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F72EF8" w:rsidRDefault="00923A8E" w:rsidP="00923A8E">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F72EF8" w:rsidRDefault="00923A8E" w:rsidP="00923A8E">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высшего образования</w:t>
      </w:r>
    </w:p>
    <w:p w14:paraId="0753D8A4" w14:textId="77777777" w:rsidR="00923A8E" w:rsidRPr="00F72EF8" w:rsidRDefault="00923A8E" w:rsidP="00923A8E">
      <w:pPr>
        <w:spacing w:after="0" w:line="240" w:lineRule="auto"/>
        <w:jc w:val="center"/>
        <w:rPr>
          <w:rFonts w:ascii="Times New Roman" w:eastAsia="Times New Roman" w:hAnsi="Times New Roman" w:cs="Times New Roman"/>
          <w:b/>
          <w:caps/>
          <w:sz w:val="28"/>
          <w:szCs w:val="28"/>
          <w:lang w:eastAsia="ru-RU"/>
        </w:rPr>
      </w:pPr>
      <w:r w:rsidRPr="00F72EF8">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F72EF8" w:rsidRDefault="00923A8E" w:rsidP="00923A8E">
      <w:pPr>
        <w:spacing w:after="0" w:line="240" w:lineRule="auto"/>
        <w:jc w:val="center"/>
        <w:rPr>
          <w:rFonts w:ascii="Times New Roman" w:eastAsia="Times New Roman" w:hAnsi="Times New Roman" w:cs="Times New Roman"/>
          <w:b/>
          <w:caps/>
          <w:sz w:val="28"/>
          <w:szCs w:val="28"/>
          <w:lang w:eastAsia="ru-RU"/>
        </w:rPr>
      </w:pPr>
      <w:r w:rsidRPr="00F72EF8">
        <w:rPr>
          <w:rFonts w:ascii="Times New Roman" w:eastAsia="Times New Roman" w:hAnsi="Times New Roman" w:cs="Times New Roman"/>
          <w:b/>
          <w:caps/>
          <w:sz w:val="28"/>
          <w:szCs w:val="28"/>
          <w:lang w:eastAsia="ru-RU"/>
        </w:rPr>
        <w:t>Российской Федерации»</w:t>
      </w:r>
    </w:p>
    <w:p w14:paraId="4E313C1D"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(Финансовый университет)</w:t>
      </w:r>
    </w:p>
    <w:p w14:paraId="51DBFB00" w14:textId="77777777" w:rsidR="00923A8E" w:rsidRPr="00F72EF8"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F72EF8" w:rsidRDefault="009F4336" w:rsidP="00923A8E">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F72EF8" w:rsidRDefault="00DE031B" w:rsidP="00923A8E">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3A4BD5E9" w:rsidR="00932F0B" w:rsidRPr="00F72EF8" w:rsidRDefault="00205D2C" w:rsidP="00923A8E">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Безопасность логистических процессов </w:t>
      </w:r>
    </w:p>
    <w:p w14:paraId="759384D3" w14:textId="77777777" w:rsidR="00923A8E" w:rsidRPr="00F72EF8"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ab/>
      </w:r>
    </w:p>
    <w:p w14:paraId="375B7C27"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F72EF8"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ab/>
      </w:r>
    </w:p>
    <w:p w14:paraId="3B3434F4" w14:textId="77777777" w:rsidR="00923A8E" w:rsidRPr="00F72EF8" w:rsidRDefault="00923A8E" w:rsidP="00923A8E">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для студентов, обучающихся по направлению подготовки</w:t>
      </w:r>
    </w:p>
    <w:p w14:paraId="3F639085" w14:textId="77777777" w:rsidR="00EE0443" w:rsidRPr="00F72EF8" w:rsidRDefault="00EE0443" w:rsidP="00EE0443">
      <w:pPr>
        <w:spacing w:after="0" w:line="240" w:lineRule="auto"/>
        <w:jc w:val="center"/>
        <w:rPr>
          <w:rFonts w:ascii="Times New Roman" w:eastAsia="Calibri" w:hAnsi="Times New Roman" w:cs="Times New Roman"/>
          <w:sz w:val="28"/>
          <w:szCs w:val="28"/>
        </w:rPr>
      </w:pPr>
      <w:r w:rsidRPr="00F72EF8">
        <w:rPr>
          <w:rFonts w:ascii="Times New Roman" w:eastAsia="Calibri" w:hAnsi="Times New Roman" w:cs="Times New Roman"/>
          <w:sz w:val="28"/>
          <w:szCs w:val="28"/>
        </w:rPr>
        <w:t>38.03.02 «Менеджмент»</w:t>
      </w:r>
    </w:p>
    <w:p w14:paraId="69AC09FE" w14:textId="77777777" w:rsidR="00EE0443" w:rsidRPr="00F72EF8" w:rsidRDefault="00EE0443" w:rsidP="00EE0443">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Образовательная программа</w:t>
      </w:r>
    </w:p>
    <w:p w14:paraId="080840A6" w14:textId="77777777" w:rsidR="00EE0443" w:rsidRPr="00F72EF8" w:rsidRDefault="00EE0443" w:rsidP="00EE0443">
      <w:pPr>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«Логистика»</w:t>
      </w:r>
    </w:p>
    <w:p w14:paraId="1D4DE0D6" w14:textId="77777777" w:rsidR="00932F0B" w:rsidRPr="00F72EF8"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F72EF8"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F72EF8"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F72EF8"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F72EF8"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F72EF8"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F72EF8"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AB1A19C" w:rsidR="00092C17" w:rsidRPr="00F72EF8" w:rsidRDefault="00923A8E" w:rsidP="00923A8E">
      <w:pPr>
        <w:spacing w:after="0" w:line="240" w:lineRule="auto"/>
        <w:jc w:val="center"/>
        <w:rPr>
          <w:rFonts w:ascii="Times New Roman" w:eastAsia="Times New Roman" w:hAnsi="Times New Roman" w:cs="Times New Roman"/>
          <w:b/>
          <w:caps/>
          <w:sz w:val="28"/>
          <w:szCs w:val="28"/>
          <w:lang w:eastAsia="ru-RU"/>
        </w:rPr>
      </w:pPr>
      <w:r w:rsidRPr="00F72EF8">
        <w:rPr>
          <w:rFonts w:ascii="Times New Roman" w:eastAsia="Times New Roman" w:hAnsi="Times New Roman" w:cs="Times New Roman"/>
          <w:b/>
          <w:sz w:val="28"/>
          <w:szCs w:val="28"/>
          <w:lang w:eastAsia="ru-RU"/>
        </w:rPr>
        <w:t>Москва</w:t>
      </w:r>
      <w:r w:rsidR="00B3337A" w:rsidRPr="00F72EF8">
        <w:rPr>
          <w:rFonts w:ascii="Times New Roman" w:eastAsia="Times New Roman" w:hAnsi="Times New Roman" w:cs="Times New Roman"/>
          <w:b/>
          <w:caps/>
          <w:sz w:val="28"/>
          <w:szCs w:val="28"/>
          <w:lang w:eastAsia="ru-RU"/>
        </w:rPr>
        <w:t xml:space="preserve"> 202</w:t>
      </w:r>
      <w:r w:rsidR="00FC4E6B" w:rsidRPr="00F72EF8">
        <w:rPr>
          <w:rFonts w:ascii="Times New Roman" w:eastAsia="Times New Roman" w:hAnsi="Times New Roman" w:cs="Times New Roman"/>
          <w:b/>
          <w:caps/>
          <w:sz w:val="28"/>
          <w:szCs w:val="28"/>
          <w:lang w:eastAsia="ru-RU"/>
        </w:rPr>
        <w:t>3</w:t>
      </w:r>
    </w:p>
    <w:p w14:paraId="7F620C0B"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F72EF8" w:rsidRDefault="00635A85" w:rsidP="00923A8E">
      <w:pPr>
        <w:spacing w:after="0" w:line="240" w:lineRule="auto"/>
        <w:jc w:val="center"/>
        <w:rPr>
          <w:rFonts w:ascii="Times New Roman" w:eastAsia="Times New Roman" w:hAnsi="Times New Roman" w:cs="Times New Roman"/>
          <w:b/>
          <w:sz w:val="32"/>
          <w:szCs w:val="32"/>
          <w:lang w:eastAsia="ru-RU"/>
        </w:rPr>
      </w:pPr>
      <w:r w:rsidRPr="00F72EF8">
        <w:rPr>
          <w:rFonts w:ascii="Times New Roman" w:eastAsia="Times New Roman" w:hAnsi="Times New Roman" w:cs="Times New Roman"/>
          <w:b/>
          <w:sz w:val="32"/>
          <w:szCs w:val="32"/>
          <w:lang w:eastAsia="ru-RU"/>
        </w:rPr>
        <w:t>«Финансовый университет</w:t>
      </w:r>
      <w:r w:rsidR="00923A8E" w:rsidRPr="00F72EF8">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F72EF8" w:rsidRDefault="00923A8E" w:rsidP="00923A8E">
      <w:pPr>
        <w:spacing w:after="0" w:line="240" w:lineRule="auto"/>
        <w:jc w:val="center"/>
        <w:rPr>
          <w:rFonts w:ascii="Times New Roman" w:eastAsia="Times New Roman" w:hAnsi="Times New Roman" w:cs="Times New Roman"/>
          <w:b/>
          <w:sz w:val="32"/>
          <w:szCs w:val="32"/>
          <w:lang w:eastAsia="ru-RU"/>
        </w:rPr>
      </w:pPr>
      <w:r w:rsidRPr="00F72EF8">
        <w:rPr>
          <w:rFonts w:ascii="Times New Roman" w:eastAsia="Times New Roman" w:hAnsi="Times New Roman" w:cs="Times New Roman"/>
          <w:b/>
          <w:sz w:val="32"/>
          <w:szCs w:val="32"/>
          <w:lang w:eastAsia="ru-RU"/>
        </w:rPr>
        <w:t>Российской Федерации»</w:t>
      </w:r>
    </w:p>
    <w:p w14:paraId="4B0DAF77" w14:textId="77777777" w:rsidR="00923A8E" w:rsidRPr="00F72EF8"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F72EF8" w:rsidRDefault="00DE031B" w:rsidP="00DE031B">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F72EF8" w:rsidRDefault="00DE031B" w:rsidP="00DE031B">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F72EF8" w14:paraId="2E1B37C9" w14:textId="77777777" w:rsidTr="00327345">
        <w:tc>
          <w:tcPr>
            <w:tcW w:w="2461" w:type="pct"/>
            <w:hideMark/>
          </w:tcPr>
          <w:p w14:paraId="5F35E153" w14:textId="020E0965" w:rsidR="00923A8E" w:rsidRPr="00DE4B45" w:rsidRDefault="00923A8E" w:rsidP="00DD1893">
            <w:pPr>
              <w:rPr>
                <w:b/>
                <w:sz w:val="28"/>
                <w:szCs w:val="28"/>
                <w:highlight w:val="yellow"/>
              </w:rPr>
            </w:pPr>
          </w:p>
        </w:tc>
        <w:tc>
          <w:tcPr>
            <w:tcW w:w="2539" w:type="pct"/>
            <w:hideMark/>
          </w:tcPr>
          <w:p w14:paraId="40F0B452" w14:textId="77777777" w:rsidR="009B2927" w:rsidRDefault="009B2927" w:rsidP="009B2927">
            <w:pPr>
              <w:rPr>
                <w:sz w:val="28"/>
                <w:szCs w:val="28"/>
              </w:rPr>
            </w:pPr>
            <w:r>
              <w:rPr>
                <w:sz w:val="28"/>
                <w:szCs w:val="28"/>
              </w:rPr>
              <w:t>УТВЕРЖДАЮ</w:t>
            </w:r>
          </w:p>
          <w:p w14:paraId="6D429051" w14:textId="77777777" w:rsidR="009B2927" w:rsidRDefault="009B2927" w:rsidP="009B2927">
            <w:pPr>
              <w:jc w:val="center"/>
              <w:rPr>
                <w:sz w:val="28"/>
                <w:szCs w:val="28"/>
              </w:rPr>
            </w:pPr>
          </w:p>
          <w:p w14:paraId="2DA76E29" w14:textId="77777777" w:rsidR="009B2927" w:rsidRDefault="009B2927" w:rsidP="009B2927">
            <w:pPr>
              <w:rPr>
                <w:sz w:val="28"/>
                <w:szCs w:val="28"/>
              </w:rPr>
            </w:pPr>
            <w:r>
              <w:rPr>
                <w:sz w:val="28"/>
                <w:szCs w:val="28"/>
              </w:rPr>
              <w:t xml:space="preserve">Проректор по учебной и методической работе </w:t>
            </w:r>
          </w:p>
          <w:p w14:paraId="0B39E2C1" w14:textId="77777777" w:rsidR="009B2927" w:rsidRDefault="009B2927" w:rsidP="009B2927">
            <w:pPr>
              <w:rPr>
                <w:sz w:val="28"/>
                <w:szCs w:val="28"/>
              </w:rPr>
            </w:pPr>
          </w:p>
          <w:p w14:paraId="46BCC102" w14:textId="77777777" w:rsidR="009B2927" w:rsidRDefault="009B2927" w:rsidP="009B2927">
            <w:pPr>
              <w:rPr>
                <w:sz w:val="28"/>
                <w:szCs w:val="28"/>
              </w:rPr>
            </w:pPr>
            <w:r>
              <w:rPr>
                <w:sz w:val="28"/>
                <w:szCs w:val="28"/>
              </w:rPr>
              <w:t>Е.А. Каменева</w:t>
            </w:r>
          </w:p>
          <w:p w14:paraId="49326A0C" w14:textId="493BE876" w:rsidR="00923A8E" w:rsidRPr="00F72EF8" w:rsidRDefault="009B2927" w:rsidP="009B2927">
            <w:pPr>
              <w:spacing w:line="276" w:lineRule="auto"/>
              <w:rPr>
                <w:sz w:val="24"/>
                <w:szCs w:val="24"/>
              </w:rPr>
            </w:pPr>
            <w:r>
              <w:rPr>
                <w:sz w:val="28"/>
                <w:szCs w:val="28"/>
              </w:rPr>
              <w:t>«23» мая 2023 г</w:t>
            </w:r>
            <w:r>
              <w:rPr>
                <w:sz w:val="28"/>
                <w:szCs w:val="28"/>
              </w:rPr>
              <w:t>.</w:t>
            </w:r>
            <w:bookmarkStart w:id="0" w:name="_GoBack"/>
            <w:bookmarkEnd w:id="0"/>
          </w:p>
        </w:tc>
      </w:tr>
    </w:tbl>
    <w:p w14:paraId="6537E34C" w14:textId="2711BF39" w:rsidR="00923A8E" w:rsidRPr="00F72EF8"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F72EF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F72EF8"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67EBBE0D" w:rsidR="00932F0B" w:rsidRPr="00F72EF8" w:rsidRDefault="00EE0443" w:rsidP="00923A8E">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Л.Н. </w:t>
      </w:r>
      <w:r w:rsidR="00205D2C" w:rsidRPr="00F72EF8">
        <w:rPr>
          <w:rFonts w:ascii="Times New Roman" w:eastAsia="Times New Roman" w:hAnsi="Times New Roman" w:cs="Times New Roman"/>
          <w:b/>
          <w:sz w:val="28"/>
          <w:szCs w:val="28"/>
          <w:lang w:eastAsia="ru-RU"/>
        </w:rPr>
        <w:t xml:space="preserve">Орлова </w:t>
      </w:r>
    </w:p>
    <w:p w14:paraId="7C3BA215" w14:textId="77777777" w:rsidR="00923A8E" w:rsidRPr="00F72EF8" w:rsidRDefault="00923A8E" w:rsidP="00923A8E">
      <w:pPr>
        <w:spacing w:after="0" w:line="240" w:lineRule="auto"/>
        <w:jc w:val="center"/>
        <w:rPr>
          <w:rFonts w:ascii="Times New Roman" w:eastAsia="Times New Roman" w:hAnsi="Times New Roman" w:cs="Times New Roman"/>
          <w:b/>
          <w:sz w:val="36"/>
          <w:szCs w:val="36"/>
          <w:lang w:eastAsia="ru-RU"/>
        </w:rPr>
      </w:pPr>
    </w:p>
    <w:p w14:paraId="6786C8CB" w14:textId="1E470E50" w:rsidR="00FA7368" w:rsidRPr="00F72EF8" w:rsidRDefault="00205D2C" w:rsidP="00FA7368">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Безопасность логистических процессов</w:t>
      </w:r>
    </w:p>
    <w:p w14:paraId="447E8581" w14:textId="718DB0EA" w:rsidR="00932F0B" w:rsidRPr="00F72EF8"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3A9E43DC" w14:textId="0E18F1EA" w:rsidR="00FA7368" w:rsidRPr="00F72EF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F72EF8"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Рабочая программа дисциплины  </w:t>
      </w:r>
    </w:p>
    <w:p w14:paraId="46350AE2" w14:textId="77777777" w:rsidR="00205D2C" w:rsidRPr="00F72EF8" w:rsidRDefault="00205D2C" w:rsidP="00205D2C">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для студентов, обучающихся по направлению подготовки</w:t>
      </w:r>
    </w:p>
    <w:p w14:paraId="7BEF47BB" w14:textId="77777777" w:rsidR="00205D2C" w:rsidRPr="00F72EF8" w:rsidRDefault="00205D2C" w:rsidP="00205D2C">
      <w:pPr>
        <w:spacing w:after="0" w:line="240" w:lineRule="auto"/>
        <w:jc w:val="center"/>
        <w:rPr>
          <w:rFonts w:ascii="Times New Roman" w:eastAsia="Calibri" w:hAnsi="Times New Roman" w:cs="Times New Roman"/>
          <w:sz w:val="28"/>
          <w:szCs w:val="28"/>
        </w:rPr>
      </w:pPr>
      <w:r w:rsidRPr="00F72EF8">
        <w:rPr>
          <w:rFonts w:ascii="Times New Roman" w:eastAsia="Calibri" w:hAnsi="Times New Roman" w:cs="Times New Roman"/>
          <w:sz w:val="28"/>
          <w:szCs w:val="28"/>
        </w:rPr>
        <w:t>38.03.02 «Менеджмент»</w:t>
      </w:r>
    </w:p>
    <w:p w14:paraId="259FC3A7" w14:textId="04FDC469" w:rsidR="00205D2C" w:rsidRPr="00F72EF8" w:rsidRDefault="00EE0443" w:rsidP="00205D2C">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Образовательная программа</w:t>
      </w:r>
    </w:p>
    <w:p w14:paraId="7D2194BD" w14:textId="77777777" w:rsidR="00205D2C" w:rsidRPr="00F72EF8" w:rsidRDefault="00205D2C" w:rsidP="00205D2C">
      <w:pPr>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«Логистика»</w:t>
      </w:r>
    </w:p>
    <w:p w14:paraId="3BB7ED84" w14:textId="3662A332" w:rsidR="00923A8E" w:rsidRPr="00F72EF8"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Pr="00F72EF8"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F72EF8" w:rsidRDefault="00635A85" w:rsidP="00635A85">
      <w:pPr>
        <w:suppressAutoHyphens/>
        <w:spacing w:after="0" w:line="240" w:lineRule="auto"/>
        <w:jc w:val="center"/>
        <w:rPr>
          <w:rFonts w:ascii="Times New Roman" w:hAnsi="Times New Roman" w:cs="Times New Roman"/>
          <w:iCs/>
          <w:sz w:val="28"/>
          <w:szCs w:val="28"/>
        </w:rPr>
      </w:pPr>
    </w:p>
    <w:p w14:paraId="0DA3E709" w14:textId="77777777" w:rsidR="00246525" w:rsidRPr="002D1583" w:rsidRDefault="00246525" w:rsidP="00246525">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3E2F9C4" w14:textId="77777777" w:rsidR="00246525" w:rsidRPr="0021331A" w:rsidRDefault="00246525" w:rsidP="00246525">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1594C892" w14:textId="77777777" w:rsidR="00246525" w:rsidRPr="002D1583" w:rsidRDefault="00246525" w:rsidP="00246525">
      <w:pPr>
        <w:spacing w:after="0" w:line="240" w:lineRule="auto"/>
        <w:rPr>
          <w:rFonts w:ascii="Times New Roman" w:eastAsia="Times New Roman" w:hAnsi="Times New Roman" w:cs="Times New Roman"/>
          <w:sz w:val="28"/>
          <w:szCs w:val="28"/>
          <w:lang w:eastAsia="ru-RU"/>
        </w:rPr>
      </w:pPr>
    </w:p>
    <w:p w14:paraId="07DF3FE4" w14:textId="77777777" w:rsidR="00246525" w:rsidRPr="002D1583" w:rsidRDefault="00246525" w:rsidP="00246525">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1AA2BFCF" w14:textId="77777777" w:rsidR="00246525" w:rsidRPr="002D1583" w:rsidRDefault="00246525" w:rsidP="00246525">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5B939BF0" w:rsidR="001B1EEE" w:rsidRDefault="001B1EEE" w:rsidP="001B1EEE">
      <w:pPr>
        <w:suppressAutoHyphens/>
        <w:spacing w:after="0" w:line="240" w:lineRule="auto"/>
        <w:jc w:val="center"/>
        <w:rPr>
          <w:rFonts w:ascii="Times New Roman" w:hAnsi="Times New Roman" w:cs="Times New Roman"/>
          <w:sz w:val="28"/>
          <w:szCs w:val="28"/>
        </w:rPr>
      </w:pPr>
    </w:p>
    <w:p w14:paraId="48D2293E" w14:textId="77777777" w:rsidR="00503048" w:rsidRPr="00F72EF8" w:rsidRDefault="00503048" w:rsidP="001B1EEE">
      <w:pPr>
        <w:suppressAutoHyphens/>
        <w:spacing w:after="0" w:line="240" w:lineRule="auto"/>
        <w:jc w:val="center"/>
        <w:rPr>
          <w:rFonts w:ascii="Times New Roman" w:hAnsi="Times New Roman" w:cs="Times New Roman"/>
          <w:sz w:val="28"/>
          <w:szCs w:val="28"/>
        </w:rPr>
      </w:pPr>
    </w:p>
    <w:p w14:paraId="696BCAF4" w14:textId="6E4F2AE2" w:rsidR="001B1EEE" w:rsidRDefault="001B1EEE" w:rsidP="00EE0443">
      <w:pPr>
        <w:suppressAutoHyphens/>
        <w:spacing w:after="0" w:line="240" w:lineRule="auto"/>
        <w:rPr>
          <w:rFonts w:ascii="Times New Roman" w:hAnsi="Times New Roman" w:cs="Times New Roman"/>
          <w:i/>
          <w:sz w:val="28"/>
          <w:szCs w:val="28"/>
        </w:rPr>
      </w:pPr>
    </w:p>
    <w:p w14:paraId="6755EAF9" w14:textId="0E26AED4" w:rsidR="001B1EEE" w:rsidRPr="00F72EF8" w:rsidRDefault="00B3337A" w:rsidP="001B1EEE">
      <w:pPr>
        <w:suppressAutoHyphens/>
        <w:spacing w:after="0" w:line="240" w:lineRule="auto"/>
        <w:jc w:val="center"/>
        <w:rPr>
          <w:rFonts w:ascii="Times New Roman" w:hAnsi="Times New Roman" w:cs="Times New Roman"/>
          <w:b/>
          <w:sz w:val="28"/>
          <w:szCs w:val="28"/>
        </w:rPr>
      </w:pPr>
      <w:r w:rsidRPr="00F72EF8">
        <w:rPr>
          <w:rFonts w:ascii="Times New Roman" w:hAnsi="Times New Roman" w:cs="Times New Roman"/>
          <w:b/>
          <w:sz w:val="28"/>
          <w:szCs w:val="28"/>
        </w:rPr>
        <w:t>Москва – 202</w:t>
      </w:r>
      <w:r w:rsidR="00205D2C" w:rsidRPr="00F72EF8">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F72EF8"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F72EF8">
            <w:rPr>
              <w:rFonts w:ascii="Times New Roman" w:eastAsia="Times New Roman" w:hAnsi="Times New Roman" w:cs="Times New Roman"/>
              <w:b/>
              <w:sz w:val="26"/>
              <w:szCs w:val="26"/>
              <w:lang w:eastAsia="ru-RU"/>
            </w:rPr>
            <w:t>Содержание</w:t>
          </w:r>
        </w:p>
        <w:p w14:paraId="5A6A52C4" w14:textId="77777777" w:rsidR="00596F5B" w:rsidRPr="00F72EF8"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66B24221" w:rsidR="00400A1B" w:rsidRPr="00F72EF8" w:rsidRDefault="00923A8E">
          <w:pPr>
            <w:pStyle w:val="15"/>
            <w:tabs>
              <w:tab w:val="left" w:pos="660"/>
            </w:tabs>
            <w:rPr>
              <w:rFonts w:eastAsiaTheme="minorEastAsia"/>
              <w:noProof/>
              <w:sz w:val="28"/>
              <w:szCs w:val="28"/>
            </w:rPr>
          </w:pPr>
          <w:r w:rsidRPr="00F72EF8">
            <w:rPr>
              <w:sz w:val="28"/>
              <w:szCs w:val="28"/>
            </w:rPr>
            <w:fldChar w:fldCharType="begin"/>
          </w:r>
          <w:r w:rsidRPr="00F72EF8">
            <w:rPr>
              <w:sz w:val="28"/>
              <w:szCs w:val="28"/>
            </w:rPr>
            <w:instrText xml:space="preserve"> TOC \o "1-3" \h \z \u </w:instrText>
          </w:r>
          <w:r w:rsidRPr="00F72EF8">
            <w:rPr>
              <w:sz w:val="28"/>
              <w:szCs w:val="28"/>
            </w:rPr>
            <w:fldChar w:fldCharType="separate"/>
          </w:r>
          <w:hyperlink w:anchor="_Toc73619794" w:history="1">
            <w:r w:rsidR="00400A1B" w:rsidRPr="00F72EF8">
              <w:rPr>
                <w:rStyle w:val="af1"/>
                <w:bCs/>
                <w:noProof/>
                <w:sz w:val="28"/>
                <w:szCs w:val="28"/>
              </w:rPr>
              <w:t>1.</w:t>
            </w:r>
            <w:r w:rsidR="00400A1B" w:rsidRPr="00F72EF8">
              <w:rPr>
                <w:rFonts w:eastAsiaTheme="minorEastAsia"/>
                <w:noProof/>
                <w:sz w:val="28"/>
                <w:szCs w:val="28"/>
              </w:rPr>
              <w:t xml:space="preserve"> </w:t>
            </w:r>
            <w:r w:rsidR="00400A1B" w:rsidRPr="00F72EF8">
              <w:rPr>
                <w:rStyle w:val="af1"/>
                <w:bCs/>
                <w:noProof/>
                <w:sz w:val="28"/>
                <w:szCs w:val="28"/>
              </w:rPr>
              <w:t>Наименование дисциплины</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_Toc73619794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4</w:t>
            </w:r>
            <w:r w:rsidR="00400A1B" w:rsidRPr="00F72EF8">
              <w:rPr>
                <w:noProof/>
                <w:webHidden/>
                <w:sz w:val="28"/>
                <w:szCs w:val="28"/>
              </w:rPr>
              <w:fldChar w:fldCharType="end"/>
            </w:r>
          </w:hyperlink>
        </w:p>
        <w:p w14:paraId="68DE2C42" w14:textId="7B9D78A7" w:rsidR="00400A1B" w:rsidRPr="00F72EF8" w:rsidRDefault="00646385">
          <w:pPr>
            <w:pStyle w:val="15"/>
            <w:tabs>
              <w:tab w:val="left" w:pos="660"/>
            </w:tabs>
            <w:rPr>
              <w:rFonts w:eastAsiaTheme="minorEastAsia"/>
              <w:noProof/>
              <w:sz w:val="28"/>
              <w:szCs w:val="28"/>
            </w:rPr>
          </w:pPr>
          <w:hyperlink w:anchor="_Toc73619795" w:history="1">
            <w:r w:rsidR="00400A1B" w:rsidRPr="00F72EF8">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_Toc73619795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4</w:t>
            </w:r>
            <w:r w:rsidR="00400A1B" w:rsidRPr="00F72EF8">
              <w:rPr>
                <w:noProof/>
                <w:webHidden/>
                <w:sz w:val="28"/>
                <w:szCs w:val="28"/>
              </w:rPr>
              <w:fldChar w:fldCharType="end"/>
            </w:r>
          </w:hyperlink>
        </w:p>
        <w:p w14:paraId="2E54E20E" w14:textId="75C45B41" w:rsidR="00400A1B" w:rsidRPr="00F72EF8" w:rsidRDefault="00646385">
          <w:pPr>
            <w:pStyle w:val="15"/>
            <w:tabs>
              <w:tab w:val="left" w:pos="660"/>
            </w:tabs>
            <w:rPr>
              <w:rFonts w:eastAsiaTheme="minorEastAsia"/>
              <w:noProof/>
              <w:sz w:val="28"/>
              <w:szCs w:val="28"/>
            </w:rPr>
          </w:pPr>
          <w:hyperlink w:anchor="_Toc73619796" w:history="1">
            <w:r w:rsidR="00400A1B" w:rsidRPr="00F72EF8">
              <w:rPr>
                <w:rStyle w:val="af1"/>
                <w:bCs/>
                <w:noProof/>
                <w:sz w:val="28"/>
                <w:szCs w:val="28"/>
              </w:rPr>
              <w:t>3. Место дисциплины в структуре образовательной программы</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_Toc73619796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5</w:t>
            </w:r>
            <w:r w:rsidR="00400A1B" w:rsidRPr="00F72EF8">
              <w:rPr>
                <w:noProof/>
                <w:webHidden/>
                <w:sz w:val="28"/>
                <w:szCs w:val="28"/>
              </w:rPr>
              <w:fldChar w:fldCharType="end"/>
            </w:r>
          </w:hyperlink>
        </w:p>
        <w:p w14:paraId="0970F327" w14:textId="257E239C" w:rsidR="00400A1B" w:rsidRPr="00F72EF8" w:rsidRDefault="00646385">
          <w:pPr>
            <w:pStyle w:val="15"/>
            <w:tabs>
              <w:tab w:val="left" w:pos="660"/>
            </w:tabs>
            <w:rPr>
              <w:rFonts w:eastAsiaTheme="minorEastAsia"/>
              <w:noProof/>
              <w:sz w:val="28"/>
              <w:szCs w:val="28"/>
            </w:rPr>
          </w:pPr>
          <w:hyperlink w:anchor="_Toc73619797" w:history="1">
            <w:r w:rsidR="00400A1B" w:rsidRPr="00F72EF8">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_Toc73619797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6</w:t>
            </w:r>
            <w:r w:rsidR="00400A1B" w:rsidRPr="00F72EF8">
              <w:rPr>
                <w:noProof/>
                <w:webHidden/>
                <w:sz w:val="28"/>
                <w:szCs w:val="28"/>
              </w:rPr>
              <w:fldChar w:fldCharType="end"/>
            </w:r>
          </w:hyperlink>
        </w:p>
        <w:p w14:paraId="4D2CDE42" w14:textId="00DACD67" w:rsidR="00400A1B" w:rsidRPr="00F72EF8" w:rsidRDefault="00646385">
          <w:pPr>
            <w:pStyle w:val="15"/>
            <w:tabs>
              <w:tab w:val="left" w:pos="660"/>
            </w:tabs>
            <w:rPr>
              <w:rFonts w:eastAsiaTheme="minorEastAsia"/>
              <w:noProof/>
              <w:sz w:val="28"/>
              <w:szCs w:val="28"/>
            </w:rPr>
          </w:pPr>
          <w:hyperlink w:anchor="_Toc73619798" w:history="1">
            <w:r w:rsidR="00400A1B" w:rsidRPr="00F72EF8">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_Toc73619798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6</w:t>
            </w:r>
            <w:r w:rsidR="00400A1B" w:rsidRPr="00F72EF8">
              <w:rPr>
                <w:noProof/>
                <w:webHidden/>
                <w:sz w:val="28"/>
                <w:szCs w:val="28"/>
              </w:rPr>
              <w:fldChar w:fldCharType="end"/>
            </w:r>
          </w:hyperlink>
        </w:p>
        <w:p w14:paraId="4D576191" w14:textId="469AD444" w:rsidR="00400A1B" w:rsidRPr="00F72EF8" w:rsidRDefault="00646385">
          <w:pPr>
            <w:pStyle w:val="15"/>
            <w:rPr>
              <w:rFonts w:eastAsiaTheme="minorEastAsia"/>
              <w:noProof/>
              <w:sz w:val="28"/>
              <w:szCs w:val="28"/>
            </w:rPr>
          </w:pPr>
          <w:hyperlink w:anchor="_Toc73619799" w:history="1">
            <w:r w:rsidR="00400A1B" w:rsidRPr="00F72EF8">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_Toc73619799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10</w:t>
            </w:r>
            <w:r w:rsidR="00400A1B" w:rsidRPr="00F72EF8">
              <w:rPr>
                <w:noProof/>
                <w:webHidden/>
                <w:sz w:val="28"/>
                <w:szCs w:val="28"/>
              </w:rPr>
              <w:fldChar w:fldCharType="end"/>
            </w:r>
          </w:hyperlink>
        </w:p>
        <w:p w14:paraId="2C46DE7B" w14:textId="4744A55A" w:rsidR="00400A1B" w:rsidRPr="00F72EF8" w:rsidRDefault="00646385">
          <w:pPr>
            <w:pStyle w:val="15"/>
            <w:rPr>
              <w:rFonts w:eastAsiaTheme="minorEastAsia"/>
              <w:noProof/>
              <w:sz w:val="28"/>
              <w:szCs w:val="28"/>
            </w:rPr>
          </w:pPr>
          <w:hyperlink w:anchor="_Toc73619800" w:history="1">
            <w:r w:rsidR="00400A1B" w:rsidRPr="00F72EF8">
              <w:rPr>
                <w:rStyle w:val="af1"/>
                <w:bCs/>
                <w:noProof/>
                <w:sz w:val="28"/>
                <w:szCs w:val="28"/>
              </w:rPr>
              <w:t>Примеры тестовых заданий</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_Toc73619800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13</w:t>
            </w:r>
            <w:r w:rsidR="00400A1B" w:rsidRPr="00F72EF8">
              <w:rPr>
                <w:noProof/>
                <w:webHidden/>
                <w:sz w:val="28"/>
                <w:szCs w:val="28"/>
              </w:rPr>
              <w:fldChar w:fldCharType="end"/>
            </w:r>
          </w:hyperlink>
        </w:p>
        <w:p w14:paraId="35D1D041" w14:textId="17F6DDEC" w:rsidR="00400A1B" w:rsidRPr="00F72EF8" w:rsidRDefault="00646385">
          <w:pPr>
            <w:pStyle w:val="15"/>
            <w:rPr>
              <w:rFonts w:eastAsiaTheme="minorEastAsia"/>
              <w:noProof/>
              <w:sz w:val="28"/>
              <w:szCs w:val="28"/>
            </w:rPr>
          </w:pPr>
          <w:hyperlink w:anchor="_Toc73619801" w:history="1">
            <w:r w:rsidR="00400A1B" w:rsidRPr="00F72EF8">
              <w:rPr>
                <w:rStyle w:val="af1"/>
                <w:noProof/>
                <w:sz w:val="28"/>
                <w:szCs w:val="28"/>
              </w:rPr>
              <w:t>7. Фонд оценочных средств для проведения промежуточной аттестации обучающихся по дисциплине</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_Toc73619801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35</w:t>
            </w:r>
            <w:r w:rsidR="00400A1B" w:rsidRPr="00F72EF8">
              <w:rPr>
                <w:noProof/>
                <w:webHidden/>
                <w:sz w:val="28"/>
                <w:szCs w:val="28"/>
              </w:rPr>
              <w:fldChar w:fldCharType="end"/>
            </w:r>
          </w:hyperlink>
        </w:p>
        <w:p w14:paraId="4D2F1099" w14:textId="13EAF155" w:rsidR="00400A1B" w:rsidRPr="00F72EF8" w:rsidRDefault="00646385">
          <w:pPr>
            <w:pStyle w:val="15"/>
            <w:rPr>
              <w:rFonts w:eastAsiaTheme="minorEastAsia"/>
              <w:noProof/>
              <w:sz w:val="28"/>
              <w:szCs w:val="28"/>
            </w:rPr>
          </w:pPr>
          <w:hyperlink w:anchor="_Toc73619802" w:history="1">
            <w:r w:rsidR="00400A1B" w:rsidRPr="00F72EF8">
              <w:rPr>
                <w:rStyle w:val="af1"/>
                <w:noProof/>
                <w:sz w:val="28"/>
                <w:szCs w:val="28"/>
              </w:rPr>
              <w:t>8. Перечень основной и дополнительной учебной литературы, необходимой для освоения дисциплины</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_Toc73619802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41</w:t>
            </w:r>
            <w:r w:rsidR="00400A1B" w:rsidRPr="00F72EF8">
              <w:rPr>
                <w:noProof/>
                <w:webHidden/>
                <w:sz w:val="28"/>
                <w:szCs w:val="28"/>
              </w:rPr>
              <w:fldChar w:fldCharType="end"/>
            </w:r>
          </w:hyperlink>
        </w:p>
        <w:p w14:paraId="219CA642" w14:textId="247E2E24" w:rsidR="00400A1B" w:rsidRPr="00F72EF8" w:rsidRDefault="00646385">
          <w:pPr>
            <w:pStyle w:val="15"/>
            <w:rPr>
              <w:rFonts w:eastAsiaTheme="minorEastAsia"/>
              <w:noProof/>
              <w:sz w:val="28"/>
              <w:szCs w:val="28"/>
            </w:rPr>
          </w:pPr>
          <w:hyperlink w:anchor="_Toc73619803" w:history="1">
            <w:r w:rsidR="00400A1B" w:rsidRPr="00F72EF8">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_Toc73619803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43</w:t>
            </w:r>
            <w:r w:rsidR="00400A1B" w:rsidRPr="00F72EF8">
              <w:rPr>
                <w:noProof/>
                <w:webHidden/>
                <w:sz w:val="28"/>
                <w:szCs w:val="28"/>
              </w:rPr>
              <w:fldChar w:fldCharType="end"/>
            </w:r>
          </w:hyperlink>
        </w:p>
        <w:p w14:paraId="11A3024E" w14:textId="43ED90FF" w:rsidR="00400A1B" w:rsidRPr="00F72EF8" w:rsidRDefault="00646385">
          <w:pPr>
            <w:pStyle w:val="15"/>
            <w:rPr>
              <w:rFonts w:eastAsiaTheme="minorEastAsia"/>
              <w:noProof/>
              <w:sz w:val="28"/>
              <w:szCs w:val="28"/>
            </w:rPr>
          </w:pPr>
          <w:hyperlink w:anchor="_Toc73619804" w:history="1">
            <w:r w:rsidR="00400A1B" w:rsidRPr="00F72EF8">
              <w:rPr>
                <w:rStyle w:val="af1"/>
                <w:noProof/>
                <w:sz w:val="28"/>
                <w:szCs w:val="28"/>
              </w:rPr>
              <w:t>10. Методические указания для обучающихся по освоению дисциплины</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_Toc73619804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41</w:t>
            </w:r>
            <w:r w:rsidR="00400A1B" w:rsidRPr="00F72EF8">
              <w:rPr>
                <w:noProof/>
                <w:webHidden/>
                <w:sz w:val="28"/>
                <w:szCs w:val="28"/>
              </w:rPr>
              <w:fldChar w:fldCharType="end"/>
            </w:r>
          </w:hyperlink>
        </w:p>
        <w:p w14:paraId="359C1306" w14:textId="390783D2" w:rsidR="00400A1B" w:rsidRPr="00F72EF8" w:rsidRDefault="00646385">
          <w:pPr>
            <w:pStyle w:val="15"/>
            <w:rPr>
              <w:rFonts w:eastAsiaTheme="minorEastAsia"/>
              <w:noProof/>
              <w:sz w:val="28"/>
              <w:szCs w:val="28"/>
            </w:rPr>
          </w:pPr>
          <w:hyperlink w:anchor="_Toc73619805" w:history="1">
            <w:r w:rsidR="00400A1B" w:rsidRPr="00F72EF8">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_Toc73619805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45</w:t>
            </w:r>
            <w:r w:rsidR="00400A1B" w:rsidRPr="00F72EF8">
              <w:rPr>
                <w:noProof/>
                <w:webHidden/>
                <w:sz w:val="28"/>
                <w:szCs w:val="28"/>
              </w:rPr>
              <w:fldChar w:fldCharType="end"/>
            </w:r>
          </w:hyperlink>
        </w:p>
        <w:p w14:paraId="3F9298DC" w14:textId="1ED49E93" w:rsidR="00400A1B" w:rsidRPr="00F72EF8" w:rsidRDefault="00646385">
          <w:pPr>
            <w:pStyle w:val="15"/>
            <w:rPr>
              <w:rFonts w:eastAsiaTheme="minorEastAsia"/>
              <w:noProof/>
              <w:sz w:val="28"/>
              <w:szCs w:val="28"/>
            </w:rPr>
          </w:pPr>
          <w:hyperlink w:anchor="_Toc73619806" w:history="1">
            <w:r w:rsidR="00400A1B" w:rsidRPr="00F72EF8">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F72EF8">
              <w:rPr>
                <w:noProof/>
                <w:webHidden/>
                <w:sz w:val="28"/>
                <w:szCs w:val="28"/>
              </w:rPr>
              <w:tab/>
            </w:r>
            <w:r w:rsidR="00400A1B" w:rsidRPr="00F72EF8">
              <w:rPr>
                <w:noProof/>
                <w:webHidden/>
                <w:sz w:val="28"/>
                <w:szCs w:val="28"/>
              </w:rPr>
              <w:fldChar w:fldCharType="begin"/>
            </w:r>
            <w:r w:rsidR="00400A1B" w:rsidRPr="00F72EF8">
              <w:rPr>
                <w:noProof/>
                <w:webHidden/>
                <w:sz w:val="28"/>
                <w:szCs w:val="28"/>
              </w:rPr>
              <w:instrText xml:space="preserve"> PAGEREF _Toc73619806 \h </w:instrText>
            </w:r>
            <w:r w:rsidR="00400A1B" w:rsidRPr="00F72EF8">
              <w:rPr>
                <w:noProof/>
                <w:webHidden/>
                <w:sz w:val="28"/>
                <w:szCs w:val="28"/>
              </w:rPr>
            </w:r>
            <w:r w:rsidR="00400A1B" w:rsidRPr="00F72EF8">
              <w:rPr>
                <w:noProof/>
                <w:webHidden/>
                <w:sz w:val="28"/>
                <w:szCs w:val="28"/>
              </w:rPr>
              <w:fldChar w:fldCharType="separate"/>
            </w:r>
            <w:r w:rsidR="00246525">
              <w:rPr>
                <w:noProof/>
                <w:webHidden/>
                <w:sz w:val="28"/>
                <w:szCs w:val="28"/>
              </w:rPr>
              <w:t>46</w:t>
            </w:r>
            <w:r w:rsidR="00400A1B" w:rsidRPr="00F72EF8">
              <w:rPr>
                <w:noProof/>
                <w:webHidden/>
                <w:sz w:val="28"/>
                <w:szCs w:val="28"/>
              </w:rPr>
              <w:fldChar w:fldCharType="end"/>
            </w:r>
          </w:hyperlink>
        </w:p>
        <w:p w14:paraId="29ACB71F" w14:textId="298910EE" w:rsidR="00F74A5F" w:rsidRPr="00F72EF8" w:rsidRDefault="00923A8E" w:rsidP="00596F5B">
          <w:pPr>
            <w:spacing w:after="0" w:line="240" w:lineRule="auto"/>
            <w:ind w:right="-283"/>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fldChar w:fldCharType="end"/>
          </w:r>
        </w:p>
        <w:p w14:paraId="61F9ECE9" w14:textId="77777777" w:rsidR="00A80444" w:rsidRPr="00F72EF8" w:rsidRDefault="00646385"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F72EF8" w:rsidRDefault="00A80444">
      <w:pPr>
        <w:rPr>
          <w:rFonts w:ascii="Times New Roman" w:eastAsia="Times New Roman" w:hAnsi="Times New Roman" w:cs="Times New Roman"/>
          <w:bCs/>
          <w:sz w:val="24"/>
          <w:szCs w:val="24"/>
          <w:lang w:eastAsia="ru-RU"/>
        </w:rPr>
      </w:pPr>
      <w:r w:rsidRPr="00F72EF8">
        <w:rPr>
          <w:rFonts w:ascii="Times New Roman" w:eastAsia="Times New Roman" w:hAnsi="Times New Roman" w:cs="Times New Roman"/>
          <w:bCs/>
          <w:sz w:val="24"/>
          <w:szCs w:val="24"/>
          <w:lang w:eastAsia="ru-RU"/>
        </w:rPr>
        <w:br w:type="page"/>
      </w:r>
    </w:p>
    <w:p w14:paraId="1BBC5089" w14:textId="77777777" w:rsidR="00923A8E" w:rsidRPr="00F72EF8"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F72EF8"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F72EF8">
        <w:rPr>
          <w:rFonts w:ascii="Times New Roman" w:eastAsia="Times New Roman" w:hAnsi="Times New Roman" w:cs="Times New Roman"/>
          <w:b/>
          <w:bCs/>
          <w:sz w:val="28"/>
          <w:szCs w:val="28"/>
        </w:rPr>
        <w:t>Наименование дисциплины</w:t>
      </w:r>
      <w:bookmarkEnd w:id="1"/>
      <w:bookmarkEnd w:id="2"/>
      <w:bookmarkEnd w:id="3"/>
      <w:r w:rsidR="00327345" w:rsidRPr="00F72EF8">
        <w:rPr>
          <w:rFonts w:ascii="Times New Roman" w:eastAsia="Times New Roman" w:hAnsi="Times New Roman" w:cs="Times New Roman"/>
          <w:b/>
          <w:bCs/>
          <w:sz w:val="28"/>
          <w:szCs w:val="28"/>
        </w:rPr>
        <w:t xml:space="preserve"> </w:t>
      </w:r>
    </w:p>
    <w:p w14:paraId="62B5E2FB" w14:textId="6C0DFA83" w:rsidR="00932F0B" w:rsidRPr="00F72EF8"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Дисциплина «</w:t>
      </w:r>
      <w:bookmarkStart w:id="4" w:name="_Toc424050332"/>
      <w:bookmarkStart w:id="5" w:name="_Toc424809560"/>
      <w:r w:rsidR="00EE0443" w:rsidRPr="00F72EF8">
        <w:rPr>
          <w:rFonts w:ascii="Times New Roman" w:eastAsia="Times New Roman" w:hAnsi="Times New Roman" w:cs="Times New Roman"/>
          <w:sz w:val="28"/>
          <w:szCs w:val="28"/>
          <w:lang w:eastAsia="ru-RU"/>
        </w:rPr>
        <w:t>Безопасность логистических</w:t>
      </w:r>
      <w:r w:rsidR="00205D2C" w:rsidRPr="00F72EF8">
        <w:rPr>
          <w:rFonts w:ascii="Times New Roman" w:eastAsia="Times New Roman" w:hAnsi="Times New Roman" w:cs="Times New Roman"/>
          <w:sz w:val="28"/>
          <w:szCs w:val="28"/>
          <w:lang w:eastAsia="ru-RU"/>
        </w:rPr>
        <w:t xml:space="preserve"> процессов</w:t>
      </w:r>
      <w:r w:rsidR="00932F0B" w:rsidRPr="00F72EF8">
        <w:rPr>
          <w:rFonts w:ascii="Times New Roman" w:eastAsia="Times New Roman" w:hAnsi="Times New Roman" w:cs="Times New Roman"/>
          <w:sz w:val="28"/>
          <w:szCs w:val="28"/>
          <w:lang w:eastAsia="ru-RU"/>
        </w:rPr>
        <w:t>»</w:t>
      </w:r>
    </w:p>
    <w:p w14:paraId="76D1978A" w14:textId="77777777" w:rsidR="00E62DA1" w:rsidRPr="00F72EF8"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2EF8"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2EF8">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068BCE09" w14:textId="60E1AC3E" w:rsidR="008C34AE" w:rsidRDefault="00923A8E" w:rsidP="008C34AE">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2E58022C" w14:textId="11BBEE5B" w:rsidR="008C34AE" w:rsidRPr="008C34AE" w:rsidRDefault="008C34AE" w:rsidP="008C34AE">
      <w:pPr>
        <w:spacing w:after="0" w:line="240" w:lineRule="auto"/>
        <w:ind w:firstLine="709"/>
        <w:jc w:val="both"/>
        <w:rPr>
          <w:rFonts w:ascii="Times New Roman" w:hAnsi="Times New Roman" w:cs="Times New Roman"/>
          <w:b/>
          <w:bCs/>
          <w:sz w:val="28"/>
          <w:szCs w:val="28"/>
        </w:rPr>
      </w:pPr>
      <w:r w:rsidRPr="008C34AE">
        <w:rPr>
          <w:rFonts w:ascii="Times New Roman" w:hAnsi="Times New Roman" w:cs="Times New Roman"/>
          <w:b/>
          <w:bCs/>
          <w:sz w:val="28"/>
          <w:szCs w:val="28"/>
        </w:rPr>
        <w:t>Образовательная программа «</w:t>
      </w:r>
      <w:r w:rsidRPr="008C34AE">
        <w:rPr>
          <w:rFonts w:ascii="Times New Roman" w:hAnsi="Times New Roman" w:cs="Times New Roman"/>
          <w:b/>
          <w:sz w:val="28"/>
          <w:szCs w:val="28"/>
        </w:rPr>
        <w:t>Логистика</w:t>
      </w:r>
      <w:r w:rsidRPr="008C34AE">
        <w:rPr>
          <w:rFonts w:ascii="Times New Roman" w:hAnsi="Times New Roman" w:cs="Times New Roman"/>
          <w:b/>
          <w:bCs/>
          <w:sz w:val="28"/>
          <w:szCs w:val="28"/>
        </w:rPr>
        <w:t>»</w:t>
      </w:r>
      <w:r>
        <w:rPr>
          <w:rFonts w:ascii="Times New Roman" w:hAnsi="Times New Roman" w:cs="Times New Roman"/>
          <w:b/>
          <w:bCs/>
          <w:sz w:val="28"/>
          <w:szCs w:val="28"/>
        </w:rPr>
        <w:t xml:space="preserve"> </w:t>
      </w:r>
    </w:p>
    <w:p w14:paraId="5075E23A" w14:textId="60AF421C" w:rsidR="004B712B" w:rsidRPr="008C34AE" w:rsidRDefault="008C34AE" w:rsidP="008C34A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Таблица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2449"/>
        <w:gridCol w:w="2364"/>
        <w:gridCol w:w="3732"/>
      </w:tblGrid>
      <w:tr w:rsidR="008524C4" w:rsidRPr="00F72EF8" w14:paraId="61F3C1A2" w14:textId="77777777" w:rsidTr="00F80688">
        <w:tc>
          <w:tcPr>
            <w:tcW w:w="948" w:type="dxa"/>
            <w:shd w:val="clear" w:color="auto" w:fill="auto"/>
          </w:tcPr>
          <w:p w14:paraId="5574B997" w14:textId="77777777" w:rsidR="00D77FEF" w:rsidRPr="00F72EF8" w:rsidRDefault="00D77FEF" w:rsidP="00327345">
            <w:pPr>
              <w:spacing w:after="0" w:line="240" w:lineRule="auto"/>
              <w:jc w:val="center"/>
              <w:rPr>
                <w:rFonts w:ascii="Times New Roman" w:eastAsia="Times New Roman" w:hAnsi="Times New Roman" w:cs="Times New Roman"/>
                <w:b/>
                <w:lang w:eastAsia="ru-RU"/>
              </w:rPr>
            </w:pPr>
            <w:r w:rsidRPr="00F72EF8">
              <w:rPr>
                <w:rFonts w:ascii="Times New Roman" w:eastAsia="Times New Roman" w:hAnsi="Times New Roman" w:cs="Times New Roman"/>
                <w:b/>
                <w:lang w:eastAsia="ru-RU"/>
              </w:rPr>
              <w:t>Код компе-тенции</w:t>
            </w:r>
          </w:p>
        </w:tc>
        <w:tc>
          <w:tcPr>
            <w:tcW w:w="2449" w:type="dxa"/>
            <w:shd w:val="clear" w:color="auto" w:fill="auto"/>
          </w:tcPr>
          <w:p w14:paraId="7A00AC9F" w14:textId="77777777" w:rsidR="00D77FEF" w:rsidRPr="00F72EF8" w:rsidRDefault="00D77FEF" w:rsidP="00327345">
            <w:pPr>
              <w:spacing w:after="0" w:line="240" w:lineRule="auto"/>
              <w:jc w:val="center"/>
              <w:rPr>
                <w:rFonts w:ascii="Times New Roman" w:eastAsia="Times New Roman" w:hAnsi="Times New Roman" w:cs="Times New Roman"/>
                <w:b/>
                <w:lang w:eastAsia="ru-RU"/>
              </w:rPr>
            </w:pPr>
            <w:r w:rsidRPr="00F72EF8">
              <w:rPr>
                <w:rFonts w:ascii="Times New Roman" w:eastAsia="Times New Roman" w:hAnsi="Times New Roman" w:cs="Times New Roman"/>
                <w:b/>
                <w:lang w:eastAsia="ru-RU"/>
              </w:rPr>
              <w:t>Наименование компетенции</w:t>
            </w:r>
          </w:p>
        </w:tc>
        <w:tc>
          <w:tcPr>
            <w:tcW w:w="2364" w:type="dxa"/>
          </w:tcPr>
          <w:p w14:paraId="06EB36A4" w14:textId="77777777" w:rsidR="00D77FEF" w:rsidRPr="00F72EF8" w:rsidRDefault="00D77FEF" w:rsidP="00327345">
            <w:pPr>
              <w:spacing w:after="0" w:line="240" w:lineRule="auto"/>
              <w:jc w:val="center"/>
              <w:rPr>
                <w:rFonts w:ascii="Times New Roman" w:eastAsia="Times New Roman" w:hAnsi="Times New Roman" w:cs="Times New Roman"/>
                <w:b/>
                <w:lang w:eastAsia="ru-RU"/>
              </w:rPr>
            </w:pPr>
            <w:r w:rsidRPr="00F72EF8">
              <w:rPr>
                <w:rFonts w:ascii="Times New Roman" w:eastAsia="Times New Roman" w:hAnsi="Times New Roman" w:cs="Times New Roman"/>
                <w:b/>
                <w:lang w:eastAsia="ru-RU"/>
              </w:rPr>
              <w:t>Индикаторы достижения компетенции</w:t>
            </w:r>
          </w:p>
        </w:tc>
        <w:tc>
          <w:tcPr>
            <w:tcW w:w="3732" w:type="dxa"/>
            <w:shd w:val="clear" w:color="auto" w:fill="auto"/>
          </w:tcPr>
          <w:p w14:paraId="089BF431" w14:textId="69B33129" w:rsidR="00D77FEF" w:rsidRPr="00F72EF8" w:rsidRDefault="00D77FEF" w:rsidP="00802C43">
            <w:pPr>
              <w:spacing w:after="0" w:line="240" w:lineRule="auto"/>
              <w:jc w:val="center"/>
              <w:rPr>
                <w:rFonts w:ascii="Times New Roman" w:eastAsia="Times New Roman" w:hAnsi="Times New Roman" w:cs="Times New Roman"/>
                <w:b/>
                <w:lang w:eastAsia="ru-RU"/>
              </w:rPr>
            </w:pPr>
            <w:r w:rsidRPr="00F72EF8">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8524C4" w:rsidRPr="00F72EF8" w14:paraId="29C7BC06" w14:textId="77777777" w:rsidTr="00F80688">
        <w:trPr>
          <w:trHeight w:val="106"/>
        </w:trPr>
        <w:tc>
          <w:tcPr>
            <w:tcW w:w="948" w:type="dxa"/>
            <w:vMerge w:val="restart"/>
            <w:shd w:val="clear" w:color="auto" w:fill="auto"/>
          </w:tcPr>
          <w:p w14:paraId="5F5848C7" w14:textId="6316857A" w:rsidR="00D77FEF" w:rsidRPr="00F72EF8" w:rsidRDefault="00205D2C" w:rsidP="006479D6">
            <w:pPr>
              <w:spacing w:after="0" w:line="240" w:lineRule="auto"/>
              <w:jc w:val="both"/>
              <w:rPr>
                <w:rFonts w:ascii="Times New Roman" w:eastAsia="Times New Roman" w:hAnsi="Times New Roman" w:cs="Times New Roman"/>
                <w:lang w:eastAsia="ru-RU"/>
              </w:rPr>
            </w:pPr>
            <w:r w:rsidRPr="00F72EF8">
              <w:rPr>
                <w:rFonts w:ascii="Times New Roman" w:eastAsia="Times New Roman" w:hAnsi="Times New Roman" w:cs="Times New Roman"/>
                <w:lang w:eastAsia="ru-RU"/>
              </w:rPr>
              <w:t>ПКН-4</w:t>
            </w:r>
          </w:p>
        </w:tc>
        <w:tc>
          <w:tcPr>
            <w:tcW w:w="2449" w:type="dxa"/>
            <w:vMerge w:val="restart"/>
            <w:shd w:val="clear" w:color="auto" w:fill="auto"/>
          </w:tcPr>
          <w:p w14:paraId="58ECEDD5" w14:textId="431E0117" w:rsidR="00D77FEF" w:rsidRPr="00F72EF8" w:rsidRDefault="00205D2C" w:rsidP="006479D6">
            <w:pPr>
              <w:spacing w:after="0" w:line="240" w:lineRule="auto"/>
              <w:jc w:val="both"/>
              <w:rPr>
                <w:rFonts w:ascii="Times New Roman" w:eastAsia="Times New Roman" w:hAnsi="Times New Roman" w:cs="Times New Roman"/>
                <w:lang w:eastAsia="ru-RU"/>
              </w:rPr>
            </w:pPr>
            <w:r w:rsidRPr="00F72EF8">
              <w:rPr>
                <w:rFonts w:ascii="Times New Roman" w:eastAsia="Calibri" w:hAnsi="Times New Roman" w:cs="Times New Roman"/>
              </w:rPr>
              <w:t xml:space="preserve">Владение основными теориями управления человеческими ресурсами и формирования организационной культуры, а также принципами построения компенсационных систем для решения управленческих задач </w:t>
            </w:r>
          </w:p>
        </w:tc>
        <w:tc>
          <w:tcPr>
            <w:tcW w:w="2364" w:type="dxa"/>
          </w:tcPr>
          <w:p w14:paraId="146CE1AB" w14:textId="52207EF9" w:rsidR="00D77FEF" w:rsidRPr="00F72EF8" w:rsidRDefault="00205D2C" w:rsidP="00205D2C">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1.</w:t>
            </w:r>
            <w:r w:rsidRPr="00F72EF8">
              <w:rPr>
                <w:rFonts w:ascii="Times New Roman" w:eastAsia="Calibri" w:hAnsi="Times New Roman" w:cs="Times New Roman"/>
              </w:rPr>
              <w:tab/>
              <w:t>Анализирует состояние и тенденции развития рынка труда с точки зрения обеспечения потребности организации в человеческих ресурсах.</w:t>
            </w:r>
          </w:p>
        </w:tc>
        <w:tc>
          <w:tcPr>
            <w:tcW w:w="3732" w:type="dxa"/>
            <w:shd w:val="clear" w:color="auto" w:fill="auto"/>
          </w:tcPr>
          <w:p w14:paraId="5719BB4C" w14:textId="77777777" w:rsidR="00D77FEF" w:rsidRPr="00F72EF8" w:rsidRDefault="001763F3" w:rsidP="002B407F">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 xml:space="preserve">Знание: </w:t>
            </w:r>
            <w:r w:rsidRPr="00F72EF8">
              <w:rPr>
                <w:rFonts w:ascii="Times New Roman" w:eastAsia="Calibri" w:hAnsi="Times New Roman" w:cs="Times New Roman"/>
                <w:bCs/>
              </w:rPr>
              <w:t>основных требований, предъявляемых к работникам в сфере логистики</w:t>
            </w:r>
          </w:p>
          <w:p w14:paraId="73CD65CF" w14:textId="37B27D2C" w:rsidR="001763F3" w:rsidRPr="00F72EF8" w:rsidRDefault="001763F3" w:rsidP="002B407F">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 xml:space="preserve">Умение: </w:t>
            </w:r>
            <w:r w:rsidRPr="00F72EF8">
              <w:rPr>
                <w:rFonts w:ascii="Times New Roman" w:eastAsia="Calibri" w:hAnsi="Times New Roman" w:cs="Times New Roman"/>
                <w:bCs/>
              </w:rPr>
              <w:t xml:space="preserve">обеспечивать кадровую безопасность в логистике </w:t>
            </w:r>
            <w:r w:rsidR="00F80688" w:rsidRPr="00F72EF8">
              <w:rPr>
                <w:rFonts w:ascii="Times New Roman" w:eastAsia="Calibri" w:hAnsi="Times New Roman" w:cs="Times New Roman"/>
                <w:bCs/>
              </w:rPr>
              <w:t xml:space="preserve"> и формировать культуру безопасности труда в логистике</w:t>
            </w:r>
          </w:p>
        </w:tc>
      </w:tr>
      <w:tr w:rsidR="008524C4" w:rsidRPr="00F72EF8" w14:paraId="70CA63FF" w14:textId="77777777" w:rsidTr="00F80688">
        <w:trPr>
          <w:trHeight w:val="106"/>
        </w:trPr>
        <w:tc>
          <w:tcPr>
            <w:tcW w:w="948" w:type="dxa"/>
            <w:vMerge/>
            <w:shd w:val="clear" w:color="auto" w:fill="auto"/>
          </w:tcPr>
          <w:p w14:paraId="6E84F58A" w14:textId="77777777" w:rsidR="00D77FEF" w:rsidRPr="00F72EF8" w:rsidRDefault="00D77FEF" w:rsidP="006479D6">
            <w:pPr>
              <w:spacing w:after="0" w:line="240" w:lineRule="auto"/>
              <w:jc w:val="both"/>
              <w:rPr>
                <w:rFonts w:ascii="Times New Roman" w:eastAsia="Times New Roman" w:hAnsi="Times New Roman" w:cs="Times New Roman"/>
                <w:lang w:eastAsia="ru-RU"/>
              </w:rPr>
            </w:pPr>
          </w:p>
        </w:tc>
        <w:tc>
          <w:tcPr>
            <w:tcW w:w="2449" w:type="dxa"/>
            <w:vMerge/>
            <w:shd w:val="clear" w:color="auto" w:fill="auto"/>
          </w:tcPr>
          <w:p w14:paraId="7DCC9448" w14:textId="77777777" w:rsidR="00D77FEF" w:rsidRPr="00F72EF8" w:rsidRDefault="00D77FEF" w:rsidP="006479D6">
            <w:pPr>
              <w:spacing w:after="0" w:line="240" w:lineRule="auto"/>
              <w:jc w:val="both"/>
              <w:rPr>
                <w:rFonts w:ascii="Times New Roman" w:eastAsia="Times New Roman" w:hAnsi="Times New Roman" w:cs="Times New Roman"/>
                <w:lang w:eastAsia="ru-RU"/>
              </w:rPr>
            </w:pPr>
          </w:p>
        </w:tc>
        <w:tc>
          <w:tcPr>
            <w:tcW w:w="2364" w:type="dxa"/>
          </w:tcPr>
          <w:p w14:paraId="2C6196C1" w14:textId="2F27EADF" w:rsidR="00D77FEF" w:rsidRPr="00F72EF8" w:rsidRDefault="00EE0443" w:rsidP="00205D2C">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 xml:space="preserve">2. </w:t>
            </w:r>
            <w:r w:rsidR="00205D2C" w:rsidRPr="00F72EF8">
              <w:rPr>
                <w:rFonts w:ascii="Times New Roman" w:eastAsia="Calibri" w:hAnsi="Times New Roman" w:cs="Times New Roman"/>
              </w:rPr>
              <w:t>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w:t>
            </w:r>
          </w:p>
        </w:tc>
        <w:tc>
          <w:tcPr>
            <w:tcW w:w="3732" w:type="dxa"/>
            <w:shd w:val="clear" w:color="auto" w:fill="auto"/>
          </w:tcPr>
          <w:p w14:paraId="1736506C" w14:textId="3BD3141D" w:rsidR="00F80688" w:rsidRPr="00F72EF8" w:rsidRDefault="00F80688" w:rsidP="00723062">
            <w:pPr>
              <w:spacing w:after="0" w:line="240" w:lineRule="auto"/>
              <w:jc w:val="both"/>
              <w:rPr>
                <w:rFonts w:ascii="Times New Roman" w:eastAsia="Calibri" w:hAnsi="Times New Roman" w:cs="Times New Roman"/>
                <w:bCs/>
              </w:rPr>
            </w:pPr>
            <w:r w:rsidRPr="00F72EF8">
              <w:rPr>
                <w:rFonts w:ascii="Times New Roman" w:eastAsia="Calibri" w:hAnsi="Times New Roman" w:cs="Times New Roman"/>
                <w:b/>
              </w:rPr>
              <w:t xml:space="preserve">Знание: </w:t>
            </w:r>
            <w:r w:rsidRPr="00F72EF8">
              <w:rPr>
                <w:rFonts w:ascii="Times New Roman" w:eastAsia="Calibri" w:hAnsi="Times New Roman" w:cs="Times New Roman"/>
                <w:bCs/>
              </w:rPr>
              <w:t xml:space="preserve">основных понятий кадровой </w:t>
            </w:r>
          </w:p>
          <w:p w14:paraId="0A9D4FE7" w14:textId="77777777" w:rsidR="00F80688" w:rsidRPr="00F72EF8" w:rsidRDefault="001763F3" w:rsidP="00723062">
            <w:pPr>
              <w:spacing w:after="0" w:line="240" w:lineRule="auto"/>
              <w:jc w:val="both"/>
              <w:rPr>
                <w:rFonts w:ascii="Times New Roman" w:eastAsia="Calibri" w:hAnsi="Times New Roman" w:cs="Times New Roman"/>
                <w:bCs/>
              </w:rPr>
            </w:pPr>
            <w:r w:rsidRPr="00F72EF8">
              <w:rPr>
                <w:rFonts w:ascii="Times New Roman" w:eastAsia="Calibri" w:hAnsi="Times New Roman" w:cs="Times New Roman"/>
                <w:bCs/>
              </w:rPr>
              <w:t>кадровой безопасности и особенност</w:t>
            </w:r>
            <w:r w:rsidR="00F80688" w:rsidRPr="00F72EF8">
              <w:rPr>
                <w:rFonts w:ascii="Times New Roman" w:eastAsia="Calibri" w:hAnsi="Times New Roman" w:cs="Times New Roman"/>
                <w:bCs/>
              </w:rPr>
              <w:t>ей ее обеспечения в логистике</w:t>
            </w:r>
          </w:p>
          <w:p w14:paraId="75FC72BB" w14:textId="18F70D07" w:rsidR="00D77FEF" w:rsidRPr="00F72EF8" w:rsidRDefault="001763F3" w:rsidP="00723062">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 xml:space="preserve"> </w:t>
            </w:r>
            <w:r w:rsidR="00F80688" w:rsidRPr="00F72EF8">
              <w:rPr>
                <w:rFonts w:ascii="Times New Roman" w:eastAsia="Calibri" w:hAnsi="Times New Roman" w:cs="Times New Roman"/>
                <w:b/>
              </w:rPr>
              <w:t xml:space="preserve">Умение: </w:t>
            </w:r>
            <w:r w:rsidR="00F80688" w:rsidRPr="00F72EF8">
              <w:rPr>
                <w:rFonts w:ascii="Times New Roman" w:eastAsia="Calibri" w:hAnsi="Times New Roman" w:cs="Times New Roman"/>
                <w:bCs/>
              </w:rPr>
              <w:t>разрабатывать с</w:t>
            </w:r>
            <w:r w:rsidRPr="00F72EF8">
              <w:rPr>
                <w:rFonts w:ascii="Times New Roman" w:eastAsia="Calibri" w:hAnsi="Times New Roman" w:cs="Times New Roman"/>
                <w:bCs/>
              </w:rPr>
              <w:t>тратеги</w:t>
            </w:r>
            <w:r w:rsidR="00F80688" w:rsidRPr="00F72EF8">
              <w:rPr>
                <w:rFonts w:ascii="Times New Roman" w:eastAsia="Calibri" w:hAnsi="Times New Roman" w:cs="Times New Roman"/>
                <w:bCs/>
              </w:rPr>
              <w:t>ю</w:t>
            </w:r>
            <w:r w:rsidRPr="00F72EF8">
              <w:rPr>
                <w:rFonts w:ascii="Times New Roman" w:eastAsia="Calibri" w:hAnsi="Times New Roman" w:cs="Times New Roman"/>
                <w:bCs/>
              </w:rPr>
              <w:t xml:space="preserve"> обеспечения кадровой безопасности в логистике.</w:t>
            </w:r>
            <w:r w:rsidRPr="00F72EF8">
              <w:rPr>
                <w:rFonts w:ascii="Times New Roman" w:eastAsia="Calibri" w:hAnsi="Times New Roman" w:cs="Times New Roman"/>
                <w:b/>
              </w:rPr>
              <w:t xml:space="preserve"> </w:t>
            </w:r>
          </w:p>
        </w:tc>
      </w:tr>
      <w:tr w:rsidR="008524C4" w:rsidRPr="00F72EF8" w14:paraId="3CC8ECEB" w14:textId="77777777" w:rsidTr="00F80688">
        <w:trPr>
          <w:trHeight w:val="106"/>
        </w:trPr>
        <w:tc>
          <w:tcPr>
            <w:tcW w:w="948" w:type="dxa"/>
            <w:vMerge/>
            <w:shd w:val="clear" w:color="auto" w:fill="auto"/>
          </w:tcPr>
          <w:p w14:paraId="1F6B156A" w14:textId="77777777" w:rsidR="00D77FEF" w:rsidRPr="00F72EF8" w:rsidRDefault="00D77FEF" w:rsidP="006479D6">
            <w:pPr>
              <w:spacing w:after="0" w:line="240" w:lineRule="auto"/>
              <w:jc w:val="both"/>
              <w:rPr>
                <w:rFonts w:ascii="Times New Roman" w:eastAsia="Times New Roman" w:hAnsi="Times New Roman" w:cs="Times New Roman"/>
                <w:lang w:eastAsia="ru-RU"/>
              </w:rPr>
            </w:pPr>
          </w:p>
        </w:tc>
        <w:tc>
          <w:tcPr>
            <w:tcW w:w="2449" w:type="dxa"/>
            <w:vMerge/>
            <w:shd w:val="clear" w:color="auto" w:fill="auto"/>
          </w:tcPr>
          <w:p w14:paraId="6A214D03" w14:textId="77777777" w:rsidR="00D77FEF" w:rsidRPr="00F72EF8" w:rsidRDefault="00D77FEF" w:rsidP="006479D6">
            <w:pPr>
              <w:spacing w:after="0" w:line="240" w:lineRule="auto"/>
              <w:jc w:val="both"/>
              <w:rPr>
                <w:rFonts w:ascii="Times New Roman" w:eastAsia="Times New Roman" w:hAnsi="Times New Roman" w:cs="Times New Roman"/>
                <w:lang w:eastAsia="ru-RU"/>
              </w:rPr>
            </w:pPr>
          </w:p>
        </w:tc>
        <w:tc>
          <w:tcPr>
            <w:tcW w:w="2364" w:type="dxa"/>
          </w:tcPr>
          <w:p w14:paraId="1A944D33" w14:textId="76726213" w:rsidR="00D77FEF" w:rsidRPr="00F72EF8" w:rsidRDefault="00205D2C" w:rsidP="006479D6">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3.</w:t>
            </w:r>
            <w:r w:rsidRPr="00F72EF8">
              <w:rPr>
                <w:rFonts w:ascii="Times New Roman" w:eastAsia="Calibri" w:hAnsi="Times New Roman" w:cs="Times New Roman"/>
              </w:rPr>
              <w:tab/>
              <w:t>Владеет навыками анализа принципов и основ формирования компенсационных систем для решения задач управления и оценки рисков их применения</w:t>
            </w:r>
          </w:p>
        </w:tc>
        <w:tc>
          <w:tcPr>
            <w:tcW w:w="3732" w:type="dxa"/>
            <w:shd w:val="clear" w:color="auto" w:fill="auto"/>
          </w:tcPr>
          <w:p w14:paraId="18015508" w14:textId="29271A23" w:rsidR="001763F3"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 xml:space="preserve">Знание: </w:t>
            </w:r>
            <w:r w:rsidRPr="00F72EF8">
              <w:rPr>
                <w:rFonts w:ascii="Times New Roman" w:eastAsia="Calibri" w:hAnsi="Times New Roman" w:cs="Times New Roman"/>
              </w:rPr>
              <w:t>основ моделирования логистических бизнес-процессов и систем управления хозяйствующего субъекта и их ресурсного обеспечения</w:t>
            </w:r>
            <w:r w:rsidRPr="00F72EF8">
              <w:rPr>
                <w:rFonts w:ascii="Times New Roman" w:eastAsia="Calibri" w:hAnsi="Times New Roman" w:cs="Times New Roman"/>
                <w:b/>
              </w:rPr>
              <w:t xml:space="preserve"> </w:t>
            </w:r>
          </w:p>
          <w:p w14:paraId="47204A23" w14:textId="2E18E19C" w:rsidR="00D77FEF"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 xml:space="preserve">Умение: </w:t>
            </w:r>
            <w:r w:rsidRPr="00F72EF8">
              <w:rPr>
                <w:rFonts w:ascii="Times New Roman" w:eastAsia="Calibri" w:hAnsi="Times New Roman" w:cs="Times New Roman"/>
              </w:rPr>
              <w:t>оценивать эффективность  построения и функционирования систем безопасности логистическими процессами и управления рисками</w:t>
            </w:r>
          </w:p>
        </w:tc>
      </w:tr>
      <w:tr w:rsidR="005C3159" w:rsidRPr="00F72EF8" w14:paraId="787D406F" w14:textId="77777777" w:rsidTr="00F80688">
        <w:trPr>
          <w:trHeight w:val="106"/>
        </w:trPr>
        <w:tc>
          <w:tcPr>
            <w:tcW w:w="948" w:type="dxa"/>
            <w:vMerge w:val="restart"/>
            <w:shd w:val="clear" w:color="auto" w:fill="auto"/>
          </w:tcPr>
          <w:p w14:paraId="0335C2CD" w14:textId="7AC7D7E3" w:rsidR="005C3159" w:rsidRPr="00F72EF8" w:rsidRDefault="005C3159" w:rsidP="008524C4">
            <w:pPr>
              <w:spacing w:after="0" w:line="240" w:lineRule="auto"/>
              <w:jc w:val="both"/>
              <w:rPr>
                <w:rFonts w:ascii="Times New Roman" w:eastAsia="Times New Roman" w:hAnsi="Times New Roman" w:cs="Times New Roman"/>
                <w:lang w:eastAsia="ru-RU"/>
              </w:rPr>
            </w:pPr>
            <w:r w:rsidRPr="00F72EF8">
              <w:rPr>
                <w:rFonts w:ascii="Times New Roman" w:eastAsia="Times New Roman" w:hAnsi="Times New Roman" w:cs="Times New Roman"/>
                <w:lang w:eastAsia="ru-RU"/>
              </w:rPr>
              <w:t>ПК</w:t>
            </w:r>
            <w:r w:rsidR="00EE0443" w:rsidRPr="00F72EF8">
              <w:rPr>
                <w:rFonts w:ascii="Times New Roman" w:eastAsia="Times New Roman" w:hAnsi="Times New Roman" w:cs="Times New Roman"/>
                <w:lang w:eastAsia="ru-RU"/>
              </w:rPr>
              <w:t>П</w:t>
            </w:r>
            <w:r w:rsidRPr="00F72EF8">
              <w:rPr>
                <w:rFonts w:ascii="Times New Roman" w:eastAsia="Times New Roman" w:hAnsi="Times New Roman" w:cs="Times New Roman"/>
                <w:lang w:eastAsia="ru-RU"/>
              </w:rPr>
              <w:t>-</w:t>
            </w:r>
            <w:r w:rsidR="00205D2C" w:rsidRPr="00F72EF8">
              <w:rPr>
                <w:rFonts w:ascii="Times New Roman" w:eastAsia="Times New Roman" w:hAnsi="Times New Roman" w:cs="Times New Roman"/>
                <w:lang w:eastAsia="ru-RU"/>
              </w:rPr>
              <w:t>2</w:t>
            </w:r>
          </w:p>
        </w:tc>
        <w:tc>
          <w:tcPr>
            <w:tcW w:w="2449" w:type="dxa"/>
            <w:vMerge w:val="restart"/>
            <w:shd w:val="clear" w:color="auto" w:fill="auto"/>
          </w:tcPr>
          <w:p w14:paraId="407ED444" w14:textId="258DBF88" w:rsidR="005C3159" w:rsidRPr="00F72EF8" w:rsidRDefault="004D7DC4" w:rsidP="008524C4">
            <w:pPr>
              <w:spacing w:after="0" w:line="240" w:lineRule="auto"/>
              <w:jc w:val="both"/>
              <w:rPr>
                <w:rFonts w:ascii="Times New Roman" w:eastAsia="Calibri" w:hAnsi="Times New Roman" w:cs="Times New Roman"/>
              </w:rPr>
            </w:pPr>
            <w:r w:rsidRPr="00F72EF8">
              <w:rPr>
                <w:rFonts w:ascii="Times New Roman" w:hAnsi="Times New Roman" w:cs="Times New Roman"/>
              </w:rPr>
              <w:t>Способность решать логистические задачи на основе современных технологий управления</w:t>
            </w:r>
          </w:p>
        </w:tc>
        <w:tc>
          <w:tcPr>
            <w:tcW w:w="2364" w:type="dxa"/>
          </w:tcPr>
          <w:p w14:paraId="7D198105" w14:textId="00B00954" w:rsidR="004D7DC4" w:rsidRPr="00F72EF8" w:rsidRDefault="004D7DC4" w:rsidP="004F108E">
            <w:pPr>
              <w:pStyle w:val="af0"/>
              <w:numPr>
                <w:ilvl w:val="0"/>
                <w:numId w:val="29"/>
              </w:numPr>
              <w:ind w:left="0" w:firstLine="0"/>
              <w:jc w:val="both"/>
              <w:rPr>
                <w:rFonts w:ascii="Times New Roman" w:hAnsi="Times New Roman"/>
              </w:rPr>
            </w:pPr>
            <w:r w:rsidRPr="00F72EF8">
              <w:rPr>
                <w:rFonts w:ascii="Times New Roman" w:hAnsi="Times New Roman"/>
              </w:rPr>
              <w:t>Применяет методы корректной постановки логистических задач.</w:t>
            </w:r>
          </w:p>
          <w:p w14:paraId="5CA20B79" w14:textId="3488BF23" w:rsidR="005C3159" w:rsidRPr="00F72EF8" w:rsidRDefault="005C3159" w:rsidP="00205D2C">
            <w:pPr>
              <w:spacing w:after="0" w:line="240" w:lineRule="auto"/>
              <w:jc w:val="both"/>
              <w:rPr>
                <w:rFonts w:ascii="Times New Roman" w:eastAsia="Calibri" w:hAnsi="Times New Roman" w:cs="Times New Roman"/>
              </w:rPr>
            </w:pPr>
          </w:p>
        </w:tc>
        <w:tc>
          <w:tcPr>
            <w:tcW w:w="3732" w:type="dxa"/>
            <w:shd w:val="clear" w:color="auto" w:fill="auto"/>
          </w:tcPr>
          <w:p w14:paraId="31A15C9E" w14:textId="2C6A7C4E" w:rsidR="001763F3" w:rsidRPr="00F72EF8" w:rsidRDefault="001763F3" w:rsidP="001763F3">
            <w:pPr>
              <w:spacing w:after="0" w:line="240" w:lineRule="auto"/>
              <w:jc w:val="both"/>
              <w:rPr>
                <w:rFonts w:ascii="Times New Roman" w:eastAsia="Calibri" w:hAnsi="Times New Roman" w:cs="Times New Roman"/>
                <w:bCs/>
              </w:rPr>
            </w:pPr>
            <w:r w:rsidRPr="00F72EF8">
              <w:rPr>
                <w:rFonts w:ascii="Times New Roman" w:eastAsia="Calibri" w:hAnsi="Times New Roman" w:cs="Times New Roman"/>
                <w:b/>
              </w:rPr>
              <w:t>Знание:</w:t>
            </w:r>
            <w:r w:rsidRPr="00F72EF8">
              <w:rPr>
                <w:rFonts w:ascii="Times New Roman" w:eastAsia="Calibri" w:hAnsi="Times New Roman" w:cs="Times New Roman"/>
                <w:bCs/>
              </w:rPr>
              <w:t xml:space="preserve"> основных технологий оценки рисков логистических процессов</w:t>
            </w:r>
          </w:p>
          <w:p w14:paraId="20AF19CB" w14:textId="5F62205C" w:rsidR="005C3159"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Умение:</w:t>
            </w:r>
            <w:r w:rsidRPr="00F72EF8">
              <w:rPr>
                <w:rFonts w:ascii="Times New Roman" w:eastAsia="Calibri" w:hAnsi="Times New Roman" w:cs="Times New Roman"/>
                <w:bCs/>
              </w:rPr>
              <w:t xml:space="preserve"> </w:t>
            </w:r>
            <w:bookmarkStart w:id="8" w:name="_Hlk133169063"/>
            <w:r w:rsidRPr="00F72EF8">
              <w:rPr>
                <w:rFonts w:ascii="Times New Roman" w:eastAsia="Calibri" w:hAnsi="Times New Roman" w:cs="Times New Roman"/>
                <w:bCs/>
              </w:rPr>
              <w:t>применять различные  методы оценки рисков, возникающих в основных функциональных областях логистики</w:t>
            </w:r>
            <w:bookmarkEnd w:id="8"/>
          </w:p>
        </w:tc>
      </w:tr>
      <w:tr w:rsidR="005C3159" w:rsidRPr="00F72EF8" w14:paraId="203BF290" w14:textId="77777777" w:rsidTr="00F80688">
        <w:trPr>
          <w:trHeight w:val="106"/>
        </w:trPr>
        <w:tc>
          <w:tcPr>
            <w:tcW w:w="948" w:type="dxa"/>
            <w:vMerge/>
            <w:shd w:val="clear" w:color="auto" w:fill="auto"/>
          </w:tcPr>
          <w:p w14:paraId="781DCB4C" w14:textId="77777777" w:rsidR="005C3159" w:rsidRPr="00F72EF8" w:rsidRDefault="005C3159" w:rsidP="00FC22A2">
            <w:pPr>
              <w:spacing w:after="0" w:line="240" w:lineRule="auto"/>
              <w:jc w:val="both"/>
              <w:rPr>
                <w:rFonts w:ascii="Times New Roman" w:eastAsia="Times New Roman" w:hAnsi="Times New Roman" w:cs="Times New Roman"/>
                <w:lang w:eastAsia="ru-RU"/>
              </w:rPr>
            </w:pPr>
          </w:p>
        </w:tc>
        <w:tc>
          <w:tcPr>
            <w:tcW w:w="2449" w:type="dxa"/>
            <w:vMerge/>
            <w:shd w:val="clear" w:color="auto" w:fill="auto"/>
          </w:tcPr>
          <w:p w14:paraId="2A0D0EE2" w14:textId="77777777" w:rsidR="005C3159" w:rsidRPr="00F72EF8" w:rsidRDefault="005C3159" w:rsidP="00FC22A2">
            <w:pPr>
              <w:spacing w:after="0" w:line="240" w:lineRule="auto"/>
              <w:jc w:val="both"/>
              <w:rPr>
                <w:rFonts w:ascii="Times New Roman" w:eastAsia="Calibri" w:hAnsi="Times New Roman" w:cs="Times New Roman"/>
              </w:rPr>
            </w:pPr>
          </w:p>
        </w:tc>
        <w:tc>
          <w:tcPr>
            <w:tcW w:w="2364" w:type="dxa"/>
          </w:tcPr>
          <w:p w14:paraId="5200B9B6" w14:textId="41E12E22" w:rsidR="005C3159" w:rsidRPr="00F72EF8" w:rsidRDefault="00205D2C" w:rsidP="00205D2C">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2.</w:t>
            </w:r>
            <w:r w:rsidRPr="00F72EF8">
              <w:rPr>
                <w:rFonts w:ascii="Times New Roman" w:eastAsia="Calibri" w:hAnsi="Times New Roman" w:cs="Times New Roman"/>
              </w:rPr>
              <w:tab/>
            </w:r>
            <w:r w:rsidR="004D7DC4" w:rsidRPr="00F72EF8">
              <w:rPr>
                <w:rFonts w:ascii="Times New Roman" w:hAnsi="Times New Roman" w:cs="Times New Roman"/>
              </w:rPr>
              <w:t xml:space="preserve">Использует современные технологии управления в качестве инструмента повышения </w:t>
            </w:r>
            <w:r w:rsidR="004D7DC4" w:rsidRPr="00F72EF8">
              <w:rPr>
                <w:rFonts w:ascii="Times New Roman" w:hAnsi="Times New Roman" w:cs="Times New Roman"/>
              </w:rPr>
              <w:lastRenderedPageBreak/>
              <w:t>эффективности логистической деятельности на предприятиях.</w:t>
            </w:r>
          </w:p>
        </w:tc>
        <w:tc>
          <w:tcPr>
            <w:tcW w:w="3732" w:type="dxa"/>
            <w:shd w:val="clear" w:color="auto" w:fill="auto"/>
          </w:tcPr>
          <w:p w14:paraId="3AF9BBAB" w14:textId="77777777" w:rsidR="001763F3" w:rsidRPr="00F72EF8" w:rsidRDefault="001763F3" w:rsidP="001763F3">
            <w:pPr>
              <w:spacing w:after="0" w:line="240" w:lineRule="auto"/>
              <w:jc w:val="both"/>
              <w:rPr>
                <w:rFonts w:ascii="Times New Roman" w:eastAsia="Calibri" w:hAnsi="Times New Roman" w:cs="Times New Roman"/>
                <w:bCs/>
              </w:rPr>
            </w:pPr>
            <w:r w:rsidRPr="00F72EF8">
              <w:rPr>
                <w:rFonts w:ascii="Times New Roman" w:eastAsia="Calibri" w:hAnsi="Times New Roman" w:cs="Times New Roman"/>
                <w:b/>
              </w:rPr>
              <w:lastRenderedPageBreak/>
              <w:t>Знание:</w:t>
            </w:r>
            <w:r w:rsidRPr="00F72EF8">
              <w:rPr>
                <w:rFonts w:ascii="Times New Roman" w:eastAsia="Calibri" w:hAnsi="Times New Roman" w:cs="Times New Roman"/>
                <w:bCs/>
              </w:rPr>
              <w:t xml:space="preserve"> экономико-математических и статистических методов оценки логистических рисков</w:t>
            </w:r>
          </w:p>
          <w:p w14:paraId="5E0C7D9E" w14:textId="19A15C3A" w:rsidR="005C3159"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Умение:</w:t>
            </w:r>
            <w:r w:rsidRPr="00F72EF8">
              <w:rPr>
                <w:rFonts w:ascii="Times New Roman" w:eastAsia="Calibri" w:hAnsi="Times New Roman" w:cs="Times New Roman"/>
                <w:bCs/>
              </w:rPr>
              <w:t xml:space="preserve"> применять количественные  и качественные методы оценки рисков логистических процессов для </w:t>
            </w:r>
            <w:r w:rsidRPr="00F72EF8">
              <w:rPr>
                <w:rFonts w:ascii="Times New Roman" w:eastAsia="Calibri" w:hAnsi="Times New Roman" w:cs="Times New Roman"/>
                <w:bCs/>
              </w:rPr>
              <w:lastRenderedPageBreak/>
              <w:t>обоснования управленческих решений</w:t>
            </w:r>
          </w:p>
        </w:tc>
      </w:tr>
      <w:tr w:rsidR="005C3159" w:rsidRPr="00F72EF8" w14:paraId="1D342F8D" w14:textId="77777777" w:rsidTr="00F80688">
        <w:trPr>
          <w:trHeight w:val="106"/>
        </w:trPr>
        <w:tc>
          <w:tcPr>
            <w:tcW w:w="948" w:type="dxa"/>
            <w:vMerge/>
            <w:shd w:val="clear" w:color="auto" w:fill="auto"/>
          </w:tcPr>
          <w:p w14:paraId="36D54D4A" w14:textId="77777777" w:rsidR="005C3159" w:rsidRPr="00F72EF8" w:rsidRDefault="005C3159" w:rsidP="00FC22A2">
            <w:pPr>
              <w:spacing w:after="0" w:line="240" w:lineRule="auto"/>
              <w:jc w:val="both"/>
              <w:rPr>
                <w:rFonts w:ascii="Times New Roman" w:eastAsia="Times New Roman" w:hAnsi="Times New Roman" w:cs="Times New Roman"/>
                <w:lang w:eastAsia="ru-RU"/>
              </w:rPr>
            </w:pPr>
          </w:p>
        </w:tc>
        <w:tc>
          <w:tcPr>
            <w:tcW w:w="2449" w:type="dxa"/>
            <w:vMerge/>
            <w:shd w:val="clear" w:color="auto" w:fill="auto"/>
          </w:tcPr>
          <w:p w14:paraId="3002D498" w14:textId="77777777" w:rsidR="005C3159" w:rsidRPr="00F72EF8" w:rsidRDefault="005C3159" w:rsidP="00FC22A2">
            <w:pPr>
              <w:spacing w:after="0" w:line="240" w:lineRule="auto"/>
              <w:jc w:val="both"/>
              <w:rPr>
                <w:rFonts w:ascii="Times New Roman" w:eastAsia="Calibri" w:hAnsi="Times New Roman" w:cs="Times New Roman"/>
              </w:rPr>
            </w:pPr>
          </w:p>
        </w:tc>
        <w:tc>
          <w:tcPr>
            <w:tcW w:w="2364" w:type="dxa"/>
          </w:tcPr>
          <w:p w14:paraId="77A29458" w14:textId="4C9FE2AD" w:rsidR="005C3159" w:rsidRPr="00F72EF8" w:rsidRDefault="00205D2C" w:rsidP="00FC22A2">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 xml:space="preserve">3. </w:t>
            </w:r>
            <w:r w:rsidR="004D7DC4" w:rsidRPr="00F72EF8">
              <w:rPr>
                <w:rFonts w:ascii="Times New Roman" w:hAnsi="Times New Roman" w:cs="Times New Roman"/>
              </w:rPr>
              <w:t>Демонстрирует навыки в получении и анализе информации, необходимой для решения логистических задач в условиях цифровой экономики</w:t>
            </w:r>
            <w:r w:rsidRPr="00F72EF8">
              <w:rPr>
                <w:rFonts w:ascii="Times New Roman" w:eastAsia="Calibri" w:hAnsi="Times New Roman" w:cs="Times New Roman"/>
              </w:rPr>
              <w:t>.</w:t>
            </w:r>
          </w:p>
        </w:tc>
        <w:tc>
          <w:tcPr>
            <w:tcW w:w="3732" w:type="dxa"/>
            <w:shd w:val="clear" w:color="auto" w:fill="auto"/>
          </w:tcPr>
          <w:p w14:paraId="70BD9B62" w14:textId="77777777" w:rsidR="001763F3"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 xml:space="preserve">Знание: </w:t>
            </w:r>
            <w:r w:rsidRPr="00F72EF8">
              <w:rPr>
                <w:rFonts w:ascii="Times New Roman" w:eastAsia="Calibri" w:hAnsi="Times New Roman" w:cs="Times New Roman"/>
              </w:rPr>
              <w:t>моделей функционирования хозяйствующих субъектов в условиях риска и неопределенности</w:t>
            </w:r>
          </w:p>
          <w:p w14:paraId="3A3EFB1C" w14:textId="768A0F90" w:rsidR="005C3159"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 xml:space="preserve">Умение: </w:t>
            </w:r>
            <w:r w:rsidRPr="00F72EF8">
              <w:rPr>
                <w:rFonts w:ascii="Times New Roman" w:eastAsia="Calibri" w:hAnsi="Times New Roman" w:cs="Times New Roman"/>
              </w:rPr>
              <w:t>управлять хозяйствующим субъектом в условиях риска и неопределенности</w:t>
            </w:r>
          </w:p>
        </w:tc>
      </w:tr>
      <w:tr w:rsidR="00205D2C" w:rsidRPr="00F72EF8" w14:paraId="74395B58" w14:textId="77777777" w:rsidTr="00F80688">
        <w:trPr>
          <w:trHeight w:val="106"/>
        </w:trPr>
        <w:tc>
          <w:tcPr>
            <w:tcW w:w="948" w:type="dxa"/>
            <w:vMerge w:val="restart"/>
            <w:shd w:val="clear" w:color="auto" w:fill="auto"/>
          </w:tcPr>
          <w:p w14:paraId="59F35628" w14:textId="511961FC" w:rsidR="00205D2C" w:rsidRPr="00F72EF8" w:rsidRDefault="00205D2C" w:rsidP="00FC22A2">
            <w:pPr>
              <w:spacing w:after="0" w:line="240" w:lineRule="auto"/>
              <w:jc w:val="both"/>
              <w:rPr>
                <w:rFonts w:ascii="Times New Roman" w:eastAsia="Times New Roman" w:hAnsi="Times New Roman" w:cs="Times New Roman"/>
                <w:lang w:eastAsia="ru-RU"/>
              </w:rPr>
            </w:pPr>
            <w:r w:rsidRPr="00F72EF8">
              <w:rPr>
                <w:rFonts w:ascii="Times New Roman" w:eastAsia="Times New Roman" w:hAnsi="Times New Roman" w:cs="Times New Roman"/>
                <w:lang w:eastAsia="ru-RU"/>
              </w:rPr>
              <w:t>ПК</w:t>
            </w:r>
            <w:r w:rsidR="00EE0443" w:rsidRPr="00F72EF8">
              <w:rPr>
                <w:rFonts w:ascii="Times New Roman" w:eastAsia="Times New Roman" w:hAnsi="Times New Roman" w:cs="Times New Roman"/>
                <w:lang w:eastAsia="ru-RU"/>
              </w:rPr>
              <w:t>П</w:t>
            </w:r>
            <w:r w:rsidRPr="00F72EF8">
              <w:rPr>
                <w:rFonts w:ascii="Times New Roman" w:eastAsia="Times New Roman" w:hAnsi="Times New Roman" w:cs="Times New Roman"/>
                <w:lang w:eastAsia="ru-RU"/>
              </w:rPr>
              <w:t>-3</w:t>
            </w:r>
          </w:p>
        </w:tc>
        <w:tc>
          <w:tcPr>
            <w:tcW w:w="2449" w:type="dxa"/>
            <w:vMerge w:val="restart"/>
            <w:shd w:val="clear" w:color="auto" w:fill="auto"/>
          </w:tcPr>
          <w:p w14:paraId="673D135F" w14:textId="1EF587F4" w:rsidR="00205D2C" w:rsidRPr="00F72EF8" w:rsidRDefault="004D7DC4" w:rsidP="00FC22A2">
            <w:pPr>
              <w:spacing w:after="0" w:line="240" w:lineRule="auto"/>
              <w:jc w:val="both"/>
              <w:rPr>
                <w:rFonts w:ascii="Times New Roman" w:eastAsia="Calibri" w:hAnsi="Times New Roman" w:cs="Times New Roman"/>
              </w:rPr>
            </w:pPr>
            <w:r w:rsidRPr="00F72EF8">
              <w:rPr>
                <w:rFonts w:ascii="Times New Roman" w:hAnsi="Times New Roman" w:cs="Times New Roman"/>
              </w:rPr>
              <w:t>Способность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2364" w:type="dxa"/>
          </w:tcPr>
          <w:p w14:paraId="2D1D115C" w14:textId="1240319B" w:rsidR="00205D2C" w:rsidRPr="00F72EF8" w:rsidRDefault="00205D2C" w:rsidP="00205D2C">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1.</w:t>
            </w:r>
            <w:r w:rsidRPr="00F72EF8">
              <w:rPr>
                <w:rFonts w:ascii="Times New Roman" w:eastAsia="Calibri" w:hAnsi="Times New Roman" w:cs="Times New Roman"/>
              </w:rPr>
              <w:tab/>
            </w:r>
            <w:r w:rsidR="004D7DC4" w:rsidRPr="00F72EF8">
              <w:rPr>
                <w:rFonts w:ascii="Times New Roman" w:hAnsi="Times New Roman" w:cs="Times New Roman"/>
              </w:rPr>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r w:rsidRPr="00F72EF8">
              <w:rPr>
                <w:rFonts w:ascii="Times New Roman" w:eastAsia="Calibri" w:hAnsi="Times New Roman" w:cs="Times New Roman"/>
              </w:rPr>
              <w:t>.</w:t>
            </w:r>
          </w:p>
        </w:tc>
        <w:tc>
          <w:tcPr>
            <w:tcW w:w="3732" w:type="dxa"/>
            <w:shd w:val="clear" w:color="auto" w:fill="auto"/>
          </w:tcPr>
          <w:p w14:paraId="74857882" w14:textId="7A2D43BB" w:rsidR="001763F3" w:rsidRPr="00F72EF8" w:rsidRDefault="001763F3" w:rsidP="001763F3">
            <w:pPr>
              <w:spacing w:after="0" w:line="240" w:lineRule="auto"/>
              <w:jc w:val="both"/>
              <w:rPr>
                <w:rFonts w:ascii="Times New Roman" w:eastAsia="Calibri" w:hAnsi="Times New Roman" w:cs="Times New Roman"/>
                <w:bCs/>
              </w:rPr>
            </w:pPr>
            <w:r w:rsidRPr="00F72EF8">
              <w:rPr>
                <w:rFonts w:ascii="Times New Roman" w:eastAsia="Calibri" w:hAnsi="Times New Roman" w:cs="Times New Roman"/>
                <w:b/>
              </w:rPr>
              <w:t>Знание:</w:t>
            </w:r>
            <w:r w:rsidRPr="00F72EF8">
              <w:rPr>
                <w:rFonts w:ascii="Times New Roman" w:eastAsia="Calibri" w:hAnsi="Times New Roman" w:cs="Times New Roman"/>
                <w:bCs/>
              </w:rPr>
              <w:t xml:space="preserve"> о</w:t>
            </w:r>
            <w:bookmarkStart w:id="9" w:name="_Hlk133169107"/>
            <w:r w:rsidRPr="00F72EF8">
              <w:rPr>
                <w:rFonts w:ascii="Times New Roman" w:eastAsia="Calibri" w:hAnsi="Times New Roman" w:cs="Times New Roman"/>
                <w:bCs/>
              </w:rPr>
              <w:t xml:space="preserve">сновных подходов к оценке качества экономической безопасности логистических процессов </w:t>
            </w:r>
            <w:bookmarkEnd w:id="9"/>
          </w:p>
          <w:p w14:paraId="4F2FB4D6" w14:textId="66F04F4E" w:rsidR="00205D2C"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Умение:</w:t>
            </w:r>
            <w:r w:rsidRPr="00F72EF8">
              <w:rPr>
                <w:rFonts w:ascii="Times New Roman" w:eastAsia="Calibri" w:hAnsi="Times New Roman" w:cs="Times New Roman"/>
                <w:bCs/>
              </w:rPr>
              <w:t xml:space="preserve"> </w:t>
            </w:r>
            <w:bookmarkStart w:id="10" w:name="_Hlk133169253"/>
            <w:r w:rsidRPr="00F72EF8">
              <w:rPr>
                <w:rFonts w:ascii="Times New Roman" w:eastAsia="Calibri" w:hAnsi="Times New Roman" w:cs="Times New Roman"/>
                <w:bCs/>
              </w:rPr>
              <w:t>применять основные методы риск-менеджмента для минимизации возможных ущербов логистики, повышения стоимости хозяйствующего субъекта и формирования его конкурентных преимуществ</w:t>
            </w:r>
            <w:bookmarkEnd w:id="10"/>
          </w:p>
        </w:tc>
      </w:tr>
      <w:tr w:rsidR="00205D2C" w:rsidRPr="00F72EF8" w14:paraId="0CFE9384" w14:textId="77777777" w:rsidTr="00F80688">
        <w:trPr>
          <w:trHeight w:val="106"/>
        </w:trPr>
        <w:tc>
          <w:tcPr>
            <w:tcW w:w="948" w:type="dxa"/>
            <w:vMerge/>
            <w:shd w:val="clear" w:color="auto" w:fill="auto"/>
          </w:tcPr>
          <w:p w14:paraId="63256688" w14:textId="77777777" w:rsidR="00205D2C" w:rsidRPr="00F72EF8" w:rsidRDefault="00205D2C" w:rsidP="00FC22A2">
            <w:pPr>
              <w:spacing w:after="0" w:line="240" w:lineRule="auto"/>
              <w:jc w:val="both"/>
              <w:rPr>
                <w:rFonts w:ascii="Times New Roman" w:eastAsia="Times New Roman" w:hAnsi="Times New Roman" w:cs="Times New Roman"/>
                <w:lang w:eastAsia="ru-RU"/>
              </w:rPr>
            </w:pPr>
          </w:p>
        </w:tc>
        <w:tc>
          <w:tcPr>
            <w:tcW w:w="2449" w:type="dxa"/>
            <w:vMerge/>
            <w:shd w:val="clear" w:color="auto" w:fill="auto"/>
          </w:tcPr>
          <w:p w14:paraId="2CDB6D4A" w14:textId="77777777" w:rsidR="00205D2C" w:rsidRPr="00F72EF8" w:rsidRDefault="00205D2C" w:rsidP="00FC22A2">
            <w:pPr>
              <w:spacing w:after="0" w:line="240" w:lineRule="auto"/>
              <w:jc w:val="both"/>
              <w:rPr>
                <w:rFonts w:ascii="Times New Roman" w:eastAsia="Calibri" w:hAnsi="Times New Roman" w:cs="Times New Roman"/>
              </w:rPr>
            </w:pPr>
          </w:p>
        </w:tc>
        <w:tc>
          <w:tcPr>
            <w:tcW w:w="2364" w:type="dxa"/>
          </w:tcPr>
          <w:p w14:paraId="78FC695A" w14:textId="52CAD3A5" w:rsidR="00205D2C" w:rsidRPr="00F72EF8" w:rsidRDefault="00205D2C" w:rsidP="00205D2C">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2.</w:t>
            </w:r>
            <w:r w:rsidRPr="00F72EF8">
              <w:rPr>
                <w:rFonts w:ascii="Times New Roman" w:eastAsia="Calibri" w:hAnsi="Times New Roman" w:cs="Times New Roman"/>
              </w:rPr>
              <w:tab/>
            </w:r>
            <w:r w:rsidR="004D7DC4" w:rsidRPr="00F72EF8">
              <w:rPr>
                <w:rFonts w:ascii="Times New Roman" w:hAnsi="Times New Roman" w:cs="Times New Roman"/>
              </w:rPr>
              <w:t>Использует современные подходы при сравнении нескольких вариантов решений при оценке эффективности логистических компаний</w:t>
            </w:r>
            <w:r w:rsidRPr="00F72EF8">
              <w:rPr>
                <w:rFonts w:ascii="Times New Roman" w:eastAsia="Calibri" w:hAnsi="Times New Roman" w:cs="Times New Roman"/>
              </w:rPr>
              <w:t>.</w:t>
            </w:r>
          </w:p>
        </w:tc>
        <w:tc>
          <w:tcPr>
            <w:tcW w:w="3732" w:type="dxa"/>
            <w:shd w:val="clear" w:color="auto" w:fill="auto"/>
          </w:tcPr>
          <w:p w14:paraId="4C8FD0EC" w14:textId="1A2D8B16" w:rsidR="001763F3" w:rsidRPr="00F72EF8" w:rsidRDefault="001763F3" w:rsidP="001763F3">
            <w:pPr>
              <w:spacing w:after="0" w:line="240" w:lineRule="auto"/>
              <w:jc w:val="both"/>
              <w:rPr>
                <w:rFonts w:ascii="Times New Roman" w:eastAsia="Calibri" w:hAnsi="Times New Roman" w:cs="Times New Roman"/>
                <w:bCs/>
              </w:rPr>
            </w:pPr>
            <w:r w:rsidRPr="00F72EF8">
              <w:rPr>
                <w:rFonts w:ascii="Times New Roman" w:eastAsia="Calibri" w:hAnsi="Times New Roman" w:cs="Times New Roman"/>
                <w:b/>
              </w:rPr>
              <w:t>Знание:</w:t>
            </w:r>
            <w:r w:rsidRPr="00F72EF8">
              <w:rPr>
                <w:rFonts w:ascii="Times New Roman" w:eastAsia="Calibri" w:hAnsi="Times New Roman" w:cs="Times New Roman"/>
                <w:bCs/>
              </w:rPr>
              <w:t xml:space="preserve"> </w:t>
            </w:r>
            <w:bookmarkStart w:id="11" w:name="_Hlk133169177"/>
            <w:r w:rsidRPr="00F72EF8">
              <w:rPr>
                <w:rFonts w:ascii="Times New Roman" w:eastAsia="Calibri" w:hAnsi="Times New Roman" w:cs="Times New Roman"/>
                <w:bCs/>
              </w:rPr>
              <w:t>основных подходов к обоснованию эффективности системы обеспечения экономической безопасности логистических процессов</w:t>
            </w:r>
            <w:bookmarkEnd w:id="11"/>
          </w:p>
          <w:p w14:paraId="066287C0" w14:textId="1151D9BB" w:rsidR="00205D2C" w:rsidRPr="00F72EF8" w:rsidRDefault="001763F3" w:rsidP="001763F3">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Умение:</w:t>
            </w:r>
            <w:r w:rsidRPr="00F72EF8">
              <w:rPr>
                <w:rFonts w:ascii="Times New Roman" w:eastAsia="Calibri" w:hAnsi="Times New Roman" w:cs="Times New Roman"/>
                <w:bCs/>
              </w:rPr>
              <w:t xml:space="preserve"> обосновывать и определять эффективность функционирования системы управления рисками и безопасностью логистических процессов</w:t>
            </w:r>
          </w:p>
        </w:tc>
      </w:tr>
      <w:tr w:rsidR="00205D2C" w:rsidRPr="00F72EF8" w14:paraId="02A4E664" w14:textId="77777777" w:rsidTr="00F80688">
        <w:trPr>
          <w:trHeight w:val="106"/>
        </w:trPr>
        <w:tc>
          <w:tcPr>
            <w:tcW w:w="948" w:type="dxa"/>
            <w:vMerge/>
            <w:shd w:val="clear" w:color="auto" w:fill="auto"/>
          </w:tcPr>
          <w:p w14:paraId="1900479E" w14:textId="77777777" w:rsidR="00205D2C" w:rsidRPr="00F72EF8" w:rsidRDefault="00205D2C" w:rsidP="00FC22A2">
            <w:pPr>
              <w:spacing w:after="0" w:line="240" w:lineRule="auto"/>
              <w:jc w:val="both"/>
              <w:rPr>
                <w:rFonts w:ascii="Times New Roman" w:eastAsia="Times New Roman" w:hAnsi="Times New Roman" w:cs="Times New Roman"/>
                <w:lang w:eastAsia="ru-RU"/>
              </w:rPr>
            </w:pPr>
          </w:p>
        </w:tc>
        <w:tc>
          <w:tcPr>
            <w:tcW w:w="2449" w:type="dxa"/>
            <w:vMerge/>
            <w:shd w:val="clear" w:color="auto" w:fill="auto"/>
          </w:tcPr>
          <w:p w14:paraId="3AC83192" w14:textId="77777777" w:rsidR="00205D2C" w:rsidRPr="00F72EF8" w:rsidRDefault="00205D2C" w:rsidP="00FC22A2">
            <w:pPr>
              <w:spacing w:after="0" w:line="240" w:lineRule="auto"/>
              <w:jc w:val="both"/>
              <w:rPr>
                <w:rFonts w:ascii="Times New Roman" w:eastAsia="Calibri" w:hAnsi="Times New Roman" w:cs="Times New Roman"/>
              </w:rPr>
            </w:pPr>
          </w:p>
        </w:tc>
        <w:tc>
          <w:tcPr>
            <w:tcW w:w="2364" w:type="dxa"/>
          </w:tcPr>
          <w:p w14:paraId="2D227838" w14:textId="29430E14" w:rsidR="00205D2C" w:rsidRPr="00F72EF8" w:rsidRDefault="00205D2C" w:rsidP="00FC22A2">
            <w:pPr>
              <w:spacing w:after="0" w:line="240" w:lineRule="auto"/>
              <w:jc w:val="both"/>
              <w:rPr>
                <w:rFonts w:ascii="Times New Roman" w:eastAsia="Calibri" w:hAnsi="Times New Roman" w:cs="Times New Roman"/>
              </w:rPr>
            </w:pPr>
            <w:r w:rsidRPr="00F72EF8">
              <w:rPr>
                <w:rFonts w:ascii="Times New Roman" w:eastAsia="Calibri" w:hAnsi="Times New Roman" w:cs="Times New Roman"/>
              </w:rPr>
              <w:t>3.</w:t>
            </w:r>
            <w:r w:rsidR="00F72EF8" w:rsidRPr="00F72EF8">
              <w:rPr>
                <w:rFonts w:ascii="Times New Roman" w:eastAsia="Calibri" w:hAnsi="Times New Roman" w:cs="Times New Roman"/>
              </w:rPr>
              <w:t xml:space="preserve"> </w:t>
            </w:r>
            <w:r w:rsidR="004D7DC4" w:rsidRPr="00F72EF8">
              <w:rPr>
                <w:rFonts w:ascii="Times New Roman" w:hAnsi="Times New Roman" w:cs="Times New Roman"/>
              </w:rPr>
              <w:t>Демонстрирует навыки в создании эффективной логистической системы</w:t>
            </w:r>
            <w:r w:rsidRPr="00F72EF8">
              <w:rPr>
                <w:rFonts w:ascii="Times New Roman" w:eastAsia="Calibri" w:hAnsi="Times New Roman" w:cs="Times New Roman"/>
              </w:rPr>
              <w:t>.</w:t>
            </w:r>
          </w:p>
        </w:tc>
        <w:tc>
          <w:tcPr>
            <w:tcW w:w="3732" w:type="dxa"/>
            <w:shd w:val="clear" w:color="auto" w:fill="auto"/>
          </w:tcPr>
          <w:p w14:paraId="0FE56AC9" w14:textId="77777777" w:rsidR="002677B6" w:rsidRPr="00F72EF8" w:rsidRDefault="002677B6" w:rsidP="002677B6">
            <w:pPr>
              <w:spacing w:after="0" w:line="240" w:lineRule="auto"/>
              <w:jc w:val="both"/>
              <w:rPr>
                <w:rFonts w:ascii="Times New Roman" w:eastAsia="Calibri" w:hAnsi="Times New Roman" w:cs="Times New Roman"/>
                <w:bCs/>
              </w:rPr>
            </w:pPr>
            <w:r w:rsidRPr="00F72EF8">
              <w:rPr>
                <w:rFonts w:ascii="Times New Roman" w:eastAsia="Calibri" w:hAnsi="Times New Roman" w:cs="Times New Roman"/>
                <w:b/>
              </w:rPr>
              <w:t>Знание:</w:t>
            </w:r>
            <w:r w:rsidRPr="00F72EF8">
              <w:rPr>
                <w:rFonts w:ascii="Times New Roman" w:eastAsia="Calibri" w:hAnsi="Times New Roman" w:cs="Times New Roman"/>
                <w:bCs/>
              </w:rPr>
              <w:t xml:space="preserve"> подходов к разработке стратегических и оперативных планов обеспечения безопасности логистических процессов хозяйствующего субъекта</w:t>
            </w:r>
          </w:p>
          <w:p w14:paraId="1E6ACF71" w14:textId="6F3E4F53" w:rsidR="00205D2C" w:rsidRPr="00F72EF8" w:rsidRDefault="002677B6" w:rsidP="002677B6">
            <w:pPr>
              <w:spacing w:after="0" w:line="240" w:lineRule="auto"/>
              <w:jc w:val="both"/>
              <w:rPr>
                <w:rFonts w:ascii="Times New Roman" w:eastAsia="Calibri" w:hAnsi="Times New Roman" w:cs="Times New Roman"/>
                <w:b/>
              </w:rPr>
            </w:pPr>
            <w:r w:rsidRPr="00F72EF8">
              <w:rPr>
                <w:rFonts w:ascii="Times New Roman" w:eastAsia="Calibri" w:hAnsi="Times New Roman" w:cs="Times New Roman"/>
                <w:b/>
              </w:rPr>
              <w:t>Умение:</w:t>
            </w:r>
            <w:r w:rsidRPr="00F72EF8">
              <w:rPr>
                <w:rFonts w:ascii="Times New Roman" w:eastAsia="Calibri" w:hAnsi="Times New Roman" w:cs="Times New Roman"/>
                <w:bCs/>
              </w:rPr>
              <w:t xml:space="preserve"> каскадировать стратегические цели развития и обеспечения безопасности  логистических процессов на операционный уровень</w:t>
            </w:r>
          </w:p>
        </w:tc>
      </w:tr>
    </w:tbl>
    <w:p w14:paraId="7610E78C" w14:textId="77777777" w:rsidR="00327345" w:rsidRPr="00F72EF8"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F72EF8"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3"/>
      <w:bookmarkStart w:id="13" w:name="_Toc424809561"/>
      <w:bookmarkStart w:id="14" w:name="_Toc506804984"/>
      <w:bookmarkStart w:id="15" w:name="_Toc73619796"/>
      <w:r w:rsidRPr="00F72EF8">
        <w:rPr>
          <w:rFonts w:ascii="Times New Roman" w:eastAsia="Times New Roman" w:hAnsi="Times New Roman" w:cs="Times New Roman"/>
          <w:b/>
          <w:bCs/>
          <w:sz w:val="28"/>
          <w:szCs w:val="28"/>
        </w:rPr>
        <w:t>Место дисциплины в структуре образовательной программы</w:t>
      </w:r>
      <w:bookmarkEnd w:id="12"/>
      <w:bookmarkEnd w:id="13"/>
      <w:bookmarkEnd w:id="14"/>
      <w:bookmarkEnd w:id="15"/>
    </w:p>
    <w:p w14:paraId="0529CBA4" w14:textId="4B871F3C" w:rsidR="000435C4" w:rsidRPr="00F72EF8" w:rsidRDefault="000435C4" w:rsidP="00205D2C">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Дисциплина «</w:t>
      </w:r>
      <w:r w:rsidR="00205D2C" w:rsidRPr="00F72EF8">
        <w:rPr>
          <w:rFonts w:ascii="Times New Roman" w:eastAsia="Times New Roman" w:hAnsi="Times New Roman" w:cs="Times New Roman"/>
          <w:sz w:val="28"/>
          <w:szCs w:val="28"/>
          <w:lang w:eastAsia="ru-RU"/>
        </w:rPr>
        <w:t>Безопасность логистических процессов</w:t>
      </w:r>
      <w:r w:rsidRPr="00F72EF8">
        <w:rPr>
          <w:rFonts w:ascii="Times New Roman" w:eastAsia="Times New Roman" w:hAnsi="Times New Roman" w:cs="Times New Roman"/>
          <w:sz w:val="28"/>
          <w:szCs w:val="28"/>
          <w:lang w:eastAsia="ru-RU"/>
        </w:rPr>
        <w:t>»</w:t>
      </w:r>
      <w:r w:rsidR="004D7DC4" w:rsidRPr="00F72EF8">
        <w:rPr>
          <w:rFonts w:ascii="Times New Roman" w:eastAsia="Times New Roman" w:hAnsi="Times New Roman" w:cs="Times New Roman"/>
          <w:sz w:val="28"/>
          <w:szCs w:val="28"/>
          <w:lang w:eastAsia="ru-RU"/>
        </w:rPr>
        <w:t xml:space="preserve"> является дисциплиной </w:t>
      </w:r>
      <w:r w:rsidR="004D7DC4" w:rsidRPr="00544EE6">
        <w:rPr>
          <w:rFonts w:ascii="Times New Roman" w:eastAsia="Times New Roman" w:hAnsi="Times New Roman" w:cs="Times New Roman"/>
          <w:sz w:val="28"/>
          <w:szCs w:val="28"/>
          <w:lang w:eastAsia="ru-RU"/>
        </w:rPr>
        <w:t xml:space="preserve">Цикла </w:t>
      </w:r>
      <w:r w:rsidR="00A526CC" w:rsidRPr="00544EE6">
        <w:rPr>
          <w:rFonts w:ascii="Times New Roman" w:eastAsia="Times New Roman" w:hAnsi="Times New Roman" w:cs="Times New Roman"/>
          <w:sz w:val="28"/>
          <w:szCs w:val="28"/>
          <w:lang w:eastAsia="ru-RU"/>
        </w:rPr>
        <w:t xml:space="preserve">профиля </w:t>
      </w:r>
      <w:r w:rsidR="00503048">
        <w:rPr>
          <w:rFonts w:ascii="Times New Roman" w:eastAsia="Times New Roman" w:hAnsi="Times New Roman" w:cs="Times New Roman"/>
          <w:sz w:val="28"/>
          <w:szCs w:val="28"/>
          <w:lang w:eastAsia="ru-RU"/>
        </w:rPr>
        <w:t>(элективный)</w:t>
      </w:r>
      <w:r w:rsidR="00A526CC">
        <w:rPr>
          <w:rFonts w:ascii="Times New Roman" w:eastAsia="Times New Roman" w:hAnsi="Times New Roman" w:cs="Times New Roman"/>
          <w:sz w:val="28"/>
          <w:szCs w:val="28"/>
          <w:lang w:eastAsia="ru-RU"/>
        </w:rPr>
        <w:t xml:space="preserve"> </w:t>
      </w:r>
      <w:r w:rsidR="004D7DC4" w:rsidRPr="00F72EF8">
        <w:rPr>
          <w:rFonts w:ascii="Times New Roman" w:eastAsia="Times New Roman" w:hAnsi="Times New Roman" w:cs="Times New Roman"/>
          <w:sz w:val="28"/>
          <w:szCs w:val="28"/>
          <w:lang w:eastAsia="ru-RU"/>
        </w:rPr>
        <w:t>модуля «</w:t>
      </w:r>
      <w:r w:rsidR="00F72EF8">
        <w:rPr>
          <w:rFonts w:ascii="Times New Roman" w:eastAsia="Times New Roman" w:hAnsi="Times New Roman" w:cs="Times New Roman"/>
          <w:sz w:val="28"/>
          <w:szCs w:val="28"/>
          <w:lang w:eastAsia="ru-RU"/>
        </w:rPr>
        <w:t>Управление рисками</w:t>
      </w:r>
      <w:r w:rsidR="004D7DC4" w:rsidRPr="00F72EF8">
        <w:rPr>
          <w:rFonts w:ascii="Times New Roman" w:eastAsia="Times New Roman" w:hAnsi="Times New Roman" w:cs="Times New Roman"/>
          <w:sz w:val="28"/>
          <w:szCs w:val="28"/>
          <w:lang w:eastAsia="ru-RU"/>
        </w:rPr>
        <w:t xml:space="preserve">» </w:t>
      </w:r>
      <w:r w:rsidRPr="00F72EF8">
        <w:rPr>
          <w:rFonts w:ascii="Times New Roman" w:eastAsia="Times New Roman" w:hAnsi="Times New Roman" w:cs="Times New Roman"/>
          <w:sz w:val="28"/>
          <w:szCs w:val="28"/>
          <w:lang w:eastAsia="ru-RU"/>
        </w:rPr>
        <w:t xml:space="preserve">по направлению подготовки </w:t>
      </w:r>
      <w:r w:rsidR="00205D2C" w:rsidRPr="00F72EF8">
        <w:rPr>
          <w:rFonts w:ascii="Times New Roman" w:eastAsia="Times New Roman" w:hAnsi="Times New Roman" w:cs="Times New Roman"/>
          <w:sz w:val="28"/>
          <w:szCs w:val="28"/>
          <w:lang w:eastAsia="ru-RU"/>
        </w:rPr>
        <w:t xml:space="preserve">38.03.02 «Менеджмент», </w:t>
      </w:r>
      <w:r w:rsidR="004D7DC4" w:rsidRPr="00F72EF8">
        <w:rPr>
          <w:rFonts w:ascii="Times New Roman" w:eastAsia="Times New Roman" w:hAnsi="Times New Roman" w:cs="Times New Roman"/>
          <w:sz w:val="28"/>
          <w:szCs w:val="28"/>
          <w:lang w:eastAsia="ru-RU"/>
        </w:rPr>
        <w:t>ОП</w:t>
      </w:r>
      <w:r w:rsidR="00205D2C" w:rsidRPr="00F72EF8">
        <w:rPr>
          <w:rFonts w:ascii="Times New Roman" w:eastAsia="Times New Roman" w:hAnsi="Times New Roman" w:cs="Times New Roman"/>
          <w:sz w:val="28"/>
          <w:szCs w:val="28"/>
          <w:lang w:eastAsia="ru-RU"/>
        </w:rPr>
        <w:t xml:space="preserve"> «Логистика»</w:t>
      </w:r>
      <w:r w:rsidR="004D7DC4" w:rsidRPr="00F72EF8">
        <w:rPr>
          <w:rFonts w:ascii="Times New Roman" w:eastAsia="Times New Roman" w:hAnsi="Times New Roman" w:cs="Times New Roman"/>
          <w:sz w:val="28"/>
          <w:szCs w:val="28"/>
          <w:lang w:eastAsia="ru-RU"/>
        </w:rPr>
        <w:t>, профиль «Логистика».</w:t>
      </w:r>
    </w:p>
    <w:p w14:paraId="2F75F9B1" w14:textId="2E6FADB3" w:rsidR="004B712B" w:rsidRPr="00F72EF8"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Для освоения</w:t>
      </w:r>
      <w:r w:rsidR="000435C4" w:rsidRPr="00F72EF8">
        <w:rPr>
          <w:rFonts w:ascii="Times New Roman" w:eastAsia="Times New Roman" w:hAnsi="Times New Roman" w:cs="Times New Roman"/>
          <w:sz w:val="28"/>
          <w:szCs w:val="28"/>
          <w:lang w:eastAsia="ru-RU"/>
        </w:rPr>
        <w:t xml:space="preserve"> дисциплины </w:t>
      </w:r>
      <w:bookmarkStart w:id="16" w:name="_Hlk515202574"/>
      <w:r w:rsidRPr="00F72EF8">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количественных и качественных взаимосвязей экономических объектов и процессов, владеть приемами и способами экономического анализа и </w:t>
      </w:r>
      <w:r w:rsidRPr="00F72EF8">
        <w:rPr>
          <w:rFonts w:ascii="Times New Roman" w:eastAsia="Times New Roman" w:hAnsi="Times New Roman" w:cs="Times New Roman"/>
          <w:sz w:val="28"/>
          <w:szCs w:val="28"/>
          <w:lang w:eastAsia="ru-RU"/>
        </w:rPr>
        <w:lastRenderedPageBreak/>
        <w:t>статистики, владеть навыками работы с первоисточниками; сбора, обобщения и интерпретирования полученной информации</w:t>
      </w:r>
      <w:r w:rsidR="00205D2C" w:rsidRPr="00F72EF8">
        <w:rPr>
          <w:rFonts w:ascii="Times New Roman" w:eastAsia="Times New Roman" w:hAnsi="Times New Roman" w:cs="Times New Roman"/>
          <w:sz w:val="28"/>
          <w:szCs w:val="28"/>
          <w:lang w:eastAsia="ru-RU"/>
        </w:rPr>
        <w:t xml:space="preserve">. </w:t>
      </w:r>
      <w:r w:rsidRPr="00F72EF8">
        <w:rPr>
          <w:rFonts w:ascii="Times New Roman" w:eastAsia="Times New Roman" w:hAnsi="Times New Roman" w:cs="Times New Roman"/>
          <w:sz w:val="28"/>
          <w:szCs w:val="28"/>
          <w:lang w:eastAsia="ru-RU"/>
        </w:rPr>
        <w:t xml:space="preserve"> </w:t>
      </w:r>
    </w:p>
    <w:bookmarkEnd w:id="16"/>
    <w:p w14:paraId="74C0720C" w14:textId="77777777" w:rsidR="004B712B" w:rsidRPr="00F72EF8"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F72EF8"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4"/>
      <w:bookmarkStart w:id="18" w:name="_Toc424809562"/>
      <w:bookmarkStart w:id="19" w:name="_Toc506804987"/>
      <w:r w:rsidRPr="00F72EF8">
        <w:rPr>
          <w:rFonts w:ascii="Times New Roman" w:eastAsia="Times New Roman" w:hAnsi="Times New Roman" w:cs="Times New Roman"/>
          <w:b/>
          <w:bCs/>
          <w:sz w:val="28"/>
          <w:szCs w:val="28"/>
        </w:rPr>
        <w:t xml:space="preserve"> </w:t>
      </w:r>
      <w:bookmarkStart w:id="20" w:name="_Toc73619797"/>
      <w:r w:rsidRPr="00F72EF8">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8"/>
      <w:bookmarkEnd w:id="19"/>
      <w:bookmarkEnd w:id="20"/>
    </w:p>
    <w:p w14:paraId="54F809D7" w14:textId="77777777" w:rsidR="00C83B00" w:rsidRPr="00F72EF8"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F72EF8"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F72EF8">
        <w:rPr>
          <w:rFonts w:ascii="Times New Roman" w:eastAsia="Times New Roman" w:hAnsi="Times New Roman" w:cs="Times New Roman"/>
          <w:sz w:val="28"/>
          <w:szCs w:val="28"/>
          <w:lang w:eastAsia="ru-RU"/>
        </w:rPr>
        <w:t>зачет</w:t>
      </w:r>
      <w:r w:rsidRPr="00F72EF8">
        <w:rPr>
          <w:rFonts w:ascii="Times New Roman" w:eastAsia="Times New Roman" w:hAnsi="Times New Roman" w:cs="Times New Roman"/>
          <w:sz w:val="28"/>
          <w:szCs w:val="28"/>
          <w:lang w:eastAsia="ru-RU"/>
        </w:rPr>
        <w:t>.</w:t>
      </w:r>
    </w:p>
    <w:p w14:paraId="395D3DDC" w14:textId="77777777" w:rsidR="004B712B" w:rsidRPr="00F72EF8"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F72EF8"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Вид учебной работы по дисциплине</w:t>
      </w:r>
    </w:p>
    <w:p w14:paraId="2161FE43" w14:textId="3A0E7446" w:rsidR="00923A8E" w:rsidRPr="00F72EF8" w:rsidRDefault="00EC7ACF"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78"/>
        <w:gridCol w:w="1919"/>
        <w:gridCol w:w="1717"/>
      </w:tblGrid>
      <w:tr w:rsidR="004D7DC4" w:rsidRPr="00F72EF8" w14:paraId="3D00F135" w14:textId="77777777" w:rsidTr="00642D44">
        <w:trPr>
          <w:trHeight w:val="498"/>
        </w:trPr>
        <w:tc>
          <w:tcPr>
            <w:tcW w:w="5478" w:type="dxa"/>
            <w:shd w:val="clear" w:color="auto" w:fill="FFFFFF"/>
            <w:vAlign w:val="center"/>
          </w:tcPr>
          <w:p w14:paraId="6712A97A" w14:textId="77777777" w:rsidR="004D7DC4" w:rsidRPr="00F72EF8" w:rsidRDefault="004D7DC4" w:rsidP="00642D44">
            <w:pPr>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bCs/>
                <w:sz w:val="24"/>
                <w:szCs w:val="24"/>
                <w:lang w:eastAsia="ru-RU"/>
              </w:rPr>
              <w:t>Вид учебной работы по дисциплине</w:t>
            </w:r>
          </w:p>
        </w:tc>
        <w:tc>
          <w:tcPr>
            <w:tcW w:w="1919" w:type="dxa"/>
            <w:shd w:val="clear" w:color="auto" w:fill="FFFFFF"/>
            <w:vAlign w:val="center"/>
          </w:tcPr>
          <w:p w14:paraId="51FCA26F" w14:textId="77777777" w:rsidR="004D7DC4" w:rsidRPr="00F72EF8" w:rsidRDefault="004D7DC4" w:rsidP="00642D44">
            <w:pPr>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bCs/>
                <w:sz w:val="24"/>
                <w:szCs w:val="24"/>
                <w:lang w:eastAsia="ru-RU"/>
              </w:rPr>
              <w:t>Всего</w:t>
            </w:r>
          </w:p>
          <w:p w14:paraId="63F0527D" w14:textId="77777777" w:rsidR="004D7DC4" w:rsidRPr="00F72EF8" w:rsidRDefault="004D7DC4" w:rsidP="00642D44">
            <w:pPr>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bCs/>
                <w:sz w:val="24"/>
                <w:szCs w:val="24"/>
                <w:lang w:eastAsia="ru-RU"/>
              </w:rPr>
              <w:t>(в з/е и часах)</w:t>
            </w:r>
          </w:p>
        </w:tc>
        <w:tc>
          <w:tcPr>
            <w:tcW w:w="1717" w:type="dxa"/>
            <w:shd w:val="clear" w:color="auto" w:fill="FFFFFF"/>
            <w:vAlign w:val="center"/>
          </w:tcPr>
          <w:p w14:paraId="15998145" w14:textId="25C0E70C" w:rsidR="004D7DC4" w:rsidRPr="00F72EF8" w:rsidRDefault="004D7DC4" w:rsidP="00642D44">
            <w:pPr>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bCs/>
                <w:sz w:val="24"/>
                <w:szCs w:val="24"/>
                <w:lang w:eastAsia="ru-RU"/>
              </w:rPr>
              <w:t>Семестр 6 (в часах)</w:t>
            </w:r>
          </w:p>
        </w:tc>
      </w:tr>
      <w:tr w:rsidR="004D7DC4" w:rsidRPr="00F72EF8" w14:paraId="6126CADA" w14:textId="77777777" w:rsidTr="00642D44">
        <w:trPr>
          <w:trHeight w:val="259"/>
        </w:trPr>
        <w:tc>
          <w:tcPr>
            <w:tcW w:w="5478" w:type="dxa"/>
            <w:shd w:val="clear" w:color="auto" w:fill="FFFFFF"/>
            <w:vAlign w:val="center"/>
          </w:tcPr>
          <w:p w14:paraId="6832607C" w14:textId="77777777" w:rsidR="004D7DC4" w:rsidRPr="00F72EF8" w:rsidRDefault="004D7DC4" w:rsidP="00642D44">
            <w:pPr>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bCs/>
                <w:sz w:val="24"/>
                <w:szCs w:val="24"/>
                <w:lang w:eastAsia="ru-RU"/>
              </w:rPr>
              <w:t>Общая трудоемкость дисциплины</w:t>
            </w:r>
          </w:p>
        </w:tc>
        <w:tc>
          <w:tcPr>
            <w:tcW w:w="1919" w:type="dxa"/>
            <w:shd w:val="clear" w:color="auto" w:fill="FFFFFF"/>
            <w:vAlign w:val="center"/>
          </w:tcPr>
          <w:p w14:paraId="6FAC53E7" w14:textId="77777777" w:rsidR="004D7DC4" w:rsidRPr="00F72EF8" w:rsidRDefault="004D7DC4" w:rsidP="00642D44">
            <w:pPr>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108</w:t>
            </w:r>
          </w:p>
        </w:tc>
        <w:tc>
          <w:tcPr>
            <w:tcW w:w="1717" w:type="dxa"/>
            <w:shd w:val="clear" w:color="auto" w:fill="FFFFFF"/>
            <w:vAlign w:val="center"/>
          </w:tcPr>
          <w:p w14:paraId="411BC379" w14:textId="77777777" w:rsidR="004D7DC4" w:rsidRPr="00F72EF8" w:rsidRDefault="004D7DC4" w:rsidP="00642D44">
            <w:pPr>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108</w:t>
            </w:r>
          </w:p>
        </w:tc>
      </w:tr>
      <w:tr w:rsidR="004D7DC4" w:rsidRPr="00F72EF8" w14:paraId="30BD4E22" w14:textId="77777777" w:rsidTr="00642D44">
        <w:trPr>
          <w:trHeight w:val="255"/>
        </w:trPr>
        <w:tc>
          <w:tcPr>
            <w:tcW w:w="5478" w:type="dxa"/>
            <w:shd w:val="clear" w:color="auto" w:fill="FFFFFF"/>
            <w:vAlign w:val="center"/>
          </w:tcPr>
          <w:p w14:paraId="2840FB7E" w14:textId="77777777" w:rsidR="004D7DC4" w:rsidRPr="00F72EF8" w:rsidRDefault="004D7DC4" w:rsidP="00642D4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shd w:val="clear" w:color="auto" w:fill="FFFFFF"/>
            <w:vAlign w:val="center"/>
          </w:tcPr>
          <w:p w14:paraId="5FFCD2A2" w14:textId="77777777"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34</w:t>
            </w:r>
          </w:p>
        </w:tc>
        <w:tc>
          <w:tcPr>
            <w:tcW w:w="1717" w:type="dxa"/>
            <w:shd w:val="clear" w:color="auto" w:fill="FFFFFF"/>
            <w:vAlign w:val="center"/>
          </w:tcPr>
          <w:p w14:paraId="01298418" w14:textId="77777777"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34</w:t>
            </w:r>
          </w:p>
        </w:tc>
      </w:tr>
      <w:tr w:rsidR="004D7DC4" w:rsidRPr="00F72EF8" w14:paraId="4F003E4E" w14:textId="77777777" w:rsidTr="00642D44">
        <w:trPr>
          <w:trHeight w:val="242"/>
        </w:trPr>
        <w:tc>
          <w:tcPr>
            <w:tcW w:w="5478" w:type="dxa"/>
            <w:shd w:val="clear" w:color="auto" w:fill="FFFFFF"/>
            <w:vAlign w:val="center"/>
          </w:tcPr>
          <w:p w14:paraId="696B37C8" w14:textId="77777777" w:rsidR="004D7DC4" w:rsidRPr="00F72EF8" w:rsidRDefault="004D7DC4" w:rsidP="00642D4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iCs/>
                <w:sz w:val="24"/>
                <w:szCs w:val="24"/>
                <w:lang w:eastAsia="ru-RU"/>
              </w:rPr>
              <w:t>Лекции</w:t>
            </w:r>
          </w:p>
        </w:tc>
        <w:tc>
          <w:tcPr>
            <w:tcW w:w="1919" w:type="dxa"/>
            <w:shd w:val="clear" w:color="auto" w:fill="FFFFFF"/>
            <w:vAlign w:val="center"/>
          </w:tcPr>
          <w:p w14:paraId="5147D94C" w14:textId="77777777"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16</w:t>
            </w:r>
          </w:p>
        </w:tc>
        <w:tc>
          <w:tcPr>
            <w:tcW w:w="1717" w:type="dxa"/>
            <w:shd w:val="clear" w:color="auto" w:fill="FFFFFF"/>
            <w:vAlign w:val="center"/>
          </w:tcPr>
          <w:p w14:paraId="4C680E7A" w14:textId="77777777"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16</w:t>
            </w:r>
          </w:p>
        </w:tc>
      </w:tr>
      <w:tr w:rsidR="004D7DC4" w:rsidRPr="00F72EF8" w14:paraId="473FA36E" w14:textId="77777777" w:rsidTr="00642D44">
        <w:trPr>
          <w:trHeight w:val="242"/>
        </w:trPr>
        <w:tc>
          <w:tcPr>
            <w:tcW w:w="5478" w:type="dxa"/>
            <w:shd w:val="clear" w:color="auto" w:fill="FFFFFF"/>
            <w:vAlign w:val="center"/>
          </w:tcPr>
          <w:p w14:paraId="576303F6" w14:textId="77777777" w:rsidR="004D7DC4" w:rsidRPr="00F72EF8" w:rsidRDefault="004D7DC4" w:rsidP="00642D4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iCs/>
                <w:sz w:val="24"/>
                <w:szCs w:val="24"/>
                <w:lang w:eastAsia="ru-RU"/>
              </w:rPr>
              <w:t>Семинарские занятия</w:t>
            </w:r>
          </w:p>
        </w:tc>
        <w:tc>
          <w:tcPr>
            <w:tcW w:w="1919" w:type="dxa"/>
            <w:shd w:val="clear" w:color="auto" w:fill="FFFFFF"/>
            <w:vAlign w:val="center"/>
          </w:tcPr>
          <w:p w14:paraId="0C9BD51A" w14:textId="77777777"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18</w:t>
            </w:r>
          </w:p>
        </w:tc>
        <w:tc>
          <w:tcPr>
            <w:tcW w:w="1717" w:type="dxa"/>
            <w:shd w:val="clear" w:color="auto" w:fill="FFFFFF"/>
            <w:vAlign w:val="center"/>
          </w:tcPr>
          <w:p w14:paraId="514B0D07" w14:textId="77777777"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18</w:t>
            </w:r>
          </w:p>
        </w:tc>
      </w:tr>
      <w:tr w:rsidR="004D7DC4" w:rsidRPr="00F72EF8" w14:paraId="17962981" w14:textId="77777777" w:rsidTr="00642D44">
        <w:trPr>
          <w:trHeight w:val="153"/>
        </w:trPr>
        <w:tc>
          <w:tcPr>
            <w:tcW w:w="5478" w:type="dxa"/>
            <w:shd w:val="clear" w:color="auto" w:fill="FFFFFF"/>
            <w:vAlign w:val="center"/>
          </w:tcPr>
          <w:p w14:paraId="6F6D7D4A" w14:textId="77777777" w:rsidR="004D7DC4" w:rsidRPr="00F72EF8" w:rsidRDefault="004D7DC4" w:rsidP="00642D44">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bCs/>
                <w:iCs/>
                <w:sz w:val="24"/>
                <w:szCs w:val="24"/>
                <w:lang w:eastAsia="ru-RU"/>
              </w:rPr>
              <w:t>Самостоятельная работа</w:t>
            </w:r>
          </w:p>
        </w:tc>
        <w:tc>
          <w:tcPr>
            <w:tcW w:w="1919" w:type="dxa"/>
            <w:shd w:val="clear" w:color="auto" w:fill="FFFFFF"/>
            <w:vAlign w:val="center"/>
          </w:tcPr>
          <w:p w14:paraId="566C60EA" w14:textId="77777777" w:rsidR="004D7DC4" w:rsidRPr="00F72EF8" w:rsidRDefault="004D7DC4" w:rsidP="00642D44">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74</w:t>
            </w:r>
          </w:p>
        </w:tc>
        <w:tc>
          <w:tcPr>
            <w:tcW w:w="1717" w:type="dxa"/>
            <w:shd w:val="clear" w:color="auto" w:fill="FFFFFF"/>
            <w:vAlign w:val="center"/>
          </w:tcPr>
          <w:p w14:paraId="16CED38B" w14:textId="77777777" w:rsidR="004D7DC4" w:rsidRPr="00F72EF8" w:rsidRDefault="004D7DC4" w:rsidP="00642D44">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74</w:t>
            </w:r>
          </w:p>
        </w:tc>
      </w:tr>
      <w:tr w:rsidR="004D7DC4" w:rsidRPr="00F72EF8" w14:paraId="1E996D0C" w14:textId="77777777" w:rsidTr="00642D44">
        <w:trPr>
          <w:trHeight w:val="242"/>
        </w:trPr>
        <w:tc>
          <w:tcPr>
            <w:tcW w:w="5478" w:type="dxa"/>
            <w:shd w:val="clear" w:color="auto" w:fill="FFFFFF"/>
            <w:vAlign w:val="center"/>
          </w:tcPr>
          <w:p w14:paraId="76C30191" w14:textId="77777777" w:rsidR="004D7DC4" w:rsidRPr="00F72EF8" w:rsidRDefault="004D7DC4" w:rsidP="00642D4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Вид текущего контроля</w:t>
            </w:r>
          </w:p>
        </w:tc>
        <w:tc>
          <w:tcPr>
            <w:tcW w:w="1919" w:type="dxa"/>
            <w:shd w:val="clear" w:color="auto" w:fill="FFFFFF"/>
            <w:vAlign w:val="center"/>
          </w:tcPr>
          <w:p w14:paraId="3220115C" w14:textId="36C66E4B" w:rsidR="004D7DC4" w:rsidRPr="00F72EF8" w:rsidRDefault="004D7DC4" w:rsidP="00642D44">
            <w:pPr>
              <w:spacing w:after="0" w:line="240" w:lineRule="auto"/>
              <w:jc w:val="center"/>
              <w:rPr>
                <w:rFonts w:ascii="Times New Roman" w:eastAsia="Times New Roman" w:hAnsi="Times New Roman" w:cs="Times New Roman"/>
                <w:b/>
                <w:sz w:val="24"/>
                <w:szCs w:val="24"/>
                <w:lang w:eastAsia="ru-RU"/>
              </w:rPr>
            </w:pPr>
            <w:r w:rsidRPr="00F72EF8">
              <w:rPr>
                <w:rFonts w:ascii="Times New Roman" w:eastAsia="Times New Roman" w:hAnsi="Times New Roman" w:cs="Times New Roman"/>
                <w:b/>
                <w:sz w:val="24"/>
                <w:szCs w:val="24"/>
                <w:lang w:eastAsia="ru-RU"/>
              </w:rPr>
              <w:t>Контрольная работа</w:t>
            </w:r>
          </w:p>
        </w:tc>
        <w:tc>
          <w:tcPr>
            <w:tcW w:w="1717" w:type="dxa"/>
            <w:shd w:val="clear" w:color="auto" w:fill="FFFFFF"/>
            <w:vAlign w:val="center"/>
          </w:tcPr>
          <w:p w14:paraId="1346CFAA" w14:textId="7AB3C5D3"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b/>
                <w:sz w:val="24"/>
                <w:szCs w:val="24"/>
                <w:lang w:eastAsia="ru-RU"/>
              </w:rPr>
              <w:t>Контрольная работа</w:t>
            </w:r>
          </w:p>
        </w:tc>
      </w:tr>
      <w:tr w:rsidR="004D7DC4" w:rsidRPr="00F72EF8" w14:paraId="0433DFC9" w14:textId="77777777" w:rsidTr="00642D44">
        <w:trPr>
          <w:trHeight w:val="255"/>
        </w:trPr>
        <w:tc>
          <w:tcPr>
            <w:tcW w:w="5478" w:type="dxa"/>
            <w:shd w:val="clear" w:color="auto" w:fill="FFFFFF"/>
            <w:vAlign w:val="center"/>
          </w:tcPr>
          <w:p w14:paraId="7EF9395A" w14:textId="77777777" w:rsidR="004D7DC4" w:rsidRPr="00F72EF8" w:rsidRDefault="004D7DC4" w:rsidP="00642D4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Вид промежуточной аттестации</w:t>
            </w:r>
          </w:p>
        </w:tc>
        <w:tc>
          <w:tcPr>
            <w:tcW w:w="1919" w:type="dxa"/>
            <w:shd w:val="clear" w:color="auto" w:fill="FFFFFF"/>
            <w:vAlign w:val="center"/>
          </w:tcPr>
          <w:p w14:paraId="3A1A234A" w14:textId="77777777" w:rsidR="004D7DC4" w:rsidRPr="00F72EF8" w:rsidRDefault="004D7DC4" w:rsidP="00642D44">
            <w:pPr>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Зачет</w:t>
            </w:r>
          </w:p>
        </w:tc>
        <w:tc>
          <w:tcPr>
            <w:tcW w:w="1717" w:type="dxa"/>
            <w:shd w:val="clear" w:color="auto" w:fill="FFFFFF"/>
            <w:vAlign w:val="center"/>
          </w:tcPr>
          <w:p w14:paraId="17C88F73" w14:textId="77777777" w:rsidR="004D7DC4" w:rsidRPr="00F72EF8" w:rsidRDefault="004D7DC4" w:rsidP="00642D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Зачет</w:t>
            </w:r>
          </w:p>
        </w:tc>
      </w:tr>
    </w:tbl>
    <w:p w14:paraId="455A5D85" w14:textId="77777777" w:rsidR="00923A8E" w:rsidRPr="00F72EF8"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F72EF8"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21" w:name="_Toc424050335"/>
      <w:bookmarkStart w:id="22" w:name="_Toc424809563"/>
      <w:bookmarkStart w:id="23" w:name="_Toc506804988"/>
      <w:bookmarkStart w:id="24" w:name="_Toc73619798"/>
      <w:r w:rsidRPr="00F72EF8">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1"/>
      <w:bookmarkEnd w:id="22"/>
      <w:bookmarkEnd w:id="23"/>
      <w:bookmarkEnd w:id="24"/>
      <w:r w:rsidRPr="00F72EF8">
        <w:rPr>
          <w:rFonts w:ascii="Times New Roman" w:eastAsia="Times New Roman" w:hAnsi="Times New Roman" w:cs="Times New Roman"/>
          <w:b/>
          <w:bCs/>
          <w:sz w:val="28"/>
          <w:szCs w:val="28"/>
        </w:rPr>
        <w:t xml:space="preserve"> </w:t>
      </w:r>
    </w:p>
    <w:p w14:paraId="39D4BDF4" w14:textId="401EB337" w:rsidR="00C83B00" w:rsidRPr="00F72EF8"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5" w:name="_Toc424050336"/>
      <w:bookmarkStart w:id="26" w:name="_Toc424809564"/>
      <w:bookmarkStart w:id="27" w:name="_Toc506804989"/>
      <w:r w:rsidRPr="00F72EF8">
        <w:rPr>
          <w:rFonts w:ascii="Times New Roman" w:eastAsia="Times New Roman" w:hAnsi="Times New Roman" w:cs="Times New Roman"/>
          <w:b/>
          <w:bCs/>
          <w:sz w:val="28"/>
          <w:szCs w:val="28"/>
        </w:rPr>
        <w:t>5.1. Содержание дисциплины</w:t>
      </w:r>
      <w:bookmarkEnd w:id="25"/>
      <w:bookmarkEnd w:id="26"/>
      <w:bookmarkEnd w:id="27"/>
      <w:r w:rsidR="006F2DBB" w:rsidRPr="00F72EF8">
        <w:rPr>
          <w:rFonts w:ascii="Times New Roman" w:eastAsia="Times New Roman" w:hAnsi="Times New Roman" w:cs="Times New Roman"/>
          <w:b/>
          <w:bCs/>
          <w:sz w:val="28"/>
          <w:szCs w:val="28"/>
        </w:rPr>
        <w:t xml:space="preserve"> </w:t>
      </w:r>
      <w:bookmarkStart w:id="28" w:name="_Toc424050337"/>
      <w:bookmarkStart w:id="29" w:name="_Toc424809565"/>
    </w:p>
    <w:p w14:paraId="60F91426" w14:textId="72AA1640" w:rsidR="001B1EEE" w:rsidRPr="00F72EF8" w:rsidRDefault="00CF1080" w:rsidP="00C408A2">
      <w:pPr>
        <w:widowControl w:val="0"/>
        <w:spacing w:after="0" w:line="240" w:lineRule="auto"/>
        <w:ind w:firstLine="709"/>
        <w:jc w:val="both"/>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Тема 1. </w:t>
      </w:r>
      <w:bookmarkStart w:id="30" w:name="_Toc423446399"/>
      <w:bookmarkStart w:id="31" w:name="_Toc506804990"/>
      <w:r w:rsidR="00E4481E" w:rsidRPr="00F72EF8">
        <w:rPr>
          <w:rFonts w:ascii="Times New Roman" w:eastAsia="Times New Roman" w:hAnsi="Times New Roman" w:cs="Times New Roman"/>
          <w:b/>
          <w:sz w:val="28"/>
          <w:szCs w:val="28"/>
          <w:lang w:eastAsia="ru-RU"/>
        </w:rPr>
        <w:t>Понятие и принципы обеспечения безопасности логистических процессов</w:t>
      </w:r>
    </w:p>
    <w:p w14:paraId="5C5CD8AE" w14:textId="2EECAF26" w:rsidR="00A71E52" w:rsidRPr="00F72EF8" w:rsidRDefault="00A71E52" w:rsidP="00EC3A2E">
      <w:pPr>
        <w:widowControl w:val="0"/>
        <w:spacing w:after="0" w:line="240" w:lineRule="auto"/>
        <w:ind w:firstLine="709"/>
        <w:jc w:val="both"/>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t xml:space="preserve">Сущность категории «безопасность». Безопасность и экономическая безопасность социально-экономических систем. Анализ взаимосвязи функции безопасности и развития хозяйствующих субъектов. Методология обеспечения безопасности хозяйствующих субъектов, индикаторы безопасности. Стратегическое и оперативное планирование в системе обеспечения безопасности хозяйствующих субъектов. </w:t>
      </w:r>
    </w:p>
    <w:p w14:paraId="7C5340A0" w14:textId="79E9B387" w:rsidR="00A71E52" w:rsidRPr="00F72EF8" w:rsidRDefault="00D10037" w:rsidP="00EC3A2E">
      <w:pPr>
        <w:widowControl w:val="0"/>
        <w:spacing w:after="0" w:line="240" w:lineRule="auto"/>
        <w:ind w:firstLine="709"/>
        <w:jc w:val="both"/>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t>Концепции управления материальными и информационными потоками</w:t>
      </w:r>
      <w:r w:rsidR="00EC3A2E" w:rsidRPr="00F72EF8">
        <w:rPr>
          <w:rFonts w:ascii="Times New Roman" w:eastAsia="Times New Roman" w:hAnsi="Times New Roman" w:cs="Times New Roman"/>
          <w:bCs/>
          <w:sz w:val="28"/>
          <w:szCs w:val="28"/>
          <w:lang w:eastAsia="ru-RU"/>
        </w:rPr>
        <w:t xml:space="preserve"> в разрезе обеспечения экономической безопасности.</w:t>
      </w:r>
      <w:r w:rsidR="00A71E52" w:rsidRPr="00F72EF8">
        <w:rPr>
          <w:rFonts w:ascii="Times New Roman" w:eastAsia="Times New Roman" w:hAnsi="Times New Roman" w:cs="Times New Roman"/>
          <w:bCs/>
          <w:sz w:val="28"/>
          <w:szCs w:val="28"/>
          <w:lang w:eastAsia="ru-RU"/>
        </w:rPr>
        <w:t xml:space="preserve"> Внутренние и внешние угрозы. </w:t>
      </w:r>
      <w:r w:rsidR="00CD5A02" w:rsidRPr="00F72EF8">
        <w:rPr>
          <w:rFonts w:ascii="Times New Roman" w:eastAsia="Times New Roman" w:hAnsi="Times New Roman" w:cs="Times New Roman"/>
          <w:bCs/>
          <w:sz w:val="28"/>
          <w:szCs w:val="28"/>
          <w:lang w:eastAsia="ru-RU"/>
        </w:rPr>
        <w:t>Геополитические риски при осуществлении логистических процессов.</w:t>
      </w:r>
      <w:r w:rsidR="00EC3A2E" w:rsidRPr="00F72EF8">
        <w:rPr>
          <w:rFonts w:ascii="Times New Roman" w:eastAsia="Times New Roman" w:hAnsi="Times New Roman" w:cs="Times New Roman"/>
          <w:bCs/>
          <w:sz w:val="28"/>
          <w:szCs w:val="28"/>
          <w:lang w:eastAsia="ru-RU"/>
        </w:rPr>
        <w:t xml:space="preserve"> Угрозы техногенного, экологического и политического характера. Недобросовестность контрагентов и работников. Совершение незаконных финансовых операций. </w:t>
      </w:r>
    </w:p>
    <w:p w14:paraId="07BB5F1C" w14:textId="77777777" w:rsidR="00EC3A2E" w:rsidRPr="00F72EF8" w:rsidRDefault="00EC3A2E" w:rsidP="00E4481E">
      <w:pPr>
        <w:widowControl w:val="0"/>
        <w:spacing w:after="0" w:line="240" w:lineRule="auto"/>
        <w:ind w:firstLine="709"/>
        <w:jc w:val="both"/>
        <w:rPr>
          <w:rFonts w:ascii="Times New Roman" w:eastAsia="Times New Roman" w:hAnsi="Times New Roman" w:cs="Times New Roman"/>
          <w:b/>
          <w:sz w:val="28"/>
          <w:szCs w:val="28"/>
          <w:lang w:eastAsia="ru-RU"/>
        </w:rPr>
      </w:pPr>
    </w:p>
    <w:p w14:paraId="033A7A10" w14:textId="7083B4C8" w:rsidR="00E4481E" w:rsidRPr="00F72EF8" w:rsidRDefault="00E4481E" w:rsidP="00E4481E">
      <w:pPr>
        <w:widowControl w:val="0"/>
        <w:spacing w:after="0" w:line="240" w:lineRule="auto"/>
        <w:ind w:firstLine="709"/>
        <w:jc w:val="both"/>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Тема 2. Обеспечение пожарной, санитарно-эпидемиологической и </w:t>
      </w:r>
    </w:p>
    <w:p w14:paraId="756969B6" w14:textId="77777777" w:rsidR="00E4481E" w:rsidRPr="00F72EF8" w:rsidRDefault="00E4481E" w:rsidP="00A71E52">
      <w:pPr>
        <w:widowControl w:val="0"/>
        <w:spacing w:after="0" w:line="240" w:lineRule="auto"/>
        <w:jc w:val="both"/>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экологической безопасности и охраны труда</w:t>
      </w:r>
    </w:p>
    <w:p w14:paraId="44FD4F9A" w14:textId="308B6E7E" w:rsidR="00E4481E" w:rsidRPr="00F72EF8" w:rsidRDefault="00E4481E" w:rsidP="00E4481E">
      <w:pPr>
        <w:widowControl w:val="0"/>
        <w:spacing w:after="0" w:line="240" w:lineRule="auto"/>
        <w:ind w:firstLine="709"/>
        <w:jc w:val="both"/>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lastRenderedPageBreak/>
        <w:t xml:space="preserve">Нормативно-правовые аспекты безопасности логистических процессов и охраны труда. Безопасность транспортных процессов. Требования пожарной безопасности складских процессов. Обеспечение экологической безопасности перевозочного процесса. Реализация </w:t>
      </w:r>
      <w:r w:rsidRPr="00F72EF8">
        <w:rPr>
          <w:rFonts w:ascii="Times New Roman" w:eastAsia="Times New Roman" w:hAnsi="Times New Roman" w:cs="Times New Roman"/>
          <w:bCs/>
          <w:sz w:val="28"/>
          <w:szCs w:val="28"/>
          <w:lang w:val="en-US" w:eastAsia="ru-RU"/>
        </w:rPr>
        <w:t>ESG</w:t>
      </w:r>
      <w:r w:rsidRPr="00F72EF8">
        <w:rPr>
          <w:rFonts w:ascii="Times New Roman" w:eastAsia="Times New Roman" w:hAnsi="Times New Roman" w:cs="Times New Roman"/>
          <w:bCs/>
          <w:sz w:val="28"/>
          <w:szCs w:val="28"/>
          <w:lang w:eastAsia="ru-RU"/>
        </w:rPr>
        <w:t xml:space="preserve">-принципов при формировании цепочек поставок.  Санитарные нормы и правила применительно к логистическим операциям. Охрана труда участников логистического процесса. Нормы трудового законодательства. Нормирование труда. Ответственность работников за повреждение и потерю грузов в логистических процессах. </w:t>
      </w:r>
    </w:p>
    <w:p w14:paraId="2DD4000D" w14:textId="77777777" w:rsidR="00D10037" w:rsidRPr="00F72EF8" w:rsidRDefault="00D10037" w:rsidP="00E4481E">
      <w:pPr>
        <w:widowControl w:val="0"/>
        <w:spacing w:after="0" w:line="240" w:lineRule="auto"/>
        <w:ind w:firstLine="709"/>
        <w:jc w:val="both"/>
        <w:rPr>
          <w:rFonts w:ascii="Times New Roman" w:eastAsia="Times New Roman" w:hAnsi="Times New Roman" w:cs="Times New Roman"/>
          <w:bCs/>
          <w:sz w:val="28"/>
          <w:szCs w:val="28"/>
          <w:highlight w:val="yellow"/>
          <w:lang w:eastAsia="ru-RU"/>
        </w:rPr>
      </w:pPr>
    </w:p>
    <w:p w14:paraId="517AA9D2" w14:textId="161FB62B" w:rsidR="00E4481E" w:rsidRPr="00F72EF8" w:rsidRDefault="00E4481E" w:rsidP="00C408A2">
      <w:pPr>
        <w:widowControl w:val="0"/>
        <w:spacing w:after="0" w:line="240" w:lineRule="auto"/>
        <w:ind w:firstLine="709"/>
        <w:jc w:val="both"/>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Тема 3. Построение системы управления рисками логистики</w:t>
      </w:r>
      <w:r w:rsidR="00246525">
        <w:rPr>
          <w:rFonts w:ascii="Times New Roman" w:eastAsia="Times New Roman" w:hAnsi="Times New Roman" w:cs="Times New Roman"/>
          <w:b/>
          <w:sz w:val="28"/>
          <w:szCs w:val="28"/>
          <w:lang w:eastAsia="ru-RU"/>
        </w:rPr>
        <w:t xml:space="preserve"> в целях обеспечения экономической безопасности организации</w:t>
      </w:r>
    </w:p>
    <w:p w14:paraId="3282B629" w14:textId="3321089E" w:rsidR="00B976D3" w:rsidRPr="00F72EF8" w:rsidRDefault="00E23533" w:rsidP="00B976D3">
      <w:pPr>
        <w:widowControl w:val="0"/>
        <w:spacing w:after="0" w:line="240" w:lineRule="auto"/>
        <w:ind w:firstLine="709"/>
        <w:jc w:val="both"/>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t>Международные и</w:t>
      </w:r>
      <w:r w:rsidR="00B976D3" w:rsidRPr="00F72EF8">
        <w:rPr>
          <w:rFonts w:ascii="Times New Roman" w:eastAsia="Times New Roman" w:hAnsi="Times New Roman" w:cs="Times New Roman"/>
          <w:bCs/>
          <w:sz w:val="28"/>
          <w:szCs w:val="28"/>
          <w:lang w:eastAsia="ru-RU"/>
        </w:rPr>
        <w:t xml:space="preserve"> российские стандарты управления рисками. </w:t>
      </w:r>
      <w:r w:rsidR="00A71E52" w:rsidRPr="00F72EF8">
        <w:rPr>
          <w:rFonts w:ascii="Times New Roman" w:eastAsia="Times New Roman" w:hAnsi="Times New Roman" w:cs="Times New Roman"/>
          <w:bCs/>
          <w:sz w:val="28"/>
          <w:szCs w:val="28"/>
          <w:lang w:eastAsia="ru-RU"/>
        </w:rPr>
        <w:t xml:space="preserve">Классификация и виды рисков логистических процессов. Структура логистических процессов и риски цепей поставок. Основные элементы системы управления рисками хозяйствующего субъекта. Проектирование логистических систем и систем управления рисками. </w:t>
      </w:r>
      <w:r w:rsidR="00B976D3" w:rsidRPr="00F72EF8">
        <w:rPr>
          <w:rFonts w:ascii="Times New Roman" w:eastAsia="Times New Roman" w:hAnsi="Times New Roman" w:cs="Times New Roman"/>
          <w:bCs/>
          <w:sz w:val="28"/>
          <w:szCs w:val="28"/>
          <w:lang w:eastAsia="ru-RU"/>
        </w:rPr>
        <w:t xml:space="preserve">Матрица рисков логистических процессов. </w:t>
      </w:r>
      <w:r w:rsidR="00A71E52" w:rsidRPr="00F72EF8">
        <w:rPr>
          <w:rFonts w:ascii="Times New Roman" w:eastAsia="Times New Roman" w:hAnsi="Times New Roman" w:cs="Times New Roman"/>
          <w:bCs/>
          <w:sz w:val="28"/>
          <w:szCs w:val="28"/>
          <w:lang w:eastAsia="ru-RU"/>
        </w:rPr>
        <w:t xml:space="preserve">Эффективность логистической системы. Планирование в логистических системах. </w:t>
      </w:r>
      <w:r w:rsidR="00B976D3" w:rsidRPr="00F72EF8">
        <w:rPr>
          <w:rFonts w:ascii="Times New Roman" w:eastAsia="Times New Roman" w:hAnsi="Times New Roman" w:cs="Times New Roman"/>
          <w:bCs/>
          <w:sz w:val="28"/>
          <w:szCs w:val="28"/>
          <w:lang w:eastAsia="ru-RU"/>
        </w:rPr>
        <w:t xml:space="preserve">Методы и инструменты оценки рисков логистики. </w:t>
      </w:r>
      <w:r w:rsidR="00A71E52" w:rsidRPr="00F72EF8">
        <w:rPr>
          <w:rFonts w:ascii="Times New Roman" w:eastAsia="Times New Roman" w:hAnsi="Times New Roman" w:cs="Times New Roman"/>
          <w:bCs/>
          <w:sz w:val="28"/>
          <w:szCs w:val="28"/>
          <w:lang w:eastAsia="ru-RU"/>
        </w:rPr>
        <w:t>Основные метод</w:t>
      </w:r>
      <w:r w:rsidR="00B976D3" w:rsidRPr="00F72EF8">
        <w:rPr>
          <w:rFonts w:ascii="Times New Roman" w:eastAsia="Times New Roman" w:hAnsi="Times New Roman" w:cs="Times New Roman"/>
          <w:bCs/>
          <w:sz w:val="28"/>
          <w:szCs w:val="28"/>
          <w:lang w:eastAsia="ru-RU"/>
        </w:rPr>
        <w:t>ы</w:t>
      </w:r>
      <w:r w:rsidR="00A71E52" w:rsidRPr="00F72EF8">
        <w:rPr>
          <w:rFonts w:ascii="Times New Roman" w:eastAsia="Times New Roman" w:hAnsi="Times New Roman" w:cs="Times New Roman"/>
          <w:bCs/>
          <w:sz w:val="28"/>
          <w:szCs w:val="28"/>
          <w:lang w:eastAsia="ru-RU"/>
        </w:rPr>
        <w:t xml:space="preserve"> минимизации рисков на разных этапах осуществления логистических</w:t>
      </w:r>
      <w:r w:rsidR="00B976D3" w:rsidRPr="00F72EF8">
        <w:rPr>
          <w:rFonts w:ascii="Times New Roman" w:eastAsia="Times New Roman" w:hAnsi="Times New Roman" w:cs="Times New Roman"/>
          <w:bCs/>
          <w:sz w:val="28"/>
          <w:szCs w:val="28"/>
          <w:lang w:eastAsia="ru-RU"/>
        </w:rPr>
        <w:t xml:space="preserve"> </w:t>
      </w:r>
      <w:r w:rsidR="00A71E52" w:rsidRPr="00F72EF8">
        <w:rPr>
          <w:rFonts w:ascii="Times New Roman" w:eastAsia="Times New Roman" w:hAnsi="Times New Roman" w:cs="Times New Roman"/>
          <w:bCs/>
          <w:sz w:val="28"/>
          <w:szCs w:val="28"/>
          <w:lang w:eastAsia="ru-RU"/>
        </w:rPr>
        <w:t xml:space="preserve">процессов. </w:t>
      </w:r>
      <w:r w:rsidR="00B976D3" w:rsidRPr="00F72EF8">
        <w:rPr>
          <w:rFonts w:ascii="Times New Roman" w:eastAsia="Times New Roman" w:hAnsi="Times New Roman" w:cs="Times New Roman"/>
          <w:bCs/>
          <w:sz w:val="28"/>
          <w:szCs w:val="28"/>
          <w:lang w:eastAsia="ru-RU"/>
        </w:rPr>
        <w:t>Конфликты целей при формировании логистических издержек. Оценка эффективности системы управления логистическими рисками.</w:t>
      </w:r>
    </w:p>
    <w:p w14:paraId="369E1287" w14:textId="77777777" w:rsidR="00B976D3" w:rsidRPr="00F72EF8" w:rsidRDefault="00B976D3" w:rsidP="00A71E52">
      <w:pPr>
        <w:widowControl w:val="0"/>
        <w:spacing w:after="0" w:line="240" w:lineRule="auto"/>
        <w:ind w:firstLine="709"/>
        <w:jc w:val="both"/>
        <w:rPr>
          <w:rFonts w:ascii="Times New Roman" w:eastAsia="Times New Roman" w:hAnsi="Times New Roman" w:cs="Times New Roman"/>
          <w:b/>
          <w:sz w:val="28"/>
          <w:szCs w:val="28"/>
          <w:highlight w:val="yellow"/>
          <w:lang w:eastAsia="ru-RU"/>
        </w:rPr>
      </w:pPr>
    </w:p>
    <w:p w14:paraId="521C705E" w14:textId="69398554" w:rsidR="00A71E52" w:rsidRPr="00F72EF8" w:rsidRDefault="00E4481E" w:rsidP="00B976D3">
      <w:pPr>
        <w:widowControl w:val="0"/>
        <w:spacing w:after="0" w:line="240" w:lineRule="auto"/>
        <w:ind w:firstLine="709"/>
        <w:jc w:val="both"/>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Тема 4. Риски и угрозы функциональной логистики</w:t>
      </w:r>
      <w:r w:rsidR="00D10037" w:rsidRPr="00F72EF8">
        <w:rPr>
          <w:rFonts w:ascii="Times New Roman" w:eastAsia="Times New Roman" w:hAnsi="Times New Roman" w:cs="Times New Roman"/>
          <w:b/>
          <w:sz w:val="28"/>
          <w:szCs w:val="28"/>
          <w:lang w:eastAsia="ru-RU"/>
        </w:rPr>
        <w:t>, методы их минимизации</w:t>
      </w:r>
      <w:r w:rsidRPr="00F72EF8">
        <w:rPr>
          <w:rFonts w:ascii="Times New Roman" w:eastAsia="Times New Roman" w:hAnsi="Times New Roman" w:cs="Times New Roman"/>
          <w:b/>
          <w:sz w:val="28"/>
          <w:szCs w:val="28"/>
          <w:lang w:eastAsia="ru-RU"/>
        </w:rPr>
        <w:t xml:space="preserve"> </w:t>
      </w:r>
    </w:p>
    <w:p w14:paraId="602A4792" w14:textId="019AA414" w:rsidR="00B976D3" w:rsidRPr="00F72EF8" w:rsidRDefault="00E4481E" w:rsidP="00A71E52">
      <w:pPr>
        <w:widowControl w:val="0"/>
        <w:spacing w:after="0" w:line="240" w:lineRule="auto"/>
        <w:ind w:firstLine="709"/>
        <w:jc w:val="both"/>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t>Идентификация, оценка и противодействие рискам и угрозам закупочной логистики</w:t>
      </w:r>
      <w:r w:rsidR="00EC3A2E" w:rsidRPr="00F72EF8">
        <w:rPr>
          <w:rFonts w:ascii="Times New Roman" w:eastAsia="Times New Roman" w:hAnsi="Times New Roman" w:cs="Times New Roman"/>
          <w:bCs/>
          <w:sz w:val="28"/>
          <w:szCs w:val="28"/>
          <w:lang w:eastAsia="ru-RU"/>
        </w:rPr>
        <w:t xml:space="preserve">, производственной логистики, </w:t>
      </w:r>
      <w:r w:rsidRPr="00F72EF8">
        <w:rPr>
          <w:rFonts w:ascii="Times New Roman" w:eastAsia="Times New Roman" w:hAnsi="Times New Roman" w:cs="Times New Roman"/>
          <w:bCs/>
          <w:sz w:val="28"/>
          <w:szCs w:val="28"/>
          <w:lang w:eastAsia="ru-RU"/>
        </w:rPr>
        <w:t>распределительной логистики</w:t>
      </w:r>
      <w:r w:rsidR="00EC3A2E" w:rsidRPr="00F72EF8">
        <w:rPr>
          <w:rFonts w:ascii="Times New Roman" w:eastAsia="Times New Roman" w:hAnsi="Times New Roman" w:cs="Times New Roman"/>
          <w:bCs/>
          <w:sz w:val="28"/>
          <w:szCs w:val="28"/>
          <w:lang w:eastAsia="ru-RU"/>
        </w:rPr>
        <w:t xml:space="preserve">, </w:t>
      </w:r>
      <w:r w:rsidRPr="00F72EF8">
        <w:rPr>
          <w:rFonts w:ascii="Times New Roman" w:eastAsia="Times New Roman" w:hAnsi="Times New Roman" w:cs="Times New Roman"/>
          <w:bCs/>
          <w:sz w:val="28"/>
          <w:szCs w:val="28"/>
          <w:lang w:eastAsia="ru-RU"/>
        </w:rPr>
        <w:t>транспортной логистики</w:t>
      </w:r>
      <w:r w:rsidR="00EC3A2E" w:rsidRPr="00F72EF8">
        <w:rPr>
          <w:rFonts w:ascii="Times New Roman" w:eastAsia="Times New Roman" w:hAnsi="Times New Roman" w:cs="Times New Roman"/>
          <w:bCs/>
          <w:sz w:val="28"/>
          <w:szCs w:val="28"/>
          <w:lang w:eastAsia="ru-RU"/>
        </w:rPr>
        <w:t xml:space="preserve">, </w:t>
      </w:r>
      <w:r w:rsidRPr="00F72EF8">
        <w:rPr>
          <w:rFonts w:ascii="Times New Roman" w:eastAsia="Times New Roman" w:hAnsi="Times New Roman" w:cs="Times New Roman"/>
          <w:bCs/>
          <w:sz w:val="28"/>
          <w:szCs w:val="28"/>
          <w:lang w:eastAsia="ru-RU"/>
        </w:rPr>
        <w:t>складской логистики</w:t>
      </w:r>
      <w:r w:rsidR="00EC3A2E" w:rsidRPr="00F72EF8">
        <w:rPr>
          <w:rFonts w:ascii="Times New Roman" w:eastAsia="Times New Roman" w:hAnsi="Times New Roman" w:cs="Times New Roman"/>
          <w:bCs/>
          <w:sz w:val="28"/>
          <w:szCs w:val="28"/>
          <w:lang w:eastAsia="ru-RU"/>
        </w:rPr>
        <w:t>,</w:t>
      </w:r>
      <w:r w:rsidRPr="00F72EF8">
        <w:rPr>
          <w:rFonts w:ascii="Times New Roman" w:eastAsia="Times New Roman" w:hAnsi="Times New Roman" w:cs="Times New Roman"/>
          <w:bCs/>
          <w:sz w:val="28"/>
          <w:szCs w:val="28"/>
          <w:lang w:eastAsia="ru-RU"/>
        </w:rPr>
        <w:t xml:space="preserve"> сервисного обслуживания. </w:t>
      </w:r>
    </w:p>
    <w:p w14:paraId="4932EF66" w14:textId="259526B3" w:rsidR="00A71E52" w:rsidRPr="00F72EF8" w:rsidRDefault="00B976D3" w:rsidP="00B976D3">
      <w:pPr>
        <w:widowControl w:val="0"/>
        <w:spacing w:after="0" w:line="240" w:lineRule="auto"/>
        <w:ind w:firstLine="709"/>
        <w:jc w:val="both"/>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t xml:space="preserve">Инкотермс: обязанности продавца и покупателя - момент перехода рисков. </w:t>
      </w:r>
      <w:r w:rsidR="00A71E52" w:rsidRPr="00F72EF8">
        <w:rPr>
          <w:rFonts w:ascii="Times New Roman" w:eastAsia="Times New Roman" w:hAnsi="Times New Roman" w:cs="Times New Roman"/>
          <w:bCs/>
          <w:sz w:val="28"/>
          <w:szCs w:val="28"/>
          <w:lang w:eastAsia="ru-RU"/>
        </w:rPr>
        <w:t xml:space="preserve">Методы и инструменты оценки угроз безопасности логистических процессов. Направления обеспечения безопасности логистических цепочек. </w:t>
      </w:r>
      <w:r w:rsidRPr="00F72EF8">
        <w:rPr>
          <w:rFonts w:ascii="Times New Roman" w:eastAsia="Times New Roman" w:hAnsi="Times New Roman" w:cs="Times New Roman"/>
          <w:bCs/>
          <w:sz w:val="28"/>
          <w:szCs w:val="28"/>
          <w:lang w:eastAsia="ru-RU"/>
        </w:rPr>
        <w:t>Комплаенс-функция при обеспечении безопасности логистических процессов.</w:t>
      </w:r>
    </w:p>
    <w:p w14:paraId="7C381E1B" w14:textId="4216FB83" w:rsidR="00E4481E" w:rsidRPr="00F72EF8" w:rsidRDefault="00E4481E" w:rsidP="00E4481E">
      <w:pPr>
        <w:widowControl w:val="0"/>
        <w:spacing w:after="0" w:line="240" w:lineRule="auto"/>
        <w:ind w:firstLine="709"/>
        <w:jc w:val="both"/>
        <w:rPr>
          <w:rFonts w:ascii="Times New Roman" w:eastAsia="Times New Roman" w:hAnsi="Times New Roman" w:cs="Times New Roman"/>
          <w:bCs/>
          <w:sz w:val="28"/>
          <w:szCs w:val="28"/>
          <w:highlight w:val="yellow"/>
          <w:lang w:eastAsia="ru-RU"/>
        </w:rPr>
      </w:pPr>
    </w:p>
    <w:p w14:paraId="7FD9CDEC" w14:textId="76183F05" w:rsidR="00E4481E" w:rsidRPr="00F72EF8" w:rsidRDefault="00E4481E" w:rsidP="00E4481E">
      <w:pPr>
        <w:widowControl w:val="0"/>
        <w:spacing w:after="0" w:line="240" w:lineRule="auto"/>
        <w:ind w:firstLine="709"/>
        <w:jc w:val="both"/>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Тема 5. </w:t>
      </w:r>
      <w:r w:rsidR="00D10037" w:rsidRPr="00F72EF8">
        <w:rPr>
          <w:rFonts w:ascii="Times New Roman" w:eastAsia="Times New Roman" w:hAnsi="Times New Roman" w:cs="Times New Roman"/>
          <w:b/>
          <w:sz w:val="28"/>
          <w:szCs w:val="28"/>
          <w:lang w:eastAsia="ru-RU"/>
        </w:rPr>
        <w:t xml:space="preserve">Кадровая безопасность в логистике. </w:t>
      </w:r>
    </w:p>
    <w:p w14:paraId="67D9F591" w14:textId="4F73488C" w:rsidR="00B976D3" w:rsidRPr="00F72EF8" w:rsidRDefault="00B976D3" w:rsidP="00E4481E">
      <w:pPr>
        <w:widowControl w:val="0"/>
        <w:spacing w:after="0" w:line="240" w:lineRule="auto"/>
        <w:ind w:firstLine="709"/>
        <w:jc w:val="both"/>
        <w:rPr>
          <w:rFonts w:ascii="Times New Roman" w:eastAsia="Times New Roman" w:hAnsi="Times New Roman" w:cs="Times New Roman"/>
          <w:bCs/>
          <w:sz w:val="28"/>
          <w:szCs w:val="28"/>
          <w:lang w:eastAsia="ru-RU"/>
        </w:rPr>
      </w:pPr>
      <w:r w:rsidRPr="00F72EF8">
        <w:rPr>
          <w:rFonts w:ascii="Times New Roman" w:eastAsia="Times New Roman" w:hAnsi="Times New Roman" w:cs="Times New Roman"/>
          <w:bCs/>
          <w:sz w:val="28"/>
          <w:szCs w:val="28"/>
          <w:lang w:eastAsia="ru-RU"/>
        </w:rPr>
        <w:t xml:space="preserve">Понятие кадровой безопасности и особенности кадровой безопасности в логистике.  Стратегия обеспечения кадровой безопасности в логистике. Формирование риск-культуры. Культура безопасности труда персонала в логистике (по функциональным областям). </w:t>
      </w:r>
    </w:p>
    <w:p w14:paraId="79E33105" w14:textId="77777777" w:rsidR="00B976D3" w:rsidRPr="00F72EF8" w:rsidRDefault="00B976D3" w:rsidP="00E4481E">
      <w:pPr>
        <w:widowControl w:val="0"/>
        <w:spacing w:after="0" w:line="240" w:lineRule="auto"/>
        <w:ind w:firstLine="709"/>
        <w:jc w:val="both"/>
        <w:rPr>
          <w:rFonts w:ascii="Times New Roman" w:eastAsia="Times New Roman" w:hAnsi="Times New Roman" w:cs="Times New Roman"/>
          <w:b/>
          <w:sz w:val="28"/>
          <w:szCs w:val="28"/>
          <w:highlight w:val="yellow"/>
          <w:lang w:eastAsia="ru-RU"/>
        </w:rPr>
      </w:pPr>
    </w:p>
    <w:p w14:paraId="14F172BE" w14:textId="6FB69DAC" w:rsidR="00E4481E" w:rsidRPr="00F72EF8" w:rsidRDefault="00E4481E" w:rsidP="00E4481E">
      <w:pPr>
        <w:widowControl w:val="0"/>
        <w:spacing w:after="0" w:line="240" w:lineRule="auto"/>
        <w:ind w:firstLine="709"/>
        <w:jc w:val="both"/>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Тема </w:t>
      </w:r>
      <w:r w:rsidR="00D10037" w:rsidRPr="00F72EF8">
        <w:rPr>
          <w:rFonts w:ascii="Times New Roman" w:eastAsia="Times New Roman" w:hAnsi="Times New Roman" w:cs="Times New Roman"/>
          <w:b/>
          <w:sz w:val="28"/>
          <w:szCs w:val="28"/>
          <w:lang w:eastAsia="ru-RU"/>
        </w:rPr>
        <w:t>6</w:t>
      </w:r>
      <w:r w:rsidRPr="00F72EF8">
        <w:rPr>
          <w:rFonts w:ascii="Times New Roman" w:eastAsia="Times New Roman" w:hAnsi="Times New Roman" w:cs="Times New Roman"/>
          <w:b/>
          <w:sz w:val="28"/>
          <w:szCs w:val="28"/>
          <w:lang w:eastAsia="ru-RU"/>
        </w:rPr>
        <w:t>. Риск-контроллинг логистических систем</w:t>
      </w:r>
    </w:p>
    <w:p w14:paraId="4409ACA8" w14:textId="7A75146C" w:rsidR="00E4481E" w:rsidRPr="00F72EF8" w:rsidRDefault="00E4481E" w:rsidP="00503048">
      <w:pPr>
        <w:widowControl w:val="0"/>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Понятие и сущность риск-контроллинга.  Основные цель, задачи и функции риск-контроллинга. Построение системы риск-контроллинга на предприятии. Контроль управление риском логистического процесса как часть совокупной деятельности организации.</w:t>
      </w:r>
      <w:r w:rsidR="00D92DF2" w:rsidRPr="00F72EF8">
        <w:rPr>
          <w:rFonts w:ascii="Times New Roman" w:eastAsia="Times New Roman" w:hAnsi="Times New Roman" w:cs="Times New Roman"/>
          <w:sz w:val="28"/>
          <w:szCs w:val="28"/>
          <w:lang w:eastAsia="ru-RU"/>
        </w:rPr>
        <w:t xml:space="preserve"> Проверка благонадежности контрагентов. </w:t>
      </w:r>
      <w:r w:rsidR="00B976D3" w:rsidRPr="00F72EF8">
        <w:rPr>
          <w:rFonts w:ascii="Times New Roman" w:eastAsia="Times New Roman" w:hAnsi="Times New Roman" w:cs="Times New Roman"/>
          <w:sz w:val="28"/>
          <w:szCs w:val="28"/>
          <w:lang w:eastAsia="ru-RU"/>
        </w:rPr>
        <w:t xml:space="preserve">Правила надлежащей проверки контрагентов, основных </w:t>
      </w:r>
      <w:r w:rsidR="00B976D3" w:rsidRPr="00F72EF8">
        <w:rPr>
          <w:rFonts w:ascii="Times New Roman" w:eastAsia="Times New Roman" w:hAnsi="Times New Roman" w:cs="Times New Roman"/>
          <w:sz w:val="28"/>
          <w:szCs w:val="28"/>
          <w:lang w:eastAsia="ru-RU"/>
        </w:rPr>
        <w:lastRenderedPageBreak/>
        <w:t xml:space="preserve">критериев отнесения финансовых операций к подозрительным в сфере ПОД/ФТ. </w:t>
      </w:r>
      <w:r w:rsidRPr="00F72EF8">
        <w:rPr>
          <w:rFonts w:ascii="Times New Roman" w:eastAsia="Times New Roman" w:hAnsi="Times New Roman" w:cs="Times New Roman"/>
          <w:sz w:val="28"/>
          <w:szCs w:val="28"/>
          <w:lang w:eastAsia="ru-RU"/>
        </w:rPr>
        <w:t>Реализации правил внутреннего контроля в целях ПОД/ФТ.</w:t>
      </w:r>
      <w:r w:rsidR="00B976D3" w:rsidRPr="00F72EF8">
        <w:rPr>
          <w:rFonts w:ascii="Times New Roman" w:eastAsia="Times New Roman" w:hAnsi="Times New Roman" w:cs="Times New Roman"/>
          <w:bCs/>
          <w:sz w:val="28"/>
          <w:szCs w:val="28"/>
          <w:lang w:eastAsia="ru-RU"/>
        </w:rPr>
        <w:t xml:space="preserve"> </w:t>
      </w:r>
    </w:p>
    <w:p w14:paraId="1538EA77" w14:textId="77777777" w:rsidR="00E4481E" w:rsidRPr="00F72EF8" w:rsidRDefault="00E4481E" w:rsidP="00E4481E">
      <w:pPr>
        <w:widowControl w:val="0"/>
        <w:spacing w:after="0" w:line="240" w:lineRule="auto"/>
        <w:ind w:firstLine="709"/>
        <w:jc w:val="both"/>
        <w:rPr>
          <w:rFonts w:ascii="Times New Roman" w:eastAsia="Times New Roman" w:hAnsi="Times New Roman" w:cs="Times New Roman"/>
          <w:sz w:val="28"/>
          <w:szCs w:val="28"/>
          <w:lang w:eastAsia="ru-RU"/>
        </w:rPr>
      </w:pPr>
    </w:p>
    <w:p w14:paraId="6544EB3D" w14:textId="2F31E3D4" w:rsidR="00840B74" w:rsidRPr="00F72EF8"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F72EF8">
        <w:rPr>
          <w:rFonts w:ascii="Times New Roman" w:eastAsia="Times New Roman" w:hAnsi="Times New Roman" w:cs="Times New Roman"/>
          <w:b/>
          <w:bCs/>
          <w:sz w:val="28"/>
          <w:szCs w:val="28"/>
        </w:rPr>
        <w:t>5.2. Учебно</w:t>
      </w:r>
      <w:r w:rsidR="00D92DF2" w:rsidRPr="00F72EF8">
        <w:rPr>
          <w:rFonts w:ascii="Times New Roman" w:eastAsia="Times New Roman" w:hAnsi="Times New Roman" w:cs="Times New Roman"/>
          <w:b/>
          <w:bCs/>
          <w:sz w:val="28"/>
          <w:szCs w:val="28"/>
        </w:rPr>
        <w:t>-</w:t>
      </w:r>
      <w:r w:rsidRPr="00F72EF8">
        <w:rPr>
          <w:rFonts w:ascii="Times New Roman" w:eastAsia="Times New Roman" w:hAnsi="Times New Roman" w:cs="Times New Roman"/>
          <w:b/>
          <w:bCs/>
          <w:sz w:val="28"/>
          <w:szCs w:val="28"/>
        </w:rPr>
        <w:t>тематический план</w:t>
      </w:r>
      <w:bookmarkEnd w:id="30"/>
    </w:p>
    <w:p w14:paraId="5E9E3C5C" w14:textId="7945A8EF" w:rsidR="00234F97" w:rsidRPr="00F72EF8"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Таблица </w:t>
      </w:r>
      <w:bookmarkStart w:id="32" w:name="_Toc506804991"/>
      <w:bookmarkEnd w:id="28"/>
      <w:bookmarkEnd w:id="29"/>
      <w:bookmarkEnd w:id="31"/>
      <w:r w:rsidR="00EC7ACF">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2106"/>
        <w:gridCol w:w="850"/>
        <w:gridCol w:w="820"/>
        <w:gridCol w:w="1055"/>
        <w:gridCol w:w="1452"/>
        <w:gridCol w:w="1478"/>
        <w:gridCol w:w="1287"/>
      </w:tblGrid>
      <w:tr w:rsidR="00234F97" w:rsidRPr="00F72EF8" w14:paraId="4BF3375E" w14:textId="77777777" w:rsidTr="00D10037">
        <w:tc>
          <w:tcPr>
            <w:tcW w:w="232" w:type="pct"/>
            <w:vMerge w:val="restart"/>
            <w:shd w:val="clear" w:color="auto" w:fill="auto"/>
          </w:tcPr>
          <w:p w14:paraId="3F527DD8"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w:t>
            </w:r>
          </w:p>
          <w:p w14:paraId="5AB2AA13"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пп/п</w:t>
            </w:r>
          </w:p>
        </w:tc>
        <w:tc>
          <w:tcPr>
            <w:tcW w:w="1110" w:type="pct"/>
            <w:vMerge w:val="restart"/>
            <w:shd w:val="clear" w:color="auto" w:fill="auto"/>
          </w:tcPr>
          <w:p w14:paraId="1333763E"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Наименование тем (разделов) дисциплины</w:t>
            </w:r>
          </w:p>
        </w:tc>
        <w:tc>
          <w:tcPr>
            <w:tcW w:w="2980" w:type="pct"/>
            <w:gridSpan w:val="5"/>
          </w:tcPr>
          <w:p w14:paraId="384BEC1C"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Формы текущего контроля успеваемости</w:t>
            </w:r>
          </w:p>
        </w:tc>
      </w:tr>
      <w:tr w:rsidR="00234F97" w:rsidRPr="00F72EF8" w14:paraId="47645AD6" w14:textId="77777777" w:rsidTr="00630B5F">
        <w:tc>
          <w:tcPr>
            <w:tcW w:w="232" w:type="pct"/>
            <w:vMerge/>
            <w:shd w:val="clear" w:color="auto" w:fill="auto"/>
          </w:tcPr>
          <w:p w14:paraId="4C9FE332"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2CDBCB09"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708D1E5"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Всего</w:t>
            </w:r>
          </w:p>
        </w:tc>
        <w:tc>
          <w:tcPr>
            <w:tcW w:w="1753" w:type="pct"/>
            <w:gridSpan w:val="3"/>
            <w:shd w:val="clear" w:color="auto" w:fill="auto"/>
          </w:tcPr>
          <w:p w14:paraId="7868E573"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F72EF8" w:rsidRDefault="00234F97" w:rsidP="009C68E6">
            <w:pPr>
              <w:tabs>
                <w:tab w:val="right" w:pos="851"/>
              </w:tabs>
              <w:spacing w:after="0" w:line="240" w:lineRule="auto"/>
              <w:jc w:val="center"/>
              <w:rPr>
                <w:rFonts w:ascii="Times New Roman" w:hAnsi="Times New Roman" w:cs="Times New Roman"/>
                <w:b/>
                <w:bCs/>
                <w:sz w:val="24"/>
                <w:szCs w:val="24"/>
              </w:rPr>
            </w:pPr>
            <w:r w:rsidRPr="00F72EF8">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F72EF8" w14:paraId="2EB62F2A" w14:textId="77777777" w:rsidTr="00630B5F">
        <w:tc>
          <w:tcPr>
            <w:tcW w:w="232" w:type="pct"/>
            <w:vMerge/>
            <w:shd w:val="clear" w:color="auto" w:fill="auto"/>
          </w:tcPr>
          <w:p w14:paraId="6FFD90EA"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6DAD64A8"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FFB606B"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432" w:type="pct"/>
            <w:shd w:val="clear" w:color="auto" w:fill="auto"/>
          </w:tcPr>
          <w:p w14:paraId="59AEA530"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Общая, в т.ч.:</w:t>
            </w:r>
          </w:p>
        </w:tc>
        <w:tc>
          <w:tcPr>
            <w:tcW w:w="556" w:type="pct"/>
            <w:shd w:val="clear" w:color="auto" w:fill="auto"/>
          </w:tcPr>
          <w:p w14:paraId="1C0404BF"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Лекции</w:t>
            </w:r>
          </w:p>
        </w:tc>
        <w:tc>
          <w:tcPr>
            <w:tcW w:w="765" w:type="pct"/>
            <w:shd w:val="clear" w:color="auto" w:fill="auto"/>
          </w:tcPr>
          <w:p w14:paraId="6136D2D9"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Семинары, практические занятия</w:t>
            </w:r>
          </w:p>
          <w:p w14:paraId="0F43C945"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F72EF8" w14:paraId="1C987862" w14:textId="77777777" w:rsidTr="00630B5F">
        <w:tc>
          <w:tcPr>
            <w:tcW w:w="232" w:type="pct"/>
            <w:shd w:val="clear" w:color="auto" w:fill="auto"/>
          </w:tcPr>
          <w:p w14:paraId="1E3C2CA3" w14:textId="0B64E95E"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w:t>
            </w:r>
          </w:p>
        </w:tc>
        <w:tc>
          <w:tcPr>
            <w:tcW w:w="1110" w:type="pct"/>
            <w:shd w:val="clear" w:color="auto" w:fill="auto"/>
            <w:vAlign w:val="center"/>
          </w:tcPr>
          <w:p w14:paraId="05891C8B" w14:textId="49E32518"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sz w:val="24"/>
                <w:szCs w:val="24"/>
                <w:lang w:eastAsia="ru-RU"/>
              </w:rPr>
              <w:t>Тема 1. Понятие и принципы обеспечения безопасности логистических процессов</w:t>
            </w:r>
          </w:p>
        </w:tc>
        <w:tc>
          <w:tcPr>
            <w:tcW w:w="448" w:type="pct"/>
            <w:shd w:val="clear" w:color="auto" w:fill="auto"/>
            <w:vAlign w:val="center"/>
          </w:tcPr>
          <w:p w14:paraId="7818C43A" w14:textId="4B515F92"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16</w:t>
            </w:r>
          </w:p>
        </w:tc>
        <w:tc>
          <w:tcPr>
            <w:tcW w:w="432" w:type="pct"/>
            <w:shd w:val="clear" w:color="auto" w:fill="auto"/>
            <w:vAlign w:val="center"/>
          </w:tcPr>
          <w:p w14:paraId="692CED10" w14:textId="2415C504"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w:t>
            </w:r>
          </w:p>
        </w:tc>
        <w:tc>
          <w:tcPr>
            <w:tcW w:w="556" w:type="pct"/>
            <w:shd w:val="clear" w:color="auto" w:fill="auto"/>
            <w:vAlign w:val="center"/>
          </w:tcPr>
          <w:p w14:paraId="7B8F72B9" w14:textId="6ACB7B3C"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w:t>
            </w:r>
          </w:p>
        </w:tc>
        <w:tc>
          <w:tcPr>
            <w:tcW w:w="765" w:type="pct"/>
            <w:shd w:val="clear" w:color="auto" w:fill="auto"/>
            <w:vAlign w:val="center"/>
          </w:tcPr>
          <w:p w14:paraId="49312356" w14:textId="47B66ADE"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w:t>
            </w:r>
          </w:p>
        </w:tc>
        <w:tc>
          <w:tcPr>
            <w:tcW w:w="779" w:type="pct"/>
            <w:shd w:val="clear" w:color="auto" w:fill="auto"/>
            <w:vAlign w:val="center"/>
          </w:tcPr>
          <w:p w14:paraId="7D256518" w14:textId="2F211B01"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12</w:t>
            </w:r>
          </w:p>
        </w:tc>
        <w:tc>
          <w:tcPr>
            <w:tcW w:w="678" w:type="pct"/>
            <w:shd w:val="clear" w:color="auto" w:fill="auto"/>
            <w:vAlign w:val="center"/>
          </w:tcPr>
          <w:p w14:paraId="1EA4352B" w14:textId="46F74480"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color w:val="000000"/>
                <w:sz w:val="24"/>
                <w:szCs w:val="24"/>
                <w:lang w:eastAsia="ru-RU"/>
              </w:rPr>
              <w:t xml:space="preserve">Опрос, решение тестов </w:t>
            </w:r>
          </w:p>
        </w:tc>
      </w:tr>
      <w:tr w:rsidR="00AC15B3" w:rsidRPr="00F72EF8" w14:paraId="1106995F" w14:textId="77777777" w:rsidTr="00630B5F">
        <w:tc>
          <w:tcPr>
            <w:tcW w:w="232" w:type="pct"/>
            <w:shd w:val="clear" w:color="auto" w:fill="auto"/>
          </w:tcPr>
          <w:p w14:paraId="07F664B1" w14:textId="1765B2ED"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w:t>
            </w:r>
          </w:p>
        </w:tc>
        <w:tc>
          <w:tcPr>
            <w:tcW w:w="1110" w:type="pct"/>
            <w:shd w:val="clear" w:color="auto" w:fill="auto"/>
            <w:vAlign w:val="center"/>
          </w:tcPr>
          <w:p w14:paraId="59A1BA40" w14:textId="77777777" w:rsidR="00D10037" w:rsidRPr="00F72EF8" w:rsidRDefault="00D10037" w:rsidP="00D10037">
            <w:pPr>
              <w:tabs>
                <w:tab w:val="right" w:pos="851"/>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 xml:space="preserve">Тема 2. Обеспечение пожарной, санитарно-эпидемиологической и </w:t>
            </w:r>
          </w:p>
          <w:p w14:paraId="12818E87" w14:textId="2C7312E7" w:rsidR="00AC15B3" w:rsidRPr="00F72EF8" w:rsidRDefault="00D10037" w:rsidP="00D10037">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sz w:val="24"/>
                <w:szCs w:val="24"/>
                <w:lang w:eastAsia="ru-RU"/>
              </w:rPr>
              <w:t>экологической безопасности и охраны труда</w:t>
            </w:r>
          </w:p>
        </w:tc>
        <w:tc>
          <w:tcPr>
            <w:tcW w:w="448" w:type="pct"/>
            <w:shd w:val="clear" w:color="auto" w:fill="auto"/>
            <w:vAlign w:val="center"/>
          </w:tcPr>
          <w:p w14:paraId="0F459BAD" w14:textId="1EF83280"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16</w:t>
            </w:r>
          </w:p>
        </w:tc>
        <w:tc>
          <w:tcPr>
            <w:tcW w:w="432" w:type="pct"/>
            <w:shd w:val="clear" w:color="auto" w:fill="auto"/>
            <w:vAlign w:val="center"/>
          </w:tcPr>
          <w:p w14:paraId="7C71EC06" w14:textId="0BCC4C1E"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w:t>
            </w:r>
          </w:p>
        </w:tc>
        <w:tc>
          <w:tcPr>
            <w:tcW w:w="556" w:type="pct"/>
            <w:shd w:val="clear" w:color="auto" w:fill="auto"/>
            <w:vAlign w:val="center"/>
          </w:tcPr>
          <w:p w14:paraId="39789A84" w14:textId="1B43ACB4"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w:t>
            </w:r>
          </w:p>
        </w:tc>
        <w:tc>
          <w:tcPr>
            <w:tcW w:w="765" w:type="pct"/>
            <w:shd w:val="clear" w:color="auto" w:fill="auto"/>
            <w:vAlign w:val="center"/>
          </w:tcPr>
          <w:p w14:paraId="62CC8900" w14:textId="3C2EA728"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w:t>
            </w:r>
          </w:p>
        </w:tc>
        <w:tc>
          <w:tcPr>
            <w:tcW w:w="779" w:type="pct"/>
            <w:shd w:val="clear" w:color="auto" w:fill="auto"/>
            <w:vAlign w:val="center"/>
          </w:tcPr>
          <w:p w14:paraId="5BB0B70A" w14:textId="4B01D6C2"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12</w:t>
            </w:r>
          </w:p>
        </w:tc>
        <w:tc>
          <w:tcPr>
            <w:tcW w:w="678" w:type="pct"/>
            <w:shd w:val="clear" w:color="auto" w:fill="auto"/>
            <w:vAlign w:val="center"/>
          </w:tcPr>
          <w:p w14:paraId="256AE602" w14:textId="39D7952C"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color w:val="000000"/>
                <w:sz w:val="24"/>
                <w:szCs w:val="24"/>
                <w:lang w:eastAsia="ru-RU"/>
              </w:rPr>
              <w:t>Опрос решение тестов, задач</w:t>
            </w:r>
          </w:p>
        </w:tc>
      </w:tr>
      <w:tr w:rsidR="00AC15B3" w:rsidRPr="00F72EF8" w14:paraId="70B8E6F2" w14:textId="77777777" w:rsidTr="00630B5F">
        <w:tc>
          <w:tcPr>
            <w:tcW w:w="232" w:type="pct"/>
            <w:shd w:val="clear" w:color="auto" w:fill="auto"/>
          </w:tcPr>
          <w:p w14:paraId="75777AAE" w14:textId="45AA05C4"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3.</w:t>
            </w:r>
          </w:p>
        </w:tc>
        <w:tc>
          <w:tcPr>
            <w:tcW w:w="1110" w:type="pct"/>
            <w:shd w:val="clear" w:color="auto" w:fill="auto"/>
            <w:vAlign w:val="center"/>
          </w:tcPr>
          <w:p w14:paraId="03AA687D" w14:textId="2B7E41FA" w:rsidR="00AC15B3" w:rsidRPr="00F72EF8" w:rsidRDefault="00246525" w:rsidP="00D10037">
            <w:pPr>
              <w:widowControl w:val="0"/>
              <w:spacing w:after="0" w:line="240" w:lineRule="auto"/>
              <w:ind w:firstLine="13"/>
              <w:jc w:val="both"/>
              <w:rPr>
                <w:rFonts w:ascii="Times New Roman" w:eastAsia="Times New Roman" w:hAnsi="Times New Roman" w:cs="Times New Roman"/>
                <w:bCs/>
                <w:sz w:val="24"/>
                <w:szCs w:val="24"/>
                <w:lang w:eastAsia="ru-RU"/>
              </w:rPr>
            </w:pPr>
            <w:r w:rsidRPr="00246525">
              <w:rPr>
                <w:rFonts w:ascii="Times New Roman" w:eastAsia="Times New Roman" w:hAnsi="Times New Roman" w:cs="Times New Roman"/>
                <w:bCs/>
                <w:sz w:val="24"/>
                <w:szCs w:val="24"/>
                <w:lang w:eastAsia="ru-RU"/>
              </w:rPr>
              <w:t>Тема 3. Построение системы управления рисками логистики в целях обеспечения экономической безопасности организации</w:t>
            </w:r>
          </w:p>
        </w:tc>
        <w:tc>
          <w:tcPr>
            <w:tcW w:w="448" w:type="pct"/>
            <w:shd w:val="clear" w:color="auto" w:fill="auto"/>
            <w:vAlign w:val="center"/>
          </w:tcPr>
          <w:p w14:paraId="3B773FE1" w14:textId="7D22E5DD"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20</w:t>
            </w:r>
          </w:p>
        </w:tc>
        <w:tc>
          <w:tcPr>
            <w:tcW w:w="432" w:type="pct"/>
            <w:shd w:val="clear" w:color="auto" w:fill="auto"/>
            <w:vAlign w:val="center"/>
          </w:tcPr>
          <w:p w14:paraId="68DA649E" w14:textId="32B62288"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8</w:t>
            </w:r>
          </w:p>
        </w:tc>
        <w:tc>
          <w:tcPr>
            <w:tcW w:w="556" w:type="pct"/>
            <w:shd w:val="clear" w:color="auto" w:fill="auto"/>
            <w:vAlign w:val="center"/>
          </w:tcPr>
          <w:p w14:paraId="1D52DEFC" w14:textId="0E452B44"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w:t>
            </w:r>
          </w:p>
        </w:tc>
        <w:tc>
          <w:tcPr>
            <w:tcW w:w="765" w:type="pct"/>
            <w:shd w:val="clear" w:color="auto" w:fill="auto"/>
            <w:vAlign w:val="center"/>
          </w:tcPr>
          <w:p w14:paraId="0F413E5E" w14:textId="64CF8192"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w:t>
            </w:r>
          </w:p>
        </w:tc>
        <w:tc>
          <w:tcPr>
            <w:tcW w:w="779" w:type="pct"/>
            <w:shd w:val="clear" w:color="auto" w:fill="auto"/>
            <w:vAlign w:val="center"/>
          </w:tcPr>
          <w:p w14:paraId="5502674D" w14:textId="07EC0742"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12</w:t>
            </w:r>
          </w:p>
        </w:tc>
        <w:tc>
          <w:tcPr>
            <w:tcW w:w="678" w:type="pct"/>
            <w:shd w:val="clear" w:color="auto" w:fill="auto"/>
            <w:vAlign w:val="center"/>
          </w:tcPr>
          <w:p w14:paraId="5841D5EE" w14:textId="11FCBDB1"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color w:val="000000"/>
                <w:sz w:val="24"/>
                <w:szCs w:val="24"/>
                <w:lang w:eastAsia="ru-RU"/>
              </w:rPr>
              <w:t>Опрос; решение тестов, задач</w:t>
            </w:r>
          </w:p>
        </w:tc>
      </w:tr>
      <w:tr w:rsidR="00AC15B3" w:rsidRPr="00F72EF8" w14:paraId="2E8EB4CC" w14:textId="77777777" w:rsidTr="00630B5F">
        <w:tc>
          <w:tcPr>
            <w:tcW w:w="232" w:type="pct"/>
            <w:shd w:val="clear" w:color="auto" w:fill="auto"/>
          </w:tcPr>
          <w:p w14:paraId="539C926B" w14:textId="442CA430"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w:t>
            </w:r>
          </w:p>
        </w:tc>
        <w:tc>
          <w:tcPr>
            <w:tcW w:w="1110" w:type="pct"/>
            <w:shd w:val="clear" w:color="auto" w:fill="auto"/>
            <w:vAlign w:val="center"/>
          </w:tcPr>
          <w:p w14:paraId="38A9EC43" w14:textId="730F3FEE"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Тема 4. Риски и угрозы функциональной логистики, методы их минимизации</w:t>
            </w:r>
          </w:p>
        </w:tc>
        <w:tc>
          <w:tcPr>
            <w:tcW w:w="448" w:type="pct"/>
            <w:shd w:val="clear" w:color="auto" w:fill="auto"/>
            <w:vAlign w:val="center"/>
          </w:tcPr>
          <w:p w14:paraId="69D99490" w14:textId="671FE089"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24</w:t>
            </w:r>
          </w:p>
        </w:tc>
        <w:tc>
          <w:tcPr>
            <w:tcW w:w="432" w:type="pct"/>
            <w:shd w:val="clear" w:color="auto" w:fill="auto"/>
            <w:vAlign w:val="center"/>
          </w:tcPr>
          <w:p w14:paraId="5B254A6D" w14:textId="700DD7AF"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10</w:t>
            </w:r>
          </w:p>
        </w:tc>
        <w:tc>
          <w:tcPr>
            <w:tcW w:w="556" w:type="pct"/>
            <w:shd w:val="clear" w:color="auto" w:fill="auto"/>
            <w:vAlign w:val="center"/>
          </w:tcPr>
          <w:p w14:paraId="40A529F0" w14:textId="0E999A2F"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w:t>
            </w:r>
          </w:p>
        </w:tc>
        <w:tc>
          <w:tcPr>
            <w:tcW w:w="765" w:type="pct"/>
            <w:shd w:val="clear" w:color="auto" w:fill="auto"/>
            <w:vAlign w:val="center"/>
          </w:tcPr>
          <w:p w14:paraId="1B46BD13" w14:textId="07AAA84B"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6</w:t>
            </w:r>
          </w:p>
        </w:tc>
        <w:tc>
          <w:tcPr>
            <w:tcW w:w="779" w:type="pct"/>
            <w:shd w:val="clear" w:color="auto" w:fill="auto"/>
            <w:vAlign w:val="center"/>
          </w:tcPr>
          <w:p w14:paraId="03D03010" w14:textId="319D423A"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14</w:t>
            </w:r>
          </w:p>
        </w:tc>
        <w:tc>
          <w:tcPr>
            <w:tcW w:w="678" w:type="pct"/>
            <w:shd w:val="clear" w:color="auto" w:fill="auto"/>
            <w:vAlign w:val="center"/>
          </w:tcPr>
          <w:p w14:paraId="64D08517" w14:textId="0397CC74"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color w:val="000000"/>
                <w:sz w:val="24"/>
                <w:szCs w:val="24"/>
                <w:lang w:eastAsia="ru-RU"/>
              </w:rPr>
              <w:t>Опрос; решение тестов, задач</w:t>
            </w:r>
          </w:p>
        </w:tc>
      </w:tr>
      <w:tr w:rsidR="00AC15B3" w:rsidRPr="00F72EF8" w14:paraId="0EF9B8F7" w14:textId="77777777" w:rsidTr="00630B5F">
        <w:tc>
          <w:tcPr>
            <w:tcW w:w="232" w:type="pct"/>
            <w:shd w:val="clear" w:color="auto" w:fill="auto"/>
          </w:tcPr>
          <w:p w14:paraId="7F315FD7" w14:textId="7368A6E3"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5.</w:t>
            </w:r>
          </w:p>
        </w:tc>
        <w:tc>
          <w:tcPr>
            <w:tcW w:w="1110" w:type="pct"/>
            <w:shd w:val="clear" w:color="auto" w:fill="auto"/>
            <w:vAlign w:val="center"/>
          </w:tcPr>
          <w:p w14:paraId="2436BF48" w14:textId="598BE732"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Тема 5. Кадровая безопасность в логистике.</w:t>
            </w:r>
          </w:p>
        </w:tc>
        <w:tc>
          <w:tcPr>
            <w:tcW w:w="448" w:type="pct"/>
            <w:shd w:val="clear" w:color="auto" w:fill="auto"/>
            <w:vAlign w:val="center"/>
          </w:tcPr>
          <w:p w14:paraId="6354F084" w14:textId="6B91CB8B"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16</w:t>
            </w:r>
          </w:p>
        </w:tc>
        <w:tc>
          <w:tcPr>
            <w:tcW w:w="432" w:type="pct"/>
            <w:shd w:val="clear" w:color="auto" w:fill="auto"/>
            <w:vAlign w:val="center"/>
          </w:tcPr>
          <w:p w14:paraId="4C9BDD1B" w14:textId="4CF5E5A6"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w:t>
            </w:r>
          </w:p>
        </w:tc>
        <w:tc>
          <w:tcPr>
            <w:tcW w:w="556" w:type="pct"/>
            <w:shd w:val="clear" w:color="auto" w:fill="auto"/>
            <w:vAlign w:val="center"/>
          </w:tcPr>
          <w:p w14:paraId="127E36E5" w14:textId="35BCC5AE"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w:t>
            </w:r>
          </w:p>
        </w:tc>
        <w:tc>
          <w:tcPr>
            <w:tcW w:w="765" w:type="pct"/>
            <w:shd w:val="clear" w:color="auto" w:fill="auto"/>
            <w:vAlign w:val="center"/>
          </w:tcPr>
          <w:p w14:paraId="0F0C99C1" w14:textId="3906E817"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2</w:t>
            </w:r>
          </w:p>
        </w:tc>
        <w:tc>
          <w:tcPr>
            <w:tcW w:w="779" w:type="pct"/>
            <w:shd w:val="clear" w:color="auto" w:fill="auto"/>
            <w:vAlign w:val="center"/>
          </w:tcPr>
          <w:p w14:paraId="71733B2E" w14:textId="646AB1C4" w:rsidR="00AC15B3" w:rsidRPr="00F72EF8" w:rsidRDefault="00D92DF2"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12</w:t>
            </w:r>
          </w:p>
        </w:tc>
        <w:tc>
          <w:tcPr>
            <w:tcW w:w="678" w:type="pct"/>
            <w:shd w:val="clear" w:color="auto" w:fill="auto"/>
            <w:vAlign w:val="center"/>
          </w:tcPr>
          <w:p w14:paraId="6CB24B25" w14:textId="04180AC8"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color w:val="000000"/>
                <w:sz w:val="24"/>
                <w:szCs w:val="24"/>
                <w:lang w:eastAsia="ru-RU"/>
              </w:rPr>
              <w:t>Опрос; решение тестов, задач</w:t>
            </w:r>
          </w:p>
        </w:tc>
      </w:tr>
      <w:tr w:rsidR="00D10037" w:rsidRPr="00F72EF8" w14:paraId="213CF14C" w14:textId="77777777" w:rsidTr="00630B5F">
        <w:tc>
          <w:tcPr>
            <w:tcW w:w="232" w:type="pct"/>
            <w:shd w:val="clear" w:color="auto" w:fill="auto"/>
          </w:tcPr>
          <w:p w14:paraId="226A50A9" w14:textId="5A1CEC0B" w:rsidR="00D10037"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6.</w:t>
            </w:r>
          </w:p>
        </w:tc>
        <w:tc>
          <w:tcPr>
            <w:tcW w:w="1110" w:type="pct"/>
            <w:shd w:val="clear" w:color="auto" w:fill="auto"/>
            <w:vAlign w:val="center"/>
          </w:tcPr>
          <w:p w14:paraId="63A533F1" w14:textId="2E1471C6" w:rsidR="00D10037" w:rsidRPr="00F72EF8" w:rsidRDefault="00D10037" w:rsidP="00AC15B3">
            <w:pPr>
              <w:tabs>
                <w:tab w:val="right" w:pos="851"/>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 xml:space="preserve">Тема 6. Риск-контроллинг </w:t>
            </w:r>
            <w:r w:rsidRPr="00F72EF8">
              <w:rPr>
                <w:rFonts w:ascii="Times New Roman" w:eastAsia="Times New Roman" w:hAnsi="Times New Roman" w:cs="Times New Roman"/>
                <w:sz w:val="24"/>
                <w:szCs w:val="24"/>
                <w:lang w:eastAsia="ru-RU"/>
              </w:rPr>
              <w:lastRenderedPageBreak/>
              <w:t>логистических систем</w:t>
            </w:r>
          </w:p>
        </w:tc>
        <w:tc>
          <w:tcPr>
            <w:tcW w:w="448" w:type="pct"/>
            <w:shd w:val="clear" w:color="auto" w:fill="auto"/>
            <w:vAlign w:val="center"/>
          </w:tcPr>
          <w:p w14:paraId="53C68881" w14:textId="530DFEB9" w:rsidR="00D10037" w:rsidRPr="00F72EF8" w:rsidRDefault="00D92DF2"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72EF8">
              <w:rPr>
                <w:rFonts w:ascii="Times New Roman" w:eastAsia="Times New Roman" w:hAnsi="Times New Roman" w:cs="Times New Roman"/>
                <w:color w:val="000000"/>
                <w:sz w:val="24"/>
                <w:szCs w:val="24"/>
                <w:lang w:eastAsia="ru-RU"/>
              </w:rPr>
              <w:lastRenderedPageBreak/>
              <w:t>16</w:t>
            </w:r>
          </w:p>
        </w:tc>
        <w:tc>
          <w:tcPr>
            <w:tcW w:w="432" w:type="pct"/>
            <w:shd w:val="clear" w:color="auto" w:fill="auto"/>
            <w:vAlign w:val="center"/>
          </w:tcPr>
          <w:p w14:paraId="026FA28C" w14:textId="533A786C" w:rsidR="00D10037" w:rsidRPr="00F72EF8" w:rsidRDefault="00D92DF2"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72EF8">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0FBB74A2" w14:textId="25F87E6D" w:rsidR="00D10037" w:rsidRPr="00F72EF8" w:rsidRDefault="00D10037"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72EF8">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25761EEE" w14:textId="59027F97" w:rsidR="00D10037" w:rsidRPr="00F72EF8" w:rsidRDefault="00D10037"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72EF8">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3F8D6428" w14:textId="534EFB16" w:rsidR="00D10037" w:rsidRPr="00F72EF8" w:rsidRDefault="00D92DF2"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72EF8">
              <w:rPr>
                <w:rFonts w:ascii="Times New Roman" w:eastAsia="Times New Roman" w:hAnsi="Times New Roman" w:cs="Times New Roman"/>
                <w:color w:val="000000"/>
                <w:sz w:val="24"/>
                <w:szCs w:val="24"/>
                <w:lang w:eastAsia="ru-RU"/>
              </w:rPr>
              <w:t>12</w:t>
            </w:r>
          </w:p>
        </w:tc>
        <w:tc>
          <w:tcPr>
            <w:tcW w:w="678" w:type="pct"/>
            <w:shd w:val="clear" w:color="auto" w:fill="auto"/>
            <w:vAlign w:val="center"/>
          </w:tcPr>
          <w:p w14:paraId="2E482840" w14:textId="66E967AD" w:rsidR="00D10037" w:rsidRPr="00F72EF8" w:rsidRDefault="00D10037"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72EF8">
              <w:rPr>
                <w:rFonts w:ascii="Times New Roman" w:eastAsia="Times New Roman" w:hAnsi="Times New Roman" w:cs="Times New Roman"/>
                <w:color w:val="000000"/>
                <w:sz w:val="24"/>
                <w:szCs w:val="24"/>
                <w:lang w:eastAsia="ru-RU"/>
              </w:rPr>
              <w:t xml:space="preserve">Опрос; решение </w:t>
            </w:r>
            <w:r w:rsidRPr="00F72EF8">
              <w:rPr>
                <w:rFonts w:ascii="Times New Roman" w:eastAsia="Times New Roman" w:hAnsi="Times New Roman" w:cs="Times New Roman"/>
                <w:color w:val="000000"/>
                <w:sz w:val="24"/>
                <w:szCs w:val="24"/>
                <w:lang w:eastAsia="ru-RU"/>
              </w:rPr>
              <w:lastRenderedPageBreak/>
              <w:t>тестов, задач</w:t>
            </w:r>
          </w:p>
        </w:tc>
      </w:tr>
      <w:tr w:rsidR="00AC15B3" w:rsidRPr="00F72EF8" w14:paraId="4250B802" w14:textId="77777777" w:rsidTr="00630B5F">
        <w:tc>
          <w:tcPr>
            <w:tcW w:w="232" w:type="pct"/>
            <w:shd w:val="clear" w:color="auto" w:fill="auto"/>
          </w:tcPr>
          <w:p w14:paraId="02750CC8" w14:textId="77777777" w:rsidR="00AC15B3" w:rsidRPr="00F72EF8" w:rsidRDefault="00AC15B3" w:rsidP="00AC15B3">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F7803B6" w14:textId="77777777"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 xml:space="preserve">В целом по дисциплине </w:t>
            </w:r>
          </w:p>
        </w:tc>
        <w:tc>
          <w:tcPr>
            <w:tcW w:w="448" w:type="pct"/>
            <w:shd w:val="clear" w:color="auto" w:fill="auto"/>
            <w:vAlign w:val="center"/>
          </w:tcPr>
          <w:p w14:paraId="1A3339A9" w14:textId="7DC03B0E"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b/>
                <w:color w:val="000000"/>
                <w:sz w:val="24"/>
                <w:szCs w:val="24"/>
                <w:lang w:eastAsia="ru-RU"/>
              </w:rPr>
              <w:t>108</w:t>
            </w:r>
          </w:p>
        </w:tc>
        <w:tc>
          <w:tcPr>
            <w:tcW w:w="432" w:type="pct"/>
            <w:shd w:val="clear" w:color="auto" w:fill="auto"/>
            <w:vAlign w:val="center"/>
          </w:tcPr>
          <w:p w14:paraId="3A37B906" w14:textId="4FB60006"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b/>
                <w:color w:val="000000"/>
                <w:sz w:val="24"/>
                <w:szCs w:val="24"/>
                <w:lang w:eastAsia="ru-RU"/>
              </w:rPr>
              <w:t>3</w:t>
            </w:r>
            <w:r w:rsidR="00D10037" w:rsidRPr="00F72EF8">
              <w:rPr>
                <w:rFonts w:ascii="Times New Roman" w:eastAsia="Times New Roman" w:hAnsi="Times New Roman" w:cs="Times New Roman"/>
                <w:b/>
                <w:color w:val="000000"/>
                <w:sz w:val="24"/>
                <w:szCs w:val="24"/>
                <w:lang w:eastAsia="ru-RU"/>
              </w:rPr>
              <w:t>4</w:t>
            </w:r>
          </w:p>
        </w:tc>
        <w:tc>
          <w:tcPr>
            <w:tcW w:w="556" w:type="pct"/>
            <w:shd w:val="clear" w:color="auto" w:fill="auto"/>
            <w:vAlign w:val="center"/>
          </w:tcPr>
          <w:p w14:paraId="06C1F09A" w14:textId="0F122F8A"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b/>
                <w:bCs/>
                <w:color w:val="000000"/>
                <w:sz w:val="24"/>
                <w:szCs w:val="24"/>
                <w:lang w:eastAsia="ru-RU"/>
              </w:rPr>
              <w:t>1</w:t>
            </w:r>
            <w:r w:rsidR="00D10037" w:rsidRPr="00F72EF8">
              <w:rPr>
                <w:rFonts w:ascii="Times New Roman" w:eastAsia="Times New Roman" w:hAnsi="Times New Roman" w:cs="Times New Roman"/>
                <w:b/>
                <w:bCs/>
                <w:color w:val="000000"/>
                <w:sz w:val="24"/>
                <w:szCs w:val="24"/>
                <w:lang w:eastAsia="ru-RU"/>
              </w:rPr>
              <w:t>6</w:t>
            </w:r>
          </w:p>
        </w:tc>
        <w:tc>
          <w:tcPr>
            <w:tcW w:w="765" w:type="pct"/>
            <w:shd w:val="clear" w:color="auto" w:fill="auto"/>
            <w:vAlign w:val="center"/>
          </w:tcPr>
          <w:p w14:paraId="5937FA1E" w14:textId="093D08D2" w:rsidR="00AC15B3" w:rsidRPr="00F72EF8" w:rsidRDefault="00D10037"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b/>
                <w:bCs/>
                <w:color w:val="000000"/>
                <w:sz w:val="24"/>
                <w:szCs w:val="24"/>
                <w:lang w:eastAsia="ru-RU"/>
              </w:rPr>
              <w:t>18</w:t>
            </w:r>
          </w:p>
        </w:tc>
        <w:tc>
          <w:tcPr>
            <w:tcW w:w="779" w:type="pct"/>
            <w:shd w:val="clear" w:color="auto" w:fill="auto"/>
            <w:vAlign w:val="center"/>
          </w:tcPr>
          <w:p w14:paraId="53833740" w14:textId="6C0B01A7" w:rsidR="00AC15B3" w:rsidRPr="00F72EF8" w:rsidRDefault="00AC15B3"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b/>
                <w:bCs/>
                <w:color w:val="000000"/>
                <w:sz w:val="24"/>
                <w:szCs w:val="24"/>
                <w:lang w:eastAsia="ru-RU"/>
              </w:rPr>
              <w:t>7</w:t>
            </w:r>
            <w:r w:rsidR="00D10037" w:rsidRPr="00F72EF8">
              <w:rPr>
                <w:rFonts w:ascii="Times New Roman" w:eastAsia="Times New Roman" w:hAnsi="Times New Roman" w:cs="Times New Roman"/>
                <w:b/>
                <w:bCs/>
                <w:color w:val="000000"/>
                <w:sz w:val="24"/>
                <w:szCs w:val="24"/>
                <w:lang w:eastAsia="ru-RU"/>
              </w:rPr>
              <w:t>4</w:t>
            </w:r>
          </w:p>
        </w:tc>
        <w:tc>
          <w:tcPr>
            <w:tcW w:w="678" w:type="pct"/>
            <w:shd w:val="clear" w:color="auto" w:fill="auto"/>
            <w:vAlign w:val="center"/>
          </w:tcPr>
          <w:p w14:paraId="6BEB70BB" w14:textId="1F53EFAC" w:rsidR="00AC15B3" w:rsidRPr="00F72EF8" w:rsidRDefault="00630B5F" w:rsidP="00AC15B3">
            <w:pPr>
              <w:tabs>
                <w:tab w:val="right" w:pos="851"/>
              </w:tabs>
              <w:spacing w:after="0" w:line="240" w:lineRule="auto"/>
              <w:jc w:val="both"/>
              <w:rPr>
                <w:rFonts w:ascii="Times New Roman" w:hAnsi="Times New Roman" w:cs="Times New Roman"/>
                <w:sz w:val="24"/>
                <w:szCs w:val="24"/>
              </w:rPr>
            </w:pPr>
            <w:r w:rsidRPr="00F72EF8">
              <w:rPr>
                <w:rFonts w:ascii="Times New Roman" w:eastAsia="Times New Roman" w:hAnsi="Times New Roman" w:cs="Times New Roman"/>
                <w:b/>
                <w:color w:val="000000"/>
                <w:sz w:val="24"/>
                <w:szCs w:val="24"/>
                <w:lang w:eastAsia="ru-RU"/>
              </w:rPr>
              <w:t>Контрольная работа</w:t>
            </w:r>
          </w:p>
        </w:tc>
      </w:tr>
      <w:tr w:rsidR="00234F97" w:rsidRPr="00F72EF8" w14:paraId="2308D85F" w14:textId="77777777" w:rsidTr="00630B5F">
        <w:tc>
          <w:tcPr>
            <w:tcW w:w="232" w:type="pct"/>
            <w:shd w:val="clear" w:color="auto" w:fill="auto"/>
          </w:tcPr>
          <w:p w14:paraId="2DB00B28"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5A8BC9F"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Итого в %</w:t>
            </w:r>
          </w:p>
        </w:tc>
        <w:tc>
          <w:tcPr>
            <w:tcW w:w="448" w:type="pct"/>
            <w:shd w:val="clear" w:color="auto" w:fill="auto"/>
          </w:tcPr>
          <w:p w14:paraId="4558F75A" w14:textId="1F198F36"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c>
          <w:tcPr>
            <w:tcW w:w="432" w:type="pct"/>
            <w:shd w:val="clear" w:color="auto" w:fill="auto"/>
          </w:tcPr>
          <w:p w14:paraId="489CD011" w14:textId="0631B610" w:rsidR="00234F97" w:rsidRPr="00F72EF8" w:rsidRDefault="00630B5F"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31%</w:t>
            </w:r>
          </w:p>
        </w:tc>
        <w:tc>
          <w:tcPr>
            <w:tcW w:w="556" w:type="pct"/>
            <w:shd w:val="clear" w:color="auto" w:fill="auto"/>
          </w:tcPr>
          <w:p w14:paraId="42E70587" w14:textId="42158D13" w:rsidR="00234F97" w:rsidRPr="00F72EF8" w:rsidRDefault="00630B5F"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47%</w:t>
            </w:r>
          </w:p>
        </w:tc>
        <w:tc>
          <w:tcPr>
            <w:tcW w:w="765" w:type="pct"/>
            <w:shd w:val="clear" w:color="auto" w:fill="auto"/>
          </w:tcPr>
          <w:p w14:paraId="33CBD9D2" w14:textId="7DD6DDF7" w:rsidR="00234F97" w:rsidRPr="00F72EF8" w:rsidRDefault="00630B5F"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53%</w:t>
            </w:r>
          </w:p>
        </w:tc>
        <w:tc>
          <w:tcPr>
            <w:tcW w:w="779" w:type="pct"/>
            <w:shd w:val="clear" w:color="auto" w:fill="auto"/>
          </w:tcPr>
          <w:p w14:paraId="2E701599" w14:textId="1043F6CF" w:rsidR="00234F97" w:rsidRPr="00F72EF8" w:rsidRDefault="00630B5F" w:rsidP="00234F97">
            <w:pPr>
              <w:tabs>
                <w:tab w:val="right" w:pos="851"/>
              </w:tabs>
              <w:spacing w:after="0" w:line="240" w:lineRule="auto"/>
              <w:jc w:val="both"/>
              <w:rPr>
                <w:rFonts w:ascii="Times New Roman" w:hAnsi="Times New Roman" w:cs="Times New Roman"/>
                <w:sz w:val="24"/>
                <w:szCs w:val="24"/>
              </w:rPr>
            </w:pPr>
            <w:r w:rsidRPr="00F72EF8">
              <w:rPr>
                <w:rFonts w:ascii="Times New Roman" w:hAnsi="Times New Roman" w:cs="Times New Roman"/>
                <w:sz w:val="24"/>
                <w:szCs w:val="24"/>
              </w:rPr>
              <w:t xml:space="preserve">69% </w:t>
            </w:r>
          </w:p>
        </w:tc>
        <w:tc>
          <w:tcPr>
            <w:tcW w:w="678" w:type="pct"/>
            <w:shd w:val="clear" w:color="auto" w:fill="auto"/>
          </w:tcPr>
          <w:p w14:paraId="1CF94CED" w14:textId="77777777" w:rsidR="00234F97" w:rsidRPr="00F72EF8" w:rsidRDefault="00234F97" w:rsidP="00234F97">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F72EF8"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78EB51C0" w14:textId="77777777" w:rsidR="006A52A9" w:rsidRPr="00F72EF8"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Pr="00F72EF8" w:rsidRDefault="00923A8E" w:rsidP="001B1EEE">
      <w:pPr>
        <w:keepNext/>
        <w:spacing w:before="120" w:after="120" w:line="240" w:lineRule="auto"/>
        <w:jc w:val="center"/>
        <w:rPr>
          <w:rFonts w:ascii="Times New Roman" w:eastAsia="Times New Roman" w:hAnsi="Times New Roman" w:cs="Times New Roman"/>
          <w:b/>
          <w:bCs/>
          <w:sz w:val="28"/>
          <w:szCs w:val="28"/>
        </w:rPr>
      </w:pPr>
      <w:r w:rsidRPr="00F72EF8">
        <w:rPr>
          <w:rFonts w:ascii="Times New Roman" w:eastAsia="Times New Roman" w:hAnsi="Times New Roman" w:cs="Times New Roman"/>
          <w:b/>
          <w:bCs/>
          <w:sz w:val="28"/>
          <w:szCs w:val="28"/>
        </w:rPr>
        <w:t>5.3. Содержание практических и семинарских занятий</w:t>
      </w:r>
      <w:bookmarkEnd w:id="32"/>
    </w:p>
    <w:p w14:paraId="18BF8641" w14:textId="72CBB62D" w:rsidR="00923A8E" w:rsidRPr="00F72EF8" w:rsidRDefault="00EC7ACF"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744"/>
      </w:tblGrid>
      <w:tr w:rsidR="00F74A5F" w:rsidRPr="00F72EF8" w14:paraId="2A631598" w14:textId="77777777" w:rsidTr="00F74A5F">
        <w:tc>
          <w:tcPr>
            <w:tcW w:w="2263" w:type="dxa"/>
          </w:tcPr>
          <w:p w14:paraId="068E3340" w14:textId="77777777" w:rsidR="00F74A5F" w:rsidRPr="00F72EF8" w:rsidRDefault="00F74A5F" w:rsidP="00F74A5F">
            <w:pPr>
              <w:jc w:val="center"/>
              <w:rPr>
                <w:rFonts w:ascii="Times New Roman" w:eastAsia="Times New Roman" w:hAnsi="Times New Roman"/>
                <w:b/>
                <w:sz w:val="24"/>
                <w:szCs w:val="24"/>
              </w:rPr>
            </w:pPr>
            <w:bookmarkStart w:id="33" w:name="_Toc423707039"/>
            <w:r w:rsidRPr="00F72EF8">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F72EF8" w:rsidRDefault="00F74A5F" w:rsidP="00F74A5F">
            <w:pPr>
              <w:jc w:val="center"/>
              <w:rPr>
                <w:rFonts w:ascii="Times New Roman" w:eastAsia="Times New Roman" w:hAnsi="Times New Roman"/>
                <w:b/>
                <w:sz w:val="24"/>
                <w:szCs w:val="24"/>
              </w:rPr>
            </w:pPr>
            <w:r w:rsidRPr="00F72EF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F72EF8" w:rsidRDefault="00F74A5F" w:rsidP="00F74A5F">
            <w:pPr>
              <w:jc w:val="center"/>
              <w:rPr>
                <w:rFonts w:ascii="Times New Roman" w:eastAsia="Times New Roman" w:hAnsi="Times New Roman"/>
                <w:b/>
                <w:sz w:val="24"/>
                <w:szCs w:val="24"/>
              </w:rPr>
            </w:pPr>
            <w:r w:rsidRPr="00F72EF8">
              <w:rPr>
                <w:rFonts w:ascii="Times New Roman" w:eastAsia="Times New Roman" w:hAnsi="Times New Roman"/>
                <w:b/>
                <w:sz w:val="24"/>
                <w:szCs w:val="24"/>
              </w:rPr>
              <w:t>Формы проведения занятий</w:t>
            </w:r>
          </w:p>
        </w:tc>
      </w:tr>
      <w:tr w:rsidR="001D541C" w:rsidRPr="00F72EF8" w14:paraId="037B37FA" w14:textId="77777777" w:rsidTr="00F74A5F">
        <w:tc>
          <w:tcPr>
            <w:tcW w:w="2263" w:type="dxa"/>
            <w:shd w:val="clear" w:color="auto" w:fill="auto"/>
            <w:vAlign w:val="center"/>
          </w:tcPr>
          <w:p w14:paraId="59DCCF00" w14:textId="130E0F22" w:rsidR="001D541C" w:rsidRPr="00F72EF8" w:rsidRDefault="001D541C" w:rsidP="001D541C">
            <w:pPr>
              <w:autoSpaceDE w:val="0"/>
              <w:autoSpaceDN w:val="0"/>
              <w:adjustRightInd w:val="0"/>
              <w:ind w:firstLine="22"/>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Тема 1. Понятие и принципы обеспечения безопасности логистических процессов</w:t>
            </w:r>
          </w:p>
        </w:tc>
        <w:tc>
          <w:tcPr>
            <w:tcW w:w="5812" w:type="dxa"/>
          </w:tcPr>
          <w:p w14:paraId="67EA6217" w14:textId="77777777" w:rsidR="001D541C" w:rsidRPr="00F72EF8" w:rsidRDefault="001D541C" w:rsidP="004F108E">
            <w:pPr>
              <w:pStyle w:val="af0"/>
              <w:widowControl w:val="0"/>
              <w:numPr>
                <w:ilvl w:val="0"/>
                <w:numId w:val="11"/>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Сущность категории «безопасность».</w:t>
            </w:r>
          </w:p>
          <w:p w14:paraId="7A080FA4" w14:textId="326EA13E" w:rsidR="001D541C" w:rsidRPr="00F72EF8" w:rsidRDefault="001D541C" w:rsidP="004F108E">
            <w:pPr>
              <w:pStyle w:val="af0"/>
              <w:widowControl w:val="0"/>
              <w:numPr>
                <w:ilvl w:val="0"/>
                <w:numId w:val="11"/>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 xml:space="preserve">Безопасность и экономическая безопасность социально-экономических систем. </w:t>
            </w:r>
          </w:p>
          <w:p w14:paraId="4EDECDA4" w14:textId="5483EA63" w:rsidR="001D541C" w:rsidRPr="00F72EF8" w:rsidRDefault="001D541C" w:rsidP="004F108E">
            <w:pPr>
              <w:pStyle w:val="af0"/>
              <w:widowControl w:val="0"/>
              <w:numPr>
                <w:ilvl w:val="0"/>
                <w:numId w:val="11"/>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sz w:val="24"/>
                <w:szCs w:val="24"/>
                <w:lang w:eastAsia="ru-RU"/>
              </w:rPr>
              <w:t>Методология обеспечения безопасности хозяйствующих субъектов, индикаторы безопасности.</w:t>
            </w:r>
          </w:p>
          <w:p w14:paraId="695EE3BA" w14:textId="77777777" w:rsidR="001D541C" w:rsidRPr="00F72EF8" w:rsidRDefault="001D541C" w:rsidP="004F108E">
            <w:pPr>
              <w:pStyle w:val="af0"/>
              <w:widowControl w:val="0"/>
              <w:numPr>
                <w:ilvl w:val="0"/>
                <w:numId w:val="11"/>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Концепции управления материальными и информационными потоками в разрезе обеспечения экономической безопасности.</w:t>
            </w:r>
          </w:p>
          <w:p w14:paraId="36FA2CB6" w14:textId="77777777" w:rsidR="00CD5A02" w:rsidRPr="00F72EF8" w:rsidRDefault="001D541C" w:rsidP="004F108E">
            <w:pPr>
              <w:pStyle w:val="af0"/>
              <w:widowControl w:val="0"/>
              <w:numPr>
                <w:ilvl w:val="0"/>
                <w:numId w:val="11"/>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Внутренние и внешние угрозы.</w:t>
            </w:r>
            <w:r w:rsidR="00CD5A02" w:rsidRPr="00F72EF8">
              <w:rPr>
                <w:rFonts w:ascii="Times New Roman" w:hAnsi="Times New Roman"/>
              </w:rPr>
              <w:t xml:space="preserve"> </w:t>
            </w:r>
            <w:r w:rsidR="00CD5A02" w:rsidRPr="00F72EF8">
              <w:rPr>
                <w:rFonts w:ascii="Times New Roman" w:eastAsia="Times New Roman" w:hAnsi="Times New Roman"/>
                <w:bCs/>
                <w:sz w:val="24"/>
                <w:szCs w:val="24"/>
                <w:lang w:eastAsia="ru-RU"/>
              </w:rPr>
              <w:t xml:space="preserve">Геополитические риски при осуществлении логистических процессов. </w:t>
            </w:r>
          </w:p>
          <w:p w14:paraId="224CEE81" w14:textId="4E4B39EE" w:rsidR="001D541C" w:rsidRPr="00F72EF8" w:rsidRDefault="001D541C" w:rsidP="004F108E">
            <w:pPr>
              <w:pStyle w:val="af0"/>
              <w:widowControl w:val="0"/>
              <w:numPr>
                <w:ilvl w:val="0"/>
                <w:numId w:val="11"/>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 xml:space="preserve">  Угрозы техногенного, экологического и политического характера. Недобросовестность контрагентов и работников. Совершение незаконных финансовых операций. </w:t>
            </w:r>
          </w:p>
          <w:p w14:paraId="3A5D5BC2" w14:textId="77777777" w:rsidR="003565C7" w:rsidRPr="00E23533" w:rsidRDefault="003565C7" w:rsidP="003565C7">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Рекомендуемые источники: </w:t>
            </w:r>
          </w:p>
          <w:p w14:paraId="2A95FB2B" w14:textId="1EF0D91C" w:rsidR="003565C7" w:rsidRPr="00E23533" w:rsidRDefault="003565C7" w:rsidP="003565C7">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Основная </w:t>
            </w:r>
            <w:r w:rsidR="00503048">
              <w:rPr>
                <w:rFonts w:ascii="Times New Roman" w:eastAsia="Times New Roman" w:hAnsi="Times New Roman"/>
                <w:i/>
                <w:sz w:val="24"/>
                <w:szCs w:val="24"/>
                <w:lang w:eastAsia="ru-RU"/>
              </w:rPr>
              <w:t>1-2</w:t>
            </w:r>
            <w:r w:rsidRPr="00E23533">
              <w:rPr>
                <w:rFonts w:ascii="Times New Roman" w:eastAsia="Times New Roman" w:hAnsi="Times New Roman"/>
                <w:i/>
                <w:sz w:val="24"/>
                <w:szCs w:val="24"/>
                <w:lang w:eastAsia="ru-RU"/>
              </w:rPr>
              <w:t>.</w:t>
            </w:r>
          </w:p>
          <w:p w14:paraId="56D1645B" w14:textId="3F92A8AA" w:rsidR="003565C7" w:rsidRPr="00E23533" w:rsidRDefault="00246525" w:rsidP="003565C7">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3-8</w:t>
            </w:r>
            <w:r w:rsidR="003565C7" w:rsidRPr="00E23533">
              <w:rPr>
                <w:rFonts w:ascii="Times New Roman" w:eastAsia="Times New Roman" w:hAnsi="Times New Roman"/>
                <w:i/>
                <w:sz w:val="24"/>
                <w:szCs w:val="24"/>
                <w:lang w:eastAsia="ru-RU"/>
              </w:rPr>
              <w:t>.</w:t>
            </w:r>
          </w:p>
          <w:p w14:paraId="39B08751" w14:textId="6A54F5AB" w:rsidR="001D541C" w:rsidRPr="00F72EF8" w:rsidRDefault="00246525" w:rsidP="00246525">
            <w:pPr>
              <w:widowControl w:val="0"/>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Интернет </w:t>
            </w:r>
            <w:r w:rsidR="00503048" w:rsidRPr="00503048">
              <w:rPr>
                <w:rFonts w:ascii="Times New Roman" w:eastAsia="Times New Roman" w:hAnsi="Times New Roman"/>
                <w:i/>
                <w:sz w:val="24"/>
                <w:szCs w:val="24"/>
                <w:lang w:eastAsia="ru-RU"/>
              </w:rPr>
              <w:t xml:space="preserve">ресурсы </w:t>
            </w:r>
            <w:r>
              <w:rPr>
                <w:rFonts w:ascii="Times New Roman" w:eastAsia="Times New Roman" w:hAnsi="Times New Roman"/>
                <w:i/>
                <w:sz w:val="24"/>
                <w:szCs w:val="24"/>
                <w:lang w:eastAsia="ru-RU"/>
              </w:rPr>
              <w:t>1-2.</w:t>
            </w:r>
          </w:p>
        </w:tc>
        <w:tc>
          <w:tcPr>
            <w:tcW w:w="1744" w:type="dxa"/>
          </w:tcPr>
          <w:p w14:paraId="44440964" w14:textId="77777777" w:rsidR="001D541C" w:rsidRPr="00F72EF8" w:rsidRDefault="001D541C" w:rsidP="001D541C">
            <w:pPr>
              <w:widowControl w:val="0"/>
              <w:ind w:firstLine="22"/>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t>Устные ответы</w:t>
            </w:r>
          </w:p>
          <w:p w14:paraId="01290870" w14:textId="77777777" w:rsidR="001D541C" w:rsidRPr="00F72EF8" w:rsidRDefault="001D541C" w:rsidP="001D541C">
            <w:pPr>
              <w:ind w:firstLine="22"/>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t>Решение задач с последующим обсуждением</w:t>
            </w:r>
          </w:p>
          <w:p w14:paraId="1E3572A0" w14:textId="77777777" w:rsidR="001D541C" w:rsidRPr="00F72EF8" w:rsidRDefault="001D541C" w:rsidP="001D541C">
            <w:pPr>
              <w:keepNext/>
              <w:widowControl w:val="0"/>
              <w:autoSpaceDE w:val="0"/>
              <w:autoSpaceDN w:val="0"/>
              <w:adjustRightInd w:val="0"/>
              <w:ind w:firstLine="22"/>
              <w:rPr>
                <w:rFonts w:ascii="Times New Roman" w:hAnsi="Times New Roman"/>
                <w:sz w:val="24"/>
                <w:szCs w:val="24"/>
              </w:rPr>
            </w:pPr>
            <w:r w:rsidRPr="00F72EF8">
              <w:rPr>
                <w:rFonts w:ascii="Times New Roman" w:eastAsia="Times New Roman" w:hAnsi="Times New Roman"/>
                <w:noProof/>
                <w:sz w:val="24"/>
                <w:szCs w:val="24"/>
                <w:lang w:eastAsia="ru-RU"/>
              </w:rPr>
              <w:t>Решение тестов</w:t>
            </w:r>
          </w:p>
        </w:tc>
      </w:tr>
      <w:tr w:rsidR="001D541C" w:rsidRPr="00F72EF8" w14:paraId="0B2BAB31" w14:textId="77777777" w:rsidTr="00F74A5F">
        <w:tc>
          <w:tcPr>
            <w:tcW w:w="2263" w:type="dxa"/>
            <w:shd w:val="clear" w:color="auto" w:fill="auto"/>
            <w:vAlign w:val="center"/>
          </w:tcPr>
          <w:p w14:paraId="1D67542F" w14:textId="77777777" w:rsidR="001D541C" w:rsidRPr="00F72EF8" w:rsidRDefault="001D541C" w:rsidP="001D541C">
            <w:pPr>
              <w:tabs>
                <w:tab w:val="right" w:pos="851"/>
              </w:tabs>
              <w:jc w:val="both"/>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 xml:space="preserve">Тема 2. Обеспечение пожарной, санитарно-эпидемиологической и </w:t>
            </w:r>
          </w:p>
          <w:p w14:paraId="291F1440" w14:textId="201557D5" w:rsidR="001D541C" w:rsidRPr="00F72EF8" w:rsidRDefault="001D541C" w:rsidP="001D541C">
            <w:pPr>
              <w:autoSpaceDE w:val="0"/>
              <w:autoSpaceDN w:val="0"/>
              <w:adjustRightInd w:val="0"/>
              <w:ind w:firstLine="22"/>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экологической безопасности и охраны труда</w:t>
            </w:r>
          </w:p>
        </w:tc>
        <w:tc>
          <w:tcPr>
            <w:tcW w:w="5812" w:type="dxa"/>
            <w:shd w:val="clear" w:color="auto" w:fill="auto"/>
          </w:tcPr>
          <w:p w14:paraId="473DB67B" w14:textId="77777777" w:rsidR="00193C44" w:rsidRPr="00F72EF8" w:rsidRDefault="00193C44" w:rsidP="004F108E">
            <w:pPr>
              <w:pStyle w:val="af0"/>
              <w:widowControl w:val="0"/>
              <w:numPr>
                <w:ilvl w:val="0"/>
                <w:numId w:val="12"/>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 xml:space="preserve">Нормативно-правовые аспекты безопасности логистических процессов и охраны труда. </w:t>
            </w:r>
          </w:p>
          <w:p w14:paraId="6247FCA0" w14:textId="77777777" w:rsidR="00193C44" w:rsidRPr="00F72EF8" w:rsidRDefault="00193C44" w:rsidP="004F108E">
            <w:pPr>
              <w:pStyle w:val="af0"/>
              <w:widowControl w:val="0"/>
              <w:numPr>
                <w:ilvl w:val="0"/>
                <w:numId w:val="12"/>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Безопасность транспортных процессов.</w:t>
            </w:r>
          </w:p>
          <w:p w14:paraId="476BDF3D" w14:textId="6A5E96F2" w:rsidR="00193C44" w:rsidRPr="00F72EF8" w:rsidRDefault="00193C44" w:rsidP="004F108E">
            <w:pPr>
              <w:pStyle w:val="af0"/>
              <w:widowControl w:val="0"/>
              <w:numPr>
                <w:ilvl w:val="0"/>
                <w:numId w:val="12"/>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 xml:space="preserve">Требования пожарной безопасности складских процессов. </w:t>
            </w:r>
          </w:p>
          <w:p w14:paraId="50FE8D0C" w14:textId="77777777" w:rsidR="00193C44" w:rsidRPr="00F72EF8" w:rsidRDefault="00193C44" w:rsidP="004F108E">
            <w:pPr>
              <w:pStyle w:val="af0"/>
              <w:widowControl w:val="0"/>
              <w:numPr>
                <w:ilvl w:val="0"/>
                <w:numId w:val="12"/>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Обеспечение экологической безопасности перевозочного процесса.</w:t>
            </w:r>
          </w:p>
          <w:p w14:paraId="5556B552" w14:textId="14EAF4F6" w:rsidR="00193C44" w:rsidRPr="00F72EF8" w:rsidRDefault="00193C44" w:rsidP="004F108E">
            <w:pPr>
              <w:pStyle w:val="af0"/>
              <w:widowControl w:val="0"/>
              <w:numPr>
                <w:ilvl w:val="0"/>
                <w:numId w:val="12"/>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 xml:space="preserve">Реализация </w:t>
            </w:r>
            <w:r w:rsidRPr="00F72EF8">
              <w:rPr>
                <w:rFonts w:ascii="Times New Roman" w:eastAsia="Times New Roman" w:hAnsi="Times New Roman"/>
                <w:bCs/>
                <w:sz w:val="24"/>
                <w:szCs w:val="24"/>
                <w:lang w:val="en-US" w:eastAsia="ru-RU"/>
              </w:rPr>
              <w:t>ESG</w:t>
            </w:r>
            <w:r w:rsidRPr="00F72EF8">
              <w:rPr>
                <w:rFonts w:ascii="Times New Roman" w:eastAsia="Times New Roman" w:hAnsi="Times New Roman"/>
                <w:bCs/>
                <w:sz w:val="24"/>
                <w:szCs w:val="24"/>
                <w:lang w:eastAsia="ru-RU"/>
              </w:rPr>
              <w:t xml:space="preserve">-принципов при формировании цепочек поставок.  </w:t>
            </w:r>
          </w:p>
          <w:p w14:paraId="3CD4D5AE" w14:textId="77777777" w:rsidR="00193C44" w:rsidRPr="00F72EF8" w:rsidRDefault="00193C44" w:rsidP="004F108E">
            <w:pPr>
              <w:pStyle w:val="af0"/>
              <w:widowControl w:val="0"/>
              <w:numPr>
                <w:ilvl w:val="0"/>
                <w:numId w:val="12"/>
              </w:numPr>
              <w:spacing w:after="0" w:line="240" w:lineRule="auto"/>
              <w:ind w:left="41" w:firstLine="284"/>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Санитарные нормы и правила применительно к логистическим операциям.</w:t>
            </w:r>
          </w:p>
          <w:p w14:paraId="7B53A08D"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Рекомендуемые источники: </w:t>
            </w:r>
          </w:p>
          <w:p w14:paraId="52434339"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Основная </w:t>
            </w:r>
            <w:r>
              <w:rPr>
                <w:rFonts w:ascii="Times New Roman" w:eastAsia="Times New Roman" w:hAnsi="Times New Roman"/>
                <w:i/>
                <w:sz w:val="24"/>
                <w:szCs w:val="24"/>
                <w:lang w:eastAsia="ru-RU"/>
              </w:rPr>
              <w:t>1-2</w:t>
            </w:r>
            <w:r w:rsidRPr="00E23533">
              <w:rPr>
                <w:rFonts w:ascii="Times New Roman" w:eastAsia="Times New Roman" w:hAnsi="Times New Roman"/>
                <w:i/>
                <w:sz w:val="24"/>
                <w:szCs w:val="24"/>
                <w:lang w:eastAsia="ru-RU"/>
              </w:rPr>
              <w:t>.</w:t>
            </w:r>
          </w:p>
          <w:p w14:paraId="56BD90E1" w14:textId="77777777" w:rsidR="00246525"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3-8</w:t>
            </w:r>
            <w:r w:rsidRPr="00E23533">
              <w:rPr>
                <w:rFonts w:ascii="Times New Roman" w:eastAsia="Times New Roman" w:hAnsi="Times New Roman"/>
                <w:i/>
                <w:sz w:val="24"/>
                <w:szCs w:val="24"/>
                <w:lang w:eastAsia="ru-RU"/>
              </w:rPr>
              <w:t>.</w:t>
            </w:r>
          </w:p>
          <w:p w14:paraId="1D1ECF91" w14:textId="03C925D8" w:rsidR="001D541C" w:rsidRPr="00246525"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Интернет </w:t>
            </w:r>
            <w:r w:rsidRPr="00503048">
              <w:rPr>
                <w:rFonts w:ascii="Times New Roman" w:eastAsia="Times New Roman" w:hAnsi="Times New Roman"/>
                <w:i/>
                <w:sz w:val="24"/>
                <w:szCs w:val="24"/>
                <w:lang w:eastAsia="ru-RU"/>
              </w:rPr>
              <w:t xml:space="preserve">ресурсы </w:t>
            </w:r>
            <w:r>
              <w:rPr>
                <w:rFonts w:ascii="Times New Roman" w:eastAsia="Times New Roman" w:hAnsi="Times New Roman"/>
                <w:i/>
                <w:sz w:val="24"/>
                <w:szCs w:val="24"/>
                <w:lang w:eastAsia="ru-RU"/>
              </w:rPr>
              <w:t>1-2.</w:t>
            </w:r>
          </w:p>
        </w:tc>
        <w:tc>
          <w:tcPr>
            <w:tcW w:w="1744" w:type="dxa"/>
          </w:tcPr>
          <w:p w14:paraId="7103DF42" w14:textId="77777777" w:rsidR="001A0808" w:rsidRPr="00F72EF8" w:rsidRDefault="001A0808" w:rsidP="001A0808">
            <w:pPr>
              <w:ind w:firstLine="22"/>
              <w:jc w:val="both"/>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t>Устные ответы</w:t>
            </w:r>
          </w:p>
          <w:p w14:paraId="22149883" w14:textId="3C98EB27" w:rsidR="001D541C" w:rsidRPr="00F72EF8" w:rsidRDefault="001A0808" w:rsidP="001A0808">
            <w:pPr>
              <w:keepNext/>
              <w:widowControl w:val="0"/>
              <w:autoSpaceDE w:val="0"/>
              <w:autoSpaceDN w:val="0"/>
              <w:adjustRightInd w:val="0"/>
              <w:ind w:firstLine="22"/>
              <w:jc w:val="both"/>
              <w:rPr>
                <w:rFonts w:ascii="Times New Roman" w:hAnsi="Times New Roman"/>
                <w:sz w:val="24"/>
                <w:szCs w:val="24"/>
              </w:rPr>
            </w:pPr>
            <w:r w:rsidRPr="00F72EF8">
              <w:rPr>
                <w:rFonts w:ascii="Times New Roman" w:eastAsia="Times New Roman" w:hAnsi="Times New Roman"/>
                <w:noProof/>
                <w:sz w:val="24"/>
                <w:szCs w:val="24"/>
                <w:lang w:eastAsia="ru-RU"/>
              </w:rPr>
              <w:t>Решение задач и кейсов  с последующим обсуждением</w:t>
            </w:r>
          </w:p>
        </w:tc>
      </w:tr>
      <w:tr w:rsidR="001D541C" w:rsidRPr="00F72EF8" w14:paraId="45DC79E3" w14:textId="77777777" w:rsidTr="00F74A5F">
        <w:tc>
          <w:tcPr>
            <w:tcW w:w="2263" w:type="dxa"/>
            <w:shd w:val="clear" w:color="auto" w:fill="auto"/>
            <w:vAlign w:val="center"/>
          </w:tcPr>
          <w:p w14:paraId="255322DC" w14:textId="352C6EBA" w:rsidR="001D541C" w:rsidRPr="00F72EF8" w:rsidRDefault="00246525" w:rsidP="001D541C">
            <w:pPr>
              <w:autoSpaceDE w:val="0"/>
              <w:autoSpaceDN w:val="0"/>
              <w:adjustRightInd w:val="0"/>
              <w:ind w:firstLine="22"/>
              <w:rPr>
                <w:rFonts w:ascii="Times New Roman" w:eastAsia="Times New Roman" w:hAnsi="Times New Roman"/>
                <w:sz w:val="24"/>
                <w:szCs w:val="24"/>
                <w:lang w:eastAsia="ru-RU"/>
              </w:rPr>
            </w:pPr>
            <w:r w:rsidRPr="00246525">
              <w:rPr>
                <w:rFonts w:ascii="Times New Roman" w:eastAsia="Times New Roman" w:hAnsi="Times New Roman"/>
                <w:bCs/>
                <w:sz w:val="24"/>
                <w:szCs w:val="24"/>
                <w:lang w:eastAsia="ru-RU"/>
              </w:rPr>
              <w:lastRenderedPageBreak/>
              <w:t>Тема 3. Построение системы управления рисками логистики в целях обеспечения экономической безопасности организации</w:t>
            </w:r>
          </w:p>
        </w:tc>
        <w:tc>
          <w:tcPr>
            <w:tcW w:w="5812" w:type="dxa"/>
          </w:tcPr>
          <w:p w14:paraId="5DD56734" w14:textId="77777777" w:rsidR="00193C44"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Классификация и виды рисков логистических процессов. </w:t>
            </w:r>
          </w:p>
          <w:p w14:paraId="15EC7B59" w14:textId="77777777" w:rsidR="00193C44"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Структура логистических процессов и риски цепей поставок. </w:t>
            </w:r>
          </w:p>
          <w:p w14:paraId="653E9A2D" w14:textId="77777777" w:rsidR="00193C44"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Основные элементы системы управления рисками хозяйствующего субъекта. </w:t>
            </w:r>
          </w:p>
          <w:p w14:paraId="7A35B015" w14:textId="77777777" w:rsidR="00193C44"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Проектирование логистических систем и систем управления рисками. </w:t>
            </w:r>
          </w:p>
          <w:p w14:paraId="7B77CC17" w14:textId="77777777" w:rsidR="00193C44"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Матрица рисков логистических процессов.</w:t>
            </w:r>
          </w:p>
          <w:p w14:paraId="75D5AB29" w14:textId="02DA314C" w:rsidR="00193C44"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Методы и инструменты оценки рисков логистики. </w:t>
            </w:r>
          </w:p>
          <w:p w14:paraId="218824A0" w14:textId="249A4787" w:rsidR="00193C44"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Основные методы минимизации рисков на разных этапах осуществления логистических процессов. </w:t>
            </w:r>
          </w:p>
          <w:p w14:paraId="0BC1EB00" w14:textId="77777777" w:rsidR="001D541C" w:rsidRPr="00F72EF8" w:rsidRDefault="00193C44" w:rsidP="004F108E">
            <w:pPr>
              <w:pStyle w:val="af0"/>
              <w:numPr>
                <w:ilvl w:val="0"/>
                <w:numId w:val="13"/>
              </w:numPr>
              <w:spacing w:after="0" w:line="240" w:lineRule="auto"/>
              <w:ind w:left="41" w:firstLine="284"/>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Оценка эффективности системы управления логистическими рисками.</w:t>
            </w:r>
          </w:p>
          <w:p w14:paraId="5BFDC377"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Рекомендуемые источники: </w:t>
            </w:r>
          </w:p>
          <w:p w14:paraId="31408A7E"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Основная </w:t>
            </w:r>
            <w:r>
              <w:rPr>
                <w:rFonts w:ascii="Times New Roman" w:eastAsia="Times New Roman" w:hAnsi="Times New Roman"/>
                <w:i/>
                <w:sz w:val="24"/>
                <w:szCs w:val="24"/>
                <w:lang w:eastAsia="ru-RU"/>
              </w:rPr>
              <w:t>1-2</w:t>
            </w:r>
            <w:r w:rsidRPr="00E23533">
              <w:rPr>
                <w:rFonts w:ascii="Times New Roman" w:eastAsia="Times New Roman" w:hAnsi="Times New Roman"/>
                <w:i/>
                <w:sz w:val="24"/>
                <w:szCs w:val="24"/>
                <w:lang w:eastAsia="ru-RU"/>
              </w:rPr>
              <w:t>.</w:t>
            </w:r>
          </w:p>
          <w:p w14:paraId="140DCA95" w14:textId="77777777" w:rsidR="00246525" w:rsidRPr="00E23533"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3-8</w:t>
            </w:r>
            <w:r w:rsidRPr="00E23533">
              <w:rPr>
                <w:rFonts w:ascii="Times New Roman" w:eastAsia="Times New Roman" w:hAnsi="Times New Roman"/>
                <w:i/>
                <w:sz w:val="24"/>
                <w:szCs w:val="24"/>
                <w:lang w:eastAsia="ru-RU"/>
              </w:rPr>
              <w:t>.</w:t>
            </w:r>
          </w:p>
          <w:p w14:paraId="5747AEDF" w14:textId="7021828E" w:rsidR="00FB1CF8" w:rsidRPr="00F72EF8"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Интернет </w:t>
            </w:r>
            <w:r w:rsidRPr="00503048">
              <w:rPr>
                <w:rFonts w:ascii="Times New Roman" w:eastAsia="Times New Roman" w:hAnsi="Times New Roman"/>
                <w:i/>
                <w:sz w:val="24"/>
                <w:szCs w:val="24"/>
                <w:lang w:eastAsia="ru-RU"/>
              </w:rPr>
              <w:t xml:space="preserve">ресурсы </w:t>
            </w:r>
            <w:r>
              <w:rPr>
                <w:rFonts w:ascii="Times New Roman" w:eastAsia="Times New Roman" w:hAnsi="Times New Roman"/>
                <w:i/>
                <w:sz w:val="24"/>
                <w:szCs w:val="24"/>
                <w:lang w:eastAsia="ru-RU"/>
              </w:rPr>
              <w:t>1-2.</w:t>
            </w:r>
          </w:p>
        </w:tc>
        <w:tc>
          <w:tcPr>
            <w:tcW w:w="1744" w:type="dxa"/>
          </w:tcPr>
          <w:p w14:paraId="11E0DA02" w14:textId="77777777" w:rsidR="001A0808" w:rsidRPr="00F72EF8" w:rsidRDefault="001A0808" w:rsidP="001A0808">
            <w:pPr>
              <w:ind w:firstLine="22"/>
              <w:jc w:val="both"/>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t>Устные ответы</w:t>
            </w:r>
          </w:p>
          <w:p w14:paraId="1FE596F2" w14:textId="7A1833EC" w:rsidR="001D541C" w:rsidRPr="00F72EF8" w:rsidRDefault="001A0808" w:rsidP="001A0808">
            <w:pPr>
              <w:keepNext/>
              <w:widowControl w:val="0"/>
              <w:autoSpaceDE w:val="0"/>
              <w:autoSpaceDN w:val="0"/>
              <w:adjustRightInd w:val="0"/>
              <w:ind w:firstLine="22"/>
              <w:jc w:val="both"/>
              <w:rPr>
                <w:rFonts w:ascii="Times New Roman" w:hAnsi="Times New Roman"/>
                <w:sz w:val="24"/>
                <w:szCs w:val="24"/>
              </w:rPr>
            </w:pPr>
            <w:r w:rsidRPr="00F72EF8">
              <w:rPr>
                <w:rFonts w:ascii="Times New Roman" w:eastAsia="Times New Roman" w:hAnsi="Times New Roman"/>
                <w:noProof/>
                <w:sz w:val="24"/>
                <w:szCs w:val="24"/>
                <w:lang w:eastAsia="ru-RU"/>
              </w:rPr>
              <w:t>Решение задач и кейсов  с последующим обсуждением</w:t>
            </w:r>
          </w:p>
        </w:tc>
      </w:tr>
      <w:tr w:rsidR="001D541C" w:rsidRPr="00F72EF8" w14:paraId="577486CF" w14:textId="77777777" w:rsidTr="00C02F2B">
        <w:tc>
          <w:tcPr>
            <w:tcW w:w="2263" w:type="dxa"/>
            <w:shd w:val="clear" w:color="auto" w:fill="auto"/>
            <w:vAlign w:val="center"/>
          </w:tcPr>
          <w:p w14:paraId="363CC73E" w14:textId="76F85F87" w:rsidR="001D541C" w:rsidRPr="00F72EF8" w:rsidRDefault="001D541C" w:rsidP="001D541C">
            <w:pPr>
              <w:autoSpaceDE w:val="0"/>
              <w:autoSpaceDN w:val="0"/>
              <w:adjustRightInd w:val="0"/>
              <w:ind w:firstLine="22"/>
              <w:rPr>
                <w:rFonts w:ascii="Times New Roman" w:eastAsia="Times New Roman" w:hAnsi="Times New Roman"/>
                <w:sz w:val="24"/>
                <w:szCs w:val="24"/>
                <w:lang w:eastAsia="ru-RU"/>
              </w:rPr>
            </w:pPr>
            <w:r w:rsidRPr="00F72EF8">
              <w:rPr>
                <w:rFonts w:ascii="Times New Roman" w:hAnsi="Times New Roman"/>
                <w:sz w:val="24"/>
                <w:szCs w:val="24"/>
              </w:rPr>
              <w:t>Тема 4. Риски и угрозы функциональной логистики, методы их минимизации</w:t>
            </w:r>
          </w:p>
        </w:tc>
        <w:tc>
          <w:tcPr>
            <w:tcW w:w="5812" w:type="dxa"/>
          </w:tcPr>
          <w:p w14:paraId="4D3D52FD" w14:textId="44A59FE2" w:rsidR="00656471" w:rsidRPr="00F72EF8" w:rsidRDefault="00656471" w:rsidP="004F108E">
            <w:pPr>
              <w:pStyle w:val="af0"/>
              <w:numPr>
                <w:ilvl w:val="0"/>
                <w:numId w:val="14"/>
              </w:numPr>
              <w:spacing w:after="0" w:line="240" w:lineRule="auto"/>
              <w:ind w:left="0" w:firstLine="325"/>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Идентификация, оценка и противодействие рискам и угрозам закупочной логистики, производственной логистики, распределительной логистики, транспортной логистики, складской логистики, сервисного обслуживания. </w:t>
            </w:r>
          </w:p>
          <w:p w14:paraId="3647B22A" w14:textId="77777777" w:rsidR="00656471" w:rsidRPr="00F72EF8" w:rsidRDefault="00656471" w:rsidP="004F108E">
            <w:pPr>
              <w:pStyle w:val="af0"/>
              <w:numPr>
                <w:ilvl w:val="0"/>
                <w:numId w:val="14"/>
              </w:numPr>
              <w:spacing w:after="0" w:line="240" w:lineRule="auto"/>
              <w:ind w:left="0" w:firstLine="325"/>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Инкотермс: обязанности продавца и покупателя - момент перехода рисков. </w:t>
            </w:r>
          </w:p>
          <w:p w14:paraId="2390DFBF" w14:textId="77777777" w:rsidR="00656471" w:rsidRPr="00F72EF8" w:rsidRDefault="00656471" w:rsidP="004F108E">
            <w:pPr>
              <w:pStyle w:val="af0"/>
              <w:numPr>
                <w:ilvl w:val="0"/>
                <w:numId w:val="14"/>
              </w:numPr>
              <w:spacing w:after="0" w:line="240" w:lineRule="auto"/>
              <w:ind w:left="0" w:firstLine="325"/>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Методы и инструменты оценки угроз безопасности логистических процессов.</w:t>
            </w:r>
          </w:p>
          <w:p w14:paraId="618A653E" w14:textId="46E6750A" w:rsidR="00656471" w:rsidRPr="00F72EF8" w:rsidRDefault="00656471" w:rsidP="004F108E">
            <w:pPr>
              <w:pStyle w:val="af0"/>
              <w:numPr>
                <w:ilvl w:val="0"/>
                <w:numId w:val="14"/>
              </w:numPr>
              <w:spacing w:after="0" w:line="240" w:lineRule="auto"/>
              <w:ind w:left="0" w:firstLine="325"/>
              <w:jc w:val="both"/>
              <w:rPr>
                <w:rFonts w:ascii="Times New Roman" w:eastAsia="Times New Roman" w:hAnsi="Times New Roman"/>
                <w:iCs/>
                <w:sz w:val="24"/>
                <w:szCs w:val="24"/>
                <w:lang w:eastAsia="ru-RU"/>
              </w:rPr>
            </w:pPr>
            <w:r w:rsidRPr="00F72EF8">
              <w:rPr>
                <w:rFonts w:ascii="Times New Roman" w:eastAsia="Times New Roman" w:hAnsi="Times New Roman"/>
                <w:iCs/>
                <w:sz w:val="24"/>
                <w:szCs w:val="24"/>
                <w:lang w:eastAsia="ru-RU"/>
              </w:rPr>
              <w:t xml:space="preserve">Направления обеспечения безопасности логистических цепочек. </w:t>
            </w:r>
          </w:p>
          <w:p w14:paraId="70CEA45A"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Рекомендуемые источники: </w:t>
            </w:r>
          </w:p>
          <w:p w14:paraId="42840C07"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Основная </w:t>
            </w:r>
            <w:r>
              <w:rPr>
                <w:rFonts w:ascii="Times New Roman" w:eastAsia="Times New Roman" w:hAnsi="Times New Roman"/>
                <w:i/>
                <w:sz w:val="24"/>
                <w:szCs w:val="24"/>
                <w:lang w:eastAsia="ru-RU"/>
              </w:rPr>
              <w:t>1-2</w:t>
            </w:r>
            <w:r w:rsidRPr="00E23533">
              <w:rPr>
                <w:rFonts w:ascii="Times New Roman" w:eastAsia="Times New Roman" w:hAnsi="Times New Roman"/>
                <w:i/>
                <w:sz w:val="24"/>
                <w:szCs w:val="24"/>
                <w:lang w:eastAsia="ru-RU"/>
              </w:rPr>
              <w:t>.</w:t>
            </w:r>
          </w:p>
          <w:p w14:paraId="5ECE41C8" w14:textId="77777777" w:rsidR="00246525" w:rsidRPr="00E23533"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3-8</w:t>
            </w:r>
            <w:r w:rsidRPr="00E23533">
              <w:rPr>
                <w:rFonts w:ascii="Times New Roman" w:eastAsia="Times New Roman" w:hAnsi="Times New Roman"/>
                <w:i/>
                <w:sz w:val="24"/>
                <w:szCs w:val="24"/>
                <w:lang w:eastAsia="ru-RU"/>
              </w:rPr>
              <w:t>.</w:t>
            </w:r>
          </w:p>
          <w:p w14:paraId="0246D430" w14:textId="29BE7C4F" w:rsidR="00193C44" w:rsidRPr="00F72EF8" w:rsidRDefault="00246525" w:rsidP="00246525">
            <w:pPr>
              <w:ind w:left="425" w:firstLine="22"/>
              <w:jc w:val="center"/>
              <w:rPr>
                <w:rFonts w:ascii="Times New Roman" w:eastAsia="Times New Roman" w:hAnsi="Times New Roman"/>
                <w:bCs/>
                <w:i/>
                <w:sz w:val="24"/>
                <w:szCs w:val="24"/>
                <w:lang w:eastAsia="ru-RU"/>
              </w:rPr>
            </w:pPr>
            <w:r>
              <w:rPr>
                <w:rFonts w:ascii="Times New Roman" w:eastAsia="Times New Roman" w:hAnsi="Times New Roman"/>
                <w:i/>
                <w:sz w:val="24"/>
                <w:szCs w:val="24"/>
                <w:lang w:eastAsia="ru-RU"/>
              </w:rPr>
              <w:t xml:space="preserve">Интернет </w:t>
            </w:r>
            <w:r w:rsidRPr="00503048">
              <w:rPr>
                <w:rFonts w:ascii="Times New Roman" w:eastAsia="Times New Roman" w:hAnsi="Times New Roman"/>
                <w:i/>
                <w:sz w:val="24"/>
                <w:szCs w:val="24"/>
                <w:lang w:eastAsia="ru-RU"/>
              </w:rPr>
              <w:t xml:space="preserve">ресурсы </w:t>
            </w:r>
            <w:r>
              <w:rPr>
                <w:rFonts w:ascii="Times New Roman" w:eastAsia="Times New Roman" w:hAnsi="Times New Roman"/>
                <w:i/>
                <w:sz w:val="24"/>
                <w:szCs w:val="24"/>
                <w:lang w:eastAsia="ru-RU"/>
              </w:rPr>
              <w:t>1-2.</w:t>
            </w:r>
          </w:p>
        </w:tc>
        <w:tc>
          <w:tcPr>
            <w:tcW w:w="1744" w:type="dxa"/>
          </w:tcPr>
          <w:p w14:paraId="5B88CF15" w14:textId="77777777" w:rsidR="001A0808" w:rsidRPr="00F72EF8" w:rsidRDefault="001A0808" w:rsidP="001A0808">
            <w:pPr>
              <w:ind w:firstLine="22"/>
              <w:jc w:val="both"/>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t>Устные ответы</w:t>
            </w:r>
          </w:p>
          <w:p w14:paraId="26E91918" w14:textId="2A7D3CCF" w:rsidR="001D541C" w:rsidRPr="00F72EF8" w:rsidRDefault="001A0808" w:rsidP="001A0808">
            <w:pPr>
              <w:keepNext/>
              <w:widowControl w:val="0"/>
              <w:autoSpaceDE w:val="0"/>
              <w:autoSpaceDN w:val="0"/>
              <w:adjustRightInd w:val="0"/>
              <w:ind w:firstLine="22"/>
              <w:jc w:val="both"/>
              <w:rPr>
                <w:rFonts w:ascii="Times New Roman" w:hAnsi="Times New Roman"/>
                <w:sz w:val="24"/>
                <w:szCs w:val="24"/>
              </w:rPr>
            </w:pPr>
            <w:r w:rsidRPr="00F72EF8">
              <w:rPr>
                <w:rFonts w:ascii="Times New Roman" w:eastAsia="Times New Roman" w:hAnsi="Times New Roman"/>
                <w:noProof/>
                <w:sz w:val="24"/>
                <w:szCs w:val="24"/>
                <w:lang w:eastAsia="ru-RU"/>
              </w:rPr>
              <w:t>Решение задач и кейсов  с последующим обсуждением</w:t>
            </w:r>
          </w:p>
        </w:tc>
      </w:tr>
      <w:tr w:rsidR="001D541C" w:rsidRPr="00F72EF8" w14:paraId="0156307E" w14:textId="77777777" w:rsidTr="00C02F2B">
        <w:tc>
          <w:tcPr>
            <w:tcW w:w="2263" w:type="dxa"/>
            <w:shd w:val="clear" w:color="auto" w:fill="auto"/>
            <w:vAlign w:val="center"/>
          </w:tcPr>
          <w:p w14:paraId="2C648BEA" w14:textId="3175AA04" w:rsidR="001D541C" w:rsidRPr="00F72EF8" w:rsidRDefault="001D541C" w:rsidP="001D541C">
            <w:pPr>
              <w:autoSpaceDE w:val="0"/>
              <w:autoSpaceDN w:val="0"/>
              <w:adjustRightInd w:val="0"/>
              <w:ind w:firstLine="22"/>
              <w:rPr>
                <w:rFonts w:ascii="Times New Roman" w:eastAsia="Times New Roman" w:hAnsi="Times New Roman"/>
                <w:sz w:val="24"/>
                <w:szCs w:val="24"/>
                <w:lang w:eastAsia="ru-RU"/>
              </w:rPr>
            </w:pPr>
            <w:r w:rsidRPr="00F72EF8">
              <w:rPr>
                <w:rFonts w:ascii="Times New Roman" w:hAnsi="Times New Roman"/>
                <w:sz w:val="24"/>
                <w:szCs w:val="24"/>
              </w:rPr>
              <w:t>Тема 5. Кадровая безопасность в логистике.</w:t>
            </w:r>
          </w:p>
        </w:tc>
        <w:tc>
          <w:tcPr>
            <w:tcW w:w="5812" w:type="dxa"/>
          </w:tcPr>
          <w:p w14:paraId="73B9036F" w14:textId="77777777" w:rsidR="00341059" w:rsidRPr="00F72EF8" w:rsidRDefault="00341059" w:rsidP="004F108E">
            <w:pPr>
              <w:pStyle w:val="af0"/>
              <w:widowControl w:val="0"/>
              <w:numPr>
                <w:ilvl w:val="0"/>
                <w:numId w:val="15"/>
              </w:numPr>
              <w:spacing w:after="0" w:line="240" w:lineRule="auto"/>
              <w:ind w:left="0" w:firstLine="325"/>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 xml:space="preserve">Понятие кадровой безопасности и особенности кадровой безопасности в логистике.  </w:t>
            </w:r>
          </w:p>
          <w:p w14:paraId="05FDDB55" w14:textId="3261E3B8" w:rsidR="001D541C" w:rsidRPr="00F72EF8" w:rsidRDefault="00341059" w:rsidP="004F108E">
            <w:pPr>
              <w:pStyle w:val="af0"/>
              <w:widowControl w:val="0"/>
              <w:numPr>
                <w:ilvl w:val="0"/>
                <w:numId w:val="15"/>
              </w:numPr>
              <w:spacing w:after="0" w:line="240" w:lineRule="auto"/>
              <w:ind w:left="0" w:firstLine="325"/>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 xml:space="preserve">Стратегия обеспечения кадровой безопасности в логистике. </w:t>
            </w:r>
          </w:p>
          <w:p w14:paraId="146CD2E9"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Рекомендуемые источники: </w:t>
            </w:r>
          </w:p>
          <w:p w14:paraId="2DE3E32D"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Основная </w:t>
            </w:r>
            <w:r>
              <w:rPr>
                <w:rFonts w:ascii="Times New Roman" w:eastAsia="Times New Roman" w:hAnsi="Times New Roman"/>
                <w:i/>
                <w:sz w:val="24"/>
                <w:szCs w:val="24"/>
                <w:lang w:eastAsia="ru-RU"/>
              </w:rPr>
              <w:t>1-2</w:t>
            </w:r>
            <w:r w:rsidRPr="00E23533">
              <w:rPr>
                <w:rFonts w:ascii="Times New Roman" w:eastAsia="Times New Roman" w:hAnsi="Times New Roman"/>
                <w:i/>
                <w:sz w:val="24"/>
                <w:szCs w:val="24"/>
                <w:lang w:eastAsia="ru-RU"/>
              </w:rPr>
              <w:t>.</w:t>
            </w:r>
          </w:p>
          <w:p w14:paraId="1A8F0779" w14:textId="77777777" w:rsidR="00246525" w:rsidRPr="00E23533"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3-8</w:t>
            </w:r>
            <w:r w:rsidRPr="00E23533">
              <w:rPr>
                <w:rFonts w:ascii="Times New Roman" w:eastAsia="Times New Roman" w:hAnsi="Times New Roman"/>
                <w:i/>
                <w:sz w:val="24"/>
                <w:szCs w:val="24"/>
                <w:lang w:eastAsia="ru-RU"/>
              </w:rPr>
              <w:t>.</w:t>
            </w:r>
          </w:p>
          <w:p w14:paraId="76D3F3AA" w14:textId="7C1E636D" w:rsidR="00656471" w:rsidRPr="00F72EF8"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Интернет </w:t>
            </w:r>
            <w:r w:rsidRPr="00503048">
              <w:rPr>
                <w:rFonts w:ascii="Times New Roman" w:eastAsia="Times New Roman" w:hAnsi="Times New Roman"/>
                <w:i/>
                <w:sz w:val="24"/>
                <w:szCs w:val="24"/>
                <w:lang w:eastAsia="ru-RU"/>
              </w:rPr>
              <w:t xml:space="preserve">ресурсы </w:t>
            </w:r>
            <w:r>
              <w:rPr>
                <w:rFonts w:ascii="Times New Roman" w:eastAsia="Times New Roman" w:hAnsi="Times New Roman"/>
                <w:i/>
                <w:sz w:val="24"/>
                <w:szCs w:val="24"/>
                <w:lang w:eastAsia="ru-RU"/>
              </w:rPr>
              <w:t>1-2.</w:t>
            </w:r>
          </w:p>
        </w:tc>
        <w:tc>
          <w:tcPr>
            <w:tcW w:w="1744" w:type="dxa"/>
          </w:tcPr>
          <w:p w14:paraId="3C37ABE8" w14:textId="77777777" w:rsidR="001D541C" w:rsidRPr="00F72EF8" w:rsidRDefault="001D541C" w:rsidP="001D541C">
            <w:pPr>
              <w:ind w:firstLine="22"/>
              <w:jc w:val="both"/>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t>Устные ответы</w:t>
            </w:r>
          </w:p>
          <w:p w14:paraId="3ECAB388" w14:textId="75FEB2E8" w:rsidR="001D541C" w:rsidRPr="00F72EF8" w:rsidRDefault="001D541C" w:rsidP="001D541C">
            <w:pPr>
              <w:keepNext/>
              <w:widowControl w:val="0"/>
              <w:autoSpaceDE w:val="0"/>
              <w:autoSpaceDN w:val="0"/>
              <w:adjustRightInd w:val="0"/>
              <w:ind w:firstLine="22"/>
              <w:jc w:val="both"/>
              <w:rPr>
                <w:rFonts w:ascii="Times New Roman" w:hAnsi="Times New Roman"/>
                <w:sz w:val="24"/>
                <w:szCs w:val="24"/>
              </w:rPr>
            </w:pPr>
            <w:r w:rsidRPr="00F72EF8">
              <w:rPr>
                <w:rFonts w:ascii="Times New Roman" w:eastAsia="Times New Roman" w:hAnsi="Times New Roman"/>
                <w:noProof/>
                <w:sz w:val="24"/>
                <w:szCs w:val="24"/>
                <w:lang w:eastAsia="ru-RU"/>
              </w:rPr>
              <w:t>Решение задач</w:t>
            </w:r>
            <w:r w:rsidR="001A0808" w:rsidRPr="00F72EF8">
              <w:rPr>
                <w:rFonts w:ascii="Times New Roman" w:eastAsia="Times New Roman" w:hAnsi="Times New Roman"/>
                <w:noProof/>
                <w:sz w:val="24"/>
                <w:szCs w:val="24"/>
                <w:lang w:eastAsia="ru-RU"/>
              </w:rPr>
              <w:t xml:space="preserve"> и кейсов </w:t>
            </w:r>
            <w:r w:rsidRPr="00F72EF8">
              <w:rPr>
                <w:rFonts w:ascii="Times New Roman" w:eastAsia="Times New Roman" w:hAnsi="Times New Roman"/>
                <w:noProof/>
                <w:sz w:val="24"/>
                <w:szCs w:val="24"/>
                <w:lang w:eastAsia="ru-RU"/>
              </w:rPr>
              <w:t xml:space="preserve"> с последующим обсуждением</w:t>
            </w:r>
          </w:p>
        </w:tc>
      </w:tr>
      <w:tr w:rsidR="001D541C" w:rsidRPr="00F72EF8" w14:paraId="6BAB984E" w14:textId="77777777" w:rsidTr="00C02F2B">
        <w:tc>
          <w:tcPr>
            <w:tcW w:w="2263" w:type="dxa"/>
            <w:shd w:val="clear" w:color="auto" w:fill="auto"/>
            <w:vAlign w:val="center"/>
          </w:tcPr>
          <w:p w14:paraId="1948E195" w14:textId="0A082B8E" w:rsidR="001D541C" w:rsidRPr="00F72EF8" w:rsidRDefault="001D541C" w:rsidP="001D541C">
            <w:pPr>
              <w:autoSpaceDE w:val="0"/>
              <w:autoSpaceDN w:val="0"/>
              <w:adjustRightInd w:val="0"/>
              <w:ind w:firstLine="22"/>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Тема 6. Риск-контроллинг логистических систем</w:t>
            </w:r>
          </w:p>
        </w:tc>
        <w:tc>
          <w:tcPr>
            <w:tcW w:w="5812" w:type="dxa"/>
          </w:tcPr>
          <w:p w14:paraId="0E2AEE82" w14:textId="77777777" w:rsidR="00341059" w:rsidRPr="00F72EF8" w:rsidRDefault="00341059" w:rsidP="004F108E">
            <w:pPr>
              <w:pStyle w:val="af0"/>
              <w:numPr>
                <w:ilvl w:val="0"/>
                <w:numId w:val="16"/>
              </w:numPr>
              <w:spacing w:after="0" w:line="240" w:lineRule="auto"/>
              <w:ind w:left="41" w:firstLine="284"/>
              <w:jc w:val="both"/>
              <w:rPr>
                <w:rFonts w:ascii="Times New Roman" w:hAnsi="Times New Roman"/>
                <w:sz w:val="24"/>
                <w:szCs w:val="24"/>
              </w:rPr>
            </w:pPr>
            <w:r w:rsidRPr="00F72EF8">
              <w:rPr>
                <w:rFonts w:ascii="Times New Roman" w:hAnsi="Times New Roman"/>
                <w:sz w:val="24"/>
                <w:szCs w:val="24"/>
              </w:rPr>
              <w:t xml:space="preserve">Понятие и сущность риск-контроллинга.  Основные цель, задачи и функции риск-контроллинга. </w:t>
            </w:r>
          </w:p>
          <w:p w14:paraId="20E0A183" w14:textId="77777777" w:rsidR="00341059" w:rsidRPr="00F72EF8" w:rsidRDefault="00341059" w:rsidP="004F108E">
            <w:pPr>
              <w:pStyle w:val="af0"/>
              <w:numPr>
                <w:ilvl w:val="0"/>
                <w:numId w:val="16"/>
              </w:numPr>
              <w:spacing w:after="0" w:line="240" w:lineRule="auto"/>
              <w:ind w:left="41" w:firstLine="284"/>
              <w:jc w:val="both"/>
              <w:rPr>
                <w:rFonts w:ascii="Times New Roman" w:hAnsi="Times New Roman"/>
                <w:sz w:val="24"/>
                <w:szCs w:val="24"/>
              </w:rPr>
            </w:pPr>
            <w:r w:rsidRPr="00F72EF8">
              <w:rPr>
                <w:rFonts w:ascii="Times New Roman" w:hAnsi="Times New Roman"/>
                <w:sz w:val="24"/>
                <w:szCs w:val="24"/>
              </w:rPr>
              <w:t xml:space="preserve">Построение системы риск-контроллинга на предприятии. </w:t>
            </w:r>
          </w:p>
          <w:p w14:paraId="0D8B7F88" w14:textId="77777777" w:rsidR="00341059" w:rsidRPr="00F72EF8" w:rsidRDefault="00341059" w:rsidP="004F108E">
            <w:pPr>
              <w:pStyle w:val="af0"/>
              <w:numPr>
                <w:ilvl w:val="0"/>
                <w:numId w:val="16"/>
              </w:numPr>
              <w:spacing w:after="0" w:line="240" w:lineRule="auto"/>
              <w:ind w:left="41" w:firstLine="284"/>
              <w:jc w:val="both"/>
              <w:rPr>
                <w:rFonts w:ascii="Times New Roman" w:hAnsi="Times New Roman"/>
                <w:sz w:val="24"/>
                <w:szCs w:val="24"/>
              </w:rPr>
            </w:pPr>
            <w:r w:rsidRPr="00F72EF8">
              <w:rPr>
                <w:rFonts w:ascii="Times New Roman" w:hAnsi="Times New Roman"/>
                <w:sz w:val="24"/>
                <w:szCs w:val="24"/>
              </w:rPr>
              <w:t xml:space="preserve">Контроль управление риском логистического процесса как часть совокупной деятельности организации. </w:t>
            </w:r>
          </w:p>
          <w:p w14:paraId="0A1AD857" w14:textId="77777777" w:rsidR="001D541C" w:rsidRPr="00F72EF8" w:rsidRDefault="00341059" w:rsidP="004F108E">
            <w:pPr>
              <w:pStyle w:val="af0"/>
              <w:numPr>
                <w:ilvl w:val="0"/>
                <w:numId w:val="16"/>
              </w:numPr>
              <w:spacing w:after="0" w:line="240" w:lineRule="auto"/>
              <w:ind w:left="41" w:firstLine="284"/>
              <w:jc w:val="both"/>
              <w:rPr>
                <w:rFonts w:ascii="Times New Roman" w:hAnsi="Times New Roman"/>
                <w:sz w:val="24"/>
                <w:szCs w:val="24"/>
              </w:rPr>
            </w:pPr>
            <w:r w:rsidRPr="00F72EF8">
              <w:rPr>
                <w:rFonts w:ascii="Times New Roman" w:hAnsi="Times New Roman"/>
                <w:sz w:val="24"/>
                <w:szCs w:val="24"/>
              </w:rPr>
              <w:t xml:space="preserve">Проверка благонадежности контрагентов. </w:t>
            </w:r>
          </w:p>
          <w:p w14:paraId="55A783D0"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t xml:space="preserve">Рекомендуемые источники: </w:t>
            </w:r>
          </w:p>
          <w:p w14:paraId="1678A4A6" w14:textId="77777777" w:rsidR="00246525" w:rsidRPr="00E23533" w:rsidRDefault="00246525" w:rsidP="00246525">
            <w:pPr>
              <w:tabs>
                <w:tab w:val="left" w:pos="271"/>
              </w:tabs>
              <w:ind w:left="426" w:firstLine="22"/>
              <w:jc w:val="center"/>
              <w:rPr>
                <w:rFonts w:ascii="Times New Roman" w:eastAsia="Times New Roman" w:hAnsi="Times New Roman"/>
                <w:i/>
                <w:sz w:val="24"/>
                <w:szCs w:val="24"/>
                <w:lang w:eastAsia="ru-RU"/>
              </w:rPr>
            </w:pPr>
            <w:r w:rsidRPr="00E23533">
              <w:rPr>
                <w:rFonts w:ascii="Times New Roman" w:eastAsia="Times New Roman" w:hAnsi="Times New Roman"/>
                <w:i/>
                <w:sz w:val="24"/>
                <w:szCs w:val="24"/>
                <w:lang w:eastAsia="ru-RU"/>
              </w:rPr>
              <w:lastRenderedPageBreak/>
              <w:t xml:space="preserve">Основная </w:t>
            </w:r>
            <w:r>
              <w:rPr>
                <w:rFonts w:ascii="Times New Roman" w:eastAsia="Times New Roman" w:hAnsi="Times New Roman"/>
                <w:i/>
                <w:sz w:val="24"/>
                <w:szCs w:val="24"/>
                <w:lang w:eastAsia="ru-RU"/>
              </w:rPr>
              <w:t>1-2</w:t>
            </w:r>
            <w:r w:rsidRPr="00E23533">
              <w:rPr>
                <w:rFonts w:ascii="Times New Roman" w:eastAsia="Times New Roman" w:hAnsi="Times New Roman"/>
                <w:i/>
                <w:sz w:val="24"/>
                <w:szCs w:val="24"/>
                <w:lang w:eastAsia="ru-RU"/>
              </w:rPr>
              <w:t>.</w:t>
            </w:r>
          </w:p>
          <w:p w14:paraId="2D511EDE" w14:textId="77777777" w:rsidR="00246525" w:rsidRPr="00E23533" w:rsidRDefault="00246525" w:rsidP="0024652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3-8</w:t>
            </w:r>
            <w:r w:rsidRPr="00E23533">
              <w:rPr>
                <w:rFonts w:ascii="Times New Roman" w:eastAsia="Times New Roman" w:hAnsi="Times New Roman"/>
                <w:i/>
                <w:sz w:val="24"/>
                <w:szCs w:val="24"/>
                <w:lang w:eastAsia="ru-RU"/>
              </w:rPr>
              <w:t>.</w:t>
            </w:r>
          </w:p>
          <w:p w14:paraId="1C02E3A1" w14:textId="1C19E4B8" w:rsidR="001A0808" w:rsidRPr="00F72EF8" w:rsidRDefault="00246525" w:rsidP="00246525">
            <w:pPr>
              <w:pStyle w:val="af0"/>
              <w:spacing w:after="0" w:line="240" w:lineRule="auto"/>
              <w:ind w:left="325"/>
              <w:jc w:val="center"/>
              <w:rPr>
                <w:rFonts w:ascii="Times New Roman" w:hAnsi="Times New Roman"/>
                <w:sz w:val="24"/>
                <w:szCs w:val="24"/>
              </w:rPr>
            </w:pPr>
            <w:r>
              <w:rPr>
                <w:rFonts w:ascii="Times New Roman" w:eastAsia="Times New Roman" w:hAnsi="Times New Roman"/>
                <w:i/>
                <w:sz w:val="24"/>
                <w:szCs w:val="24"/>
                <w:lang w:eastAsia="ru-RU"/>
              </w:rPr>
              <w:t xml:space="preserve">Интернет </w:t>
            </w:r>
            <w:r w:rsidRPr="00503048">
              <w:rPr>
                <w:rFonts w:ascii="Times New Roman" w:eastAsia="Times New Roman" w:hAnsi="Times New Roman"/>
                <w:i/>
                <w:sz w:val="24"/>
                <w:szCs w:val="24"/>
                <w:lang w:eastAsia="ru-RU"/>
              </w:rPr>
              <w:t xml:space="preserve">ресурсы </w:t>
            </w:r>
            <w:r>
              <w:rPr>
                <w:rFonts w:ascii="Times New Roman" w:eastAsia="Times New Roman" w:hAnsi="Times New Roman"/>
                <w:i/>
                <w:sz w:val="24"/>
                <w:szCs w:val="24"/>
                <w:lang w:eastAsia="ru-RU"/>
              </w:rPr>
              <w:t>1-2.</w:t>
            </w:r>
          </w:p>
        </w:tc>
        <w:tc>
          <w:tcPr>
            <w:tcW w:w="1744" w:type="dxa"/>
          </w:tcPr>
          <w:p w14:paraId="6AB825CD" w14:textId="77777777" w:rsidR="001A0808" w:rsidRPr="00F72EF8" w:rsidRDefault="001A0808" w:rsidP="001A0808">
            <w:pPr>
              <w:ind w:firstLine="22"/>
              <w:jc w:val="both"/>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lastRenderedPageBreak/>
              <w:t>Устные ответы</w:t>
            </w:r>
          </w:p>
          <w:p w14:paraId="35E34A71" w14:textId="358F0F60" w:rsidR="001D541C" w:rsidRPr="00F72EF8" w:rsidRDefault="001A0808" w:rsidP="001A0808">
            <w:pPr>
              <w:ind w:firstLine="22"/>
              <w:jc w:val="both"/>
              <w:rPr>
                <w:rFonts w:ascii="Times New Roman" w:eastAsia="Times New Roman" w:hAnsi="Times New Roman"/>
                <w:noProof/>
                <w:sz w:val="24"/>
                <w:szCs w:val="24"/>
                <w:lang w:eastAsia="ru-RU"/>
              </w:rPr>
            </w:pPr>
            <w:r w:rsidRPr="00F72EF8">
              <w:rPr>
                <w:rFonts w:ascii="Times New Roman" w:eastAsia="Times New Roman" w:hAnsi="Times New Roman"/>
                <w:noProof/>
                <w:sz w:val="24"/>
                <w:szCs w:val="24"/>
                <w:lang w:eastAsia="ru-RU"/>
              </w:rPr>
              <w:t>Решение задач и кейсов  с последующим обсуждением</w:t>
            </w:r>
          </w:p>
        </w:tc>
      </w:tr>
    </w:tbl>
    <w:p w14:paraId="070B1D15" w14:textId="11180F7E" w:rsidR="00E6328B" w:rsidRPr="00F72EF8"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4" w:name="_Toc73619799"/>
      <w:bookmarkEnd w:id="33"/>
      <w:r w:rsidRPr="00F72EF8">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4"/>
    </w:p>
    <w:p w14:paraId="7BC11F82" w14:textId="77777777" w:rsidR="00737C19" w:rsidRPr="00F72EF8"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391A4D66" w:rsidR="007C5926" w:rsidRPr="00F72EF8" w:rsidRDefault="00EC7ACF"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F72EF8" w14:paraId="1F5C5EA2" w14:textId="77777777" w:rsidTr="00A860E4">
        <w:trPr>
          <w:cantSplit/>
          <w:trHeight w:val="650"/>
          <w:jc w:val="center"/>
        </w:trPr>
        <w:tc>
          <w:tcPr>
            <w:tcW w:w="2405" w:type="dxa"/>
            <w:shd w:val="clear" w:color="auto" w:fill="auto"/>
            <w:vAlign w:val="center"/>
          </w:tcPr>
          <w:p w14:paraId="324B6A97" w14:textId="72B9E3BF" w:rsidR="00564197" w:rsidRPr="00F72EF8"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F72EF8">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F72EF8"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F72EF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F72EF8"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F72EF8">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F72EF8" w14:paraId="25A6A5E8" w14:textId="77777777" w:rsidTr="0071064B">
        <w:trPr>
          <w:jc w:val="center"/>
        </w:trPr>
        <w:tc>
          <w:tcPr>
            <w:tcW w:w="2405" w:type="dxa"/>
            <w:shd w:val="clear" w:color="auto" w:fill="auto"/>
            <w:vAlign w:val="center"/>
          </w:tcPr>
          <w:p w14:paraId="35A73B27" w14:textId="77777777" w:rsidR="00C0065B" w:rsidRPr="00F72EF8"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F72EF8"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F72EF8"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3</w:t>
            </w:r>
          </w:p>
        </w:tc>
      </w:tr>
      <w:tr w:rsidR="001D541C" w:rsidRPr="00F72EF8" w14:paraId="5CA32E3A" w14:textId="77777777" w:rsidTr="003565C7">
        <w:trPr>
          <w:trHeight w:val="1451"/>
          <w:jc w:val="center"/>
        </w:trPr>
        <w:tc>
          <w:tcPr>
            <w:tcW w:w="2405" w:type="dxa"/>
            <w:shd w:val="clear" w:color="auto" w:fill="auto"/>
            <w:vAlign w:val="center"/>
          </w:tcPr>
          <w:p w14:paraId="05378D40" w14:textId="3E39C61E" w:rsidR="001D541C" w:rsidRPr="00F72EF8" w:rsidRDefault="001D541C" w:rsidP="001D541C">
            <w:pPr>
              <w:widowControl w:val="0"/>
              <w:ind w:firstLine="22"/>
              <w:rPr>
                <w:rFonts w:ascii="Times New Roman" w:eastAsia="Times New Roman" w:hAnsi="Times New Roman" w:cs="Times New Roman"/>
                <w:noProof/>
                <w:sz w:val="24"/>
                <w:szCs w:val="24"/>
                <w:lang w:eastAsia="ru-RU"/>
              </w:rPr>
            </w:pPr>
            <w:r w:rsidRPr="00F72EF8">
              <w:rPr>
                <w:rFonts w:ascii="Times New Roman" w:eastAsia="Times New Roman" w:hAnsi="Times New Roman" w:cs="Times New Roman"/>
                <w:sz w:val="24"/>
                <w:szCs w:val="24"/>
                <w:lang w:eastAsia="ru-RU"/>
              </w:rPr>
              <w:t>Тема 1. Понятие и принципы обеспечения безопасности логистических процессов</w:t>
            </w:r>
          </w:p>
        </w:tc>
        <w:tc>
          <w:tcPr>
            <w:tcW w:w="4820" w:type="dxa"/>
            <w:shd w:val="clear" w:color="auto" w:fill="auto"/>
          </w:tcPr>
          <w:p w14:paraId="07F817E0" w14:textId="1C5ED485" w:rsidR="001D541C" w:rsidRPr="00F72EF8" w:rsidRDefault="001D541C" w:rsidP="004F108E">
            <w:pPr>
              <w:pStyle w:val="af0"/>
              <w:widowControl w:val="0"/>
              <w:numPr>
                <w:ilvl w:val="0"/>
                <w:numId w:val="6"/>
              </w:numPr>
              <w:spacing w:after="0" w:line="240" w:lineRule="auto"/>
              <w:ind w:left="33" w:firstLine="283"/>
              <w:jc w:val="both"/>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Анализ взаимосвязи функции безопасности и развития хозяйствующих субъектов.</w:t>
            </w:r>
          </w:p>
          <w:p w14:paraId="702C6A22" w14:textId="6A583CB4" w:rsidR="001D541C" w:rsidRPr="00F72EF8" w:rsidRDefault="001D541C" w:rsidP="004F108E">
            <w:pPr>
              <w:pStyle w:val="af0"/>
              <w:widowControl w:val="0"/>
              <w:numPr>
                <w:ilvl w:val="0"/>
                <w:numId w:val="6"/>
              </w:numPr>
              <w:spacing w:after="0" w:line="240" w:lineRule="auto"/>
              <w:ind w:left="33" w:firstLine="283"/>
              <w:jc w:val="both"/>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Стратегическое и оперативное планирование в системе обеспечения безопасности хозяйствующих субъектов.</w:t>
            </w:r>
          </w:p>
        </w:tc>
        <w:tc>
          <w:tcPr>
            <w:tcW w:w="2538" w:type="dxa"/>
          </w:tcPr>
          <w:p w14:paraId="72F097C7" w14:textId="77777777" w:rsidR="001D541C" w:rsidRPr="00F72EF8" w:rsidRDefault="001D541C"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6513051A" w:rsidR="001D541C" w:rsidRPr="00F72EF8" w:rsidRDefault="003565C7"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Подготовка к написанию контрольной работы.</w:t>
            </w:r>
          </w:p>
        </w:tc>
      </w:tr>
      <w:tr w:rsidR="001D541C" w:rsidRPr="00F72EF8" w14:paraId="6E9CD90E" w14:textId="77777777" w:rsidTr="003565C7">
        <w:trPr>
          <w:jc w:val="center"/>
        </w:trPr>
        <w:tc>
          <w:tcPr>
            <w:tcW w:w="2405" w:type="dxa"/>
            <w:shd w:val="clear" w:color="auto" w:fill="auto"/>
            <w:vAlign w:val="center"/>
          </w:tcPr>
          <w:p w14:paraId="49723CC6" w14:textId="77777777" w:rsidR="001D541C" w:rsidRPr="00F72EF8" w:rsidRDefault="001D541C" w:rsidP="001D541C">
            <w:pPr>
              <w:tabs>
                <w:tab w:val="right" w:pos="851"/>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 xml:space="preserve">Тема 2. Обеспечение пожарной, санитарно-эпидемиологической и </w:t>
            </w:r>
          </w:p>
          <w:p w14:paraId="7B314C85" w14:textId="3E924388" w:rsidR="001D541C" w:rsidRPr="00F72EF8" w:rsidRDefault="001D541C" w:rsidP="001D541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экологической безопасности и охраны труда</w:t>
            </w:r>
          </w:p>
        </w:tc>
        <w:tc>
          <w:tcPr>
            <w:tcW w:w="4820" w:type="dxa"/>
            <w:shd w:val="clear" w:color="auto" w:fill="auto"/>
          </w:tcPr>
          <w:p w14:paraId="6CFBFF36" w14:textId="7D0BC628" w:rsidR="00193C44" w:rsidRPr="00F72EF8" w:rsidRDefault="00193C44" w:rsidP="004F108E">
            <w:pPr>
              <w:pStyle w:val="af0"/>
              <w:widowControl w:val="0"/>
              <w:numPr>
                <w:ilvl w:val="0"/>
                <w:numId w:val="7"/>
              </w:numPr>
              <w:spacing w:after="0" w:line="240" w:lineRule="auto"/>
              <w:ind w:left="33" w:firstLine="283"/>
              <w:jc w:val="both"/>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Охрана труда участников логистического процесса.</w:t>
            </w:r>
          </w:p>
          <w:p w14:paraId="5A24F859" w14:textId="77777777" w:rsidR="00193C44" w:rsidRPr="00F72EF8" w:rsidRDefault="00193C44" w:rsidP="004F108E">
            <w:pPr>
              <w:pStyle w:val="af0"/>
              <w:widowControl w:val="0"/>
              <w:numPr>
                <w:ilvl w:val="0"/>
                <w:numId w:val="7"/>
              </w:numPr>
              <w:spacing w:after="0" w:line="240" w:lineRule="auto"/>
              <w:ind w:left="33" w:firstLine="283"/>
              <w:jc w:val="both"/>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Нормы трудового законодательства. Нормирование труда.</w:t>
            </w:r>
          </w:p>
          <w:p w14:paraId="299DDE50" w14:textId="47BDF68D" w:rsidR="001D541C" w:rsidRPr="00F72EF8" w:rsidRDefault="00193C44" w:rsidP="004F108E">
            <w:pPr>
              <w:pStyle w:val="af0"/>
              <w:widowControl w:val="0"/>
              <w:numPr>
                <w:ilvl w:val="0"/>
                <w:numId w:val="7"/>
              </w:numPr>
              <w:spacing w:after="0" w:line="240" w:lineRule="auto"/>
              <w:ind w:left="33" w:firstLine="283"/>
              <w:jc w:val="both"/>
              <w:rPr>
                <w:rFonts w:ascii="Times New Roman" w:eastAsia="Times New Roman" w:hAnsi="Times New Roman"/>
                <w:sz w:val="24"/>
                <w:szCs w:val="24"/>
                <w:lang w:eastAsia="ru-RU"/>
              </w:rPr>
            </w:pPr>
            <w:r w:rsidRPr="00F72EF8">
              <w:rPr>
                <w:rFonts w:ascii="Times New Roman" w:eastAsia="Times New Roman" w:hAnsi="Times New Roman"/>
                <w:sz w:val="24"/>
                <w:szCs w:val="24"/>
                <w:lang w:eastAsia="ru-RU"/>
              </w:rPr>
              <w:t>Ответственность работников за повреждение и потерю грузов в логистических процессах.</w:t>
            </w:r>
          </w:p>
        </w:tc>
        <w:tc>
          <w:tcPr>
            <w:tcW w:w="2538" w:type="dxa"/>
          </w:tcPr>
          <w:p w14:paraId="28665D82" w14:textId="77777777" w:rsidR="001D541C" w:rsidRPr="00F72EF8" w:rsidRDefault="001D541C"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4288ED28" w:rsidR="001D541C" w:rsidRPr="00F72EF8" w:rsidRDefault="003565C7"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Подготовка к написанию контрольной работы.</w:t>
            </w:r>
          </w:p>
        </w:tc>
      </w:tr>
      <w:tr w:rsidR="001D541C" w:rsidRPr="00F72EF8" w14:paraId="3895FB61" w14:textId="77777777" w:rsidTr="003565C7">
        <w:trPr>
          <w:jc w:val="center"/>
        </w:trPr>
        <w:tc>
          <w:tcPr>
            <w:tcW w:w="2405" w:type="dxa"/>
            <w:shd w:val="clear" w:color="auto" w:fill="auto"/>
            <w:vAlign w:val="center"/>
          </w:tcPr>
          <w:p w14:paraId="123FDF4E" w14:textId="6C12CA4B" w:rsidR="001D541C" w:rsidRPr="00F72EF8" w:rsidRDefault="00246525" w:rsidP="001D541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46525">
              <w:rPr>
                <w:rFonts w:ascii="Times New Roman" w:eastAsia="Times New Roman" w:hAnsi="Times New Roman" w:cs="Times New Roman"/>
                <w:bCs/>
                <w:sz w:val="24"/>
                <w:szCs w:val="24"/>
                <w:lang w:eastAsia="ru-RU"/>
              </w:rPr>
              <w:t>Тема 3. Построение системы управления рисками логистики в целях обеспечения экономической безопасности организации</w:t>
            </w:r>
          </w:p>
        </w:tc>
        <w:tc>
          <w:tcPr>
            <w:tcW w:w="4820" w:type="dxa"/>
            <w:shd w:val="clear" w:color="auto" w:fill="auto"/>
          </w:tcPr>
          <w:p w14:paraId="2F82CA02" w14:textId="5C485112" w:rsidR="00193C44" w:rsidRPr="00F72EF8" w:rsidRDefault="00193C44" w:rsidP="004F108E">
            <w:pPr>
              <w:pStyle w:val="af0"/>
              <w:numPr>
                <w:ilvl w:val="0"/>
                <w:numId w:val="8"/>
              </w:numPr>
              <w:spacing w:after="0" w:line="240" w:lineRule="auto"/>
              <w:ind w:left="33" w:firstLine="283"/>
              <w:jc w:val="both"/>
              <w:rPr>
                <w:rFonts w:ascii="Times New Roman" w:eastAsiaTheme="minorHAnsi" w:hAnsi="Times New Roman"/>
                <w:sz w:val="24"/>
              </w:rPr>
            </w:pPr>
            <w:r w:rsidRPr="00F72EF8">
              <w:rPr>
                <w:rFonts w:ascii="Times New Roman" w:eastAsiaTheme="minorHAnsi" w:hAnsi="Times New Roman"/>
                <w:sz w:val="24"/>
              </w:rPr>
              <w:t>Международные и российские стандарты управления рисками.</w:t>
            </w:r>
          </w:p>
          <w:p w14:paraId="478C711D" w14:textId="77777777" w:rsidR="00193C44" w:rsidRPr="00F72EF8" w:rsidRDefault="00193C44" w:rsidP="004F108E">
            <w:pPr>
              <w:pStyle w:val="af0"/>
              <w:numPr>
                <w:ilvl w:val="0"/>
                <w:numId w:val="8"/>
              </w:numPr>
              <w:spacing w:after="0" w:line="240" w:lineRule="auto"/>
              <w:ind w:left="33" w:firstLine="283"/>
              <w:jc w:val="both"/>
              <w:rPr>
                <w:rFonts w:ascii="Times New Roman" w:eastAsiaTheme="minorHAnsi" w:hAnsi="Times New Roman"/>
                <w:sz w:val="24"/>
              </w:rPr>
            </w:pPr>
            <w:r w:rsidRPr="00F72EF8">
              <w:rPr>
                <w:rFonts w:ascii="Times New Roman" w:eastAsiaTheme="minorHAnsi" w:hAnsi="Times New Roman"/>
                <w:sz w:val="24"/>
              </w:rPr>
              <w:t>Эффективность логистической системы. Планирование в логистических системах.</w:t>
            </w:r>
          </w:p>
          <w:p w14:paraId="7349AD96" w14:textId="71DC3CD3" w:rsidR="001D541C" w:rsidRPr="00F72EF8" w:rsidRDefault="00193C44" w:rsidP="004F108E">
            <w:pPr>
              <w:pStyle w:val="af0"/>
              <w:numPr>
                <w:ilvl w:val="0"/>
                <w:numId w:val="8"/>
              </w:numPr>
              <w:spacing w:after="0" w:line="240" w:lineRule="auto"/>
              <w:ind w:left="33" w:firstLine="283"/>
              <w:jc w:val="both"/>
              <w:rPr>
                <w:rFonts w:ascii="Times New Roman" w:hAnsi="Times New Roman"/>
                <w:sz w:val="24"/>
              </w:rPr>
            </w:pPr>
            <w:r w:rsidRPr="00F72EF8">
              <w:rPr>
                <w:rFonts w:ascii="Times New Roman" w:eastAsiaTheme="minorHAnsi" w:hAnsi="Times New Roman"/>
                <w:sz w:val="24"/>
              </w:rPr>
              <w:t>Конфликты целей при формировании логистических издержек.</w:t>
            </w:r>
          </w:p>
        </w:tc>
        <w:tc>
          <w:tcPr>
            <w:tcW w:w="2538" w:type="dxa"/>
          </w:tcPr>
          <w:p w14:paraId="61F4F869" w14:textId="77777777" w:rsidR="001D541C" w:rsidRPr="00F72EF8" w:rsidRDefault="001D541C"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0DEAB82D" w:rsidR="003565C7" w:rsidRPr="00F72EF8" w:rsidRDefault="003565C7"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Подготовка к написанию контрольной работы.</w:t>
            </w:r>
          </w:p>
        </w:tc>
      </w:tr>
      <w:tr w:rsidR="001D541C" w:rsidRPr="00F72EF8" w14:paraId="3BFBBABD" w14:textId="77777777" w:rsidTr="003565C7">
        <w:trPr>
          <w:jc w:val="center"/>
        </w:trPr>
        <w:tc>
          <w:tcPr>
            <w:tcW w:w="2405" w:type="dxa"/>
            <w:shd w:val="clear" w:color="auto" w:fill="auto"/>
            <w:vAlign w:val="center"/>
          </w:tcPr>
          <w:p w14:paraId="6CD98749" w14:textId="7FCD9A52" w:rsidR="001D541C" w:rsidRPr="00F72EF8" w:rsidRDefault="001D541C" w:rsidP="001D541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F72EF8">
              <w:rPr>
                <w:rFonts w:ascii="Times New Roman" w:hAnsi="Times New Roman" w:cs="Times New Roman"/>
                <w:sz w:val="24"/>
                <w:szCs w:val="24"/>
              </w:rPr>
              <w:t>Тема 4. Риски и угрозы функциональной логистики, методы их минимизации</w:t>
            </w:r>
          </w:p>
        </w:tc>
        <w:tc>
          <w:tcPr>
            <w:tcW w:w="4820" w:type="dxa"/>
            <w:shd w:val="clear" w:color="auto" w:fill="auto"/>
          </w:tcPr>
          <w:p w14:paraId="6FD76797" w14:textId="0BB69E50" w:rsidR="00656471" w:rsidRPr="00F72EF8" w:rsidRDefault="00656471" w:rsidP="004F108E">
            <w:pPr>
              <w:pStyle w:val="af0"/>
              <w:numPr>
                <w:ilvl w:val="0"/>
                <w:numId w:val="9"/>
              </w:numPr>
              <w:spacing w:after="0" w:line="240" w:lineRule="auto"/>
              <w:ind w:left="33" w:firstLine="283"/>
              <w:jc w:val="both"/>
              <w:rPr>
                <w:rFonts w:ascii="Times New Roman" w:hAnsi="Times New Roman"/>
                <w:sz w:val="24"/>
              </w:rPr>
            </w:pPr>
            <w:r w:rsidRPr="00F72EF8">
              <w:rPr>
                <w:rFonts w:ascii="Times New Roman" w:hAnsi="Times New Roman"/>
                <w:sz w:val="24"/>
              </w:rPr>
              <w:t>Идентификация, оценка и противодействие рискам и угро</w:t>
            </w:r>
            <w:r w:rsidR="00246525">
              <w:rPr>
                <w:rFonts w:ascii="Times New Roman" w:hAnsi="Times New Roman"/>
                <w:sz w:val="24"/>
              </w:rPr>
              <w:t>зам распределительной логистики</w:t>
            </w:r>
            <w:r w:rsidRPr="00F72EF8">
              <w:rPr>
                <w:rFonts w:ascii="Times New Roman" w:hAnsi="Times New Roman"/>
                <w:sz w:val="24"/>
              </w:rPr>
              <w:t xml:space="preserve"> и сервисного обслуживания.</w:t>
            </w:r>
          </w:p>
          <w:p w14:paraId="03004971" w14:textId="35ADFE7F" w:rsidR="001D541C" w:rsidRPr="00F72EF8" w:rsidRDefault="00656471" w:rsidP="004F108E">
            <w:pPr>
              <w:pStyle w:val="af0"/>
              <w:numPr>
                <w:ilvl w:val="0"/>
                <w:numId w:val="9"/>
              </w:numPr>
              <w:spacing w:after="0" w:line="240" w:lineRule="auto"/>
              <w:ind w:left="33" w:firstLine="283"/>
              <w:jc w:val="both"/>
              <w:rPr>
                <w:rFonts w:ascii="Times New Roman" w:hAnsi="Times New Roman"/>
                <w:sz w:val="24"/>
              </w:rPr>
            </w:pPr>
            <w:r w:rsidRPr="00F72EF8">
              <w:rPr>
                <w:rFonts w:ascii="Times New Roman" w:hAnsi="Times New Roman"/>
                <w:sz w:val="24"/>
              </w:rPr>
              <w:t>Комплаенс-функция при обеспечении безопасности логистических процессов.</w:t>
            </w:r>
          </w:p>
        </w:tc>
        <w:tc>
          <w:tcPr>
            <w:tcW w:w="2538" w:type="dxa"/>
          </w:tcPr>
          <w:p w14:paraId="3D0E34A4" w14:textId="77777777" w:rsidR="001D541C" w:rsidRPr="00F72EF8" w:rsidRDefault="001D541C"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00A85CA2" w:rsidR="001D541C" w:rsidRPr="00F72EF8" w:rsidRDefault="003565C7"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Подготовка к написанию контрольной работы.</w:t>
            </w:r>
          </w:p>
        </w:tc>
      </w:tr>
      <w:tr w:rsidR="001D541C" w:rsidRPr="00F72EF8" w14:paraId="1D9E0E5E" w14:textId="77777777" w:rsidTr="003565C7">
        <w:trPr>
          <w:trHeight w:val="709"/>
          <w:jc w:val="center"/>
        </w:trPr>
        <w:tc>
          <w:tcPr>
            <w:tcW w:w="2405" w:type="dxa"/>
            <w:shd w:val="clear" w:color="auto" w:fill="auto"/>
            <w:vAlign w:val="center"/>
          </w:tcPr>
          <w:p w14:paraId="4337C505" w14:textId="0DA635ED" w:rsidR="001D541C" w:rsidRPr="00F72EF8" w:rsidRDefault="001D541C" w:rsidP="001D541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F72EF8">
              <w:rPr>
                <w:rFonts w:ascii="Times New Roman" w:hAnsi="Times New Roman" w:cs="Times New Roman"/>
                <w:sz w:val="24"/>
                <w:szCs w:val="24"/>
              </w:rPr>
              <w:t>Тема 5. Кадровая безопасность в логистике.</w:t>
            </w:r>
          </w:p>
        </w:tc>
        <w:tc>
          <w:tcPr>
            <w:tcW w:w="4820" w:type="dxa"/>
            <w:shd w:val="clear" w:color="auto" w:fill="auto"/>
          </w:tcPr>
          <w:p w14:paraId="40BBFCE2" w14:textId="5DA8492D" w:rsidR="001A0808" w:rsidRPr="00F72EF8" w:rsidRDefault="00341059" w:rsidP="004F108E">
            <w:pPr>
              <w:pStyle w:val="af0"/>
              <w:widowControl w:val="0"/>
              <w:numPr>
                <w:ilvl w:val="0"/>
                <w:numId w:val="17"/>
              </w:numPr>
              <w:spacing w:after="0" w:line="240" w:lineRule="auto"/>
              <w:ind w:left="33" w:firstLine="283"/>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Формирование риск-культуры.</w:t>
            </w:r>
          </w:p>
          <w:p w14:paraId="7C8C49FB" w14:textId="1C0C27E7" w:rsidR="00341059" w:rsidRPr="00F72EF8" w:rsidRDefault="00341059" w:rsidP="004F108E">
            <w:pPr>
              <w:pStyle w:val="af0"/>
              <w:widowControl w:val="0"/>
              <w:numPr>
                <w:ilvl w:val="0"/>
                <w:numId w:val="17"/>
              </w:numPr>
              <w:spacing w:after="0" w:line="240" w:lineRule="auto"/>
              <w:ind w:left="33" w:firstLine="283"/>
              <w:jc w:val="both"/>
              <w:rPr>
                <w:rFonts w:ascii="Times New Roman" w:eastAsia="Times New Roman" w:hAnsi="Times New Roman"/>
                <w:bCs/>
                <w:sz w:val="24"/>
                <w:szCs w:val="24"/>
                <w:lang w:eastAsia="ru-RU"/>
              </w:rPr>
            </w:pPr>
            <w:r w:rsidRPr="00F72EF8">
              <w:rPr>
                <w:rFonts w:ascii="Times New Roman" w:eastAsia="Times New Roman" w:hAnsi="Times New Roman"/>
                <w:bCs/>
                <w:sz w:val="24"/>
                <w:szCs w:val="24"/>
                <w:lang w:eastAsia="ru-RU"/>
              </w:rPr>
              <w:t>Культура безопасности труда персонала в логистике (по функциональным областям).</w:t>
            </w:r>
          </w:p>
          <w:p w14:paraId="5FAB9BDC" w14:textId="77777777" w:rsidR="001D541C" w:rsidRPr="00F72EF8" w:rsidRDefault="001D541C" w:rsidP="003565C7">
            <w:pPr>
              <w:spacing w:after="0" w:line="240" w:lineRule="auto"/>
              <w:ind w:left="33" w:firstLine="283"/>
              <w:jc w:val="both"/>
              <w:rPr>
                <w:rFonts w:ascii="Times New Roman" w:eastAsia="Times New Roman" w:hAnsi="Times New Roman" w:cs="Times New Roman"/>
                <w:sz w:val="24"/>
                <w:szCs w:val="24"/>
                <w:lang w:eastAsia="ru-RU"/>
              </w:rPr>
            </w:pPr>
          </w:p>
        </w:tc>
        <w:tc>
          <w:tcPr>
            <w:tcW w:w="2538" w:type="dxa"/>
          </w:tcPr>
          <w:p w14:paraId="558735BD" w14:textId="55F674DD" w:rsidR="001D541C" w:rsidRPr="00F72EF8" w:rsidRDefault="001D541C"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F25864D" w14:textId="474F7FCF" w:rsidR="001D541C" w:rsidRPr="00F72EF8" w:rsidRDefault="003565C7"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Подготовка к написанию контрольной работы.</w:t>
            </w:r>
          </w:p>
        </w:tc>
      </w:tr>
      <w:tr w:rsidR="001D541C" w:rsidRPr="00F72EF8" w14:paraId="49860920" w14:textId="77777777" w:rsidTr="003565C7">
        <w:trPr>
          <w:trHeight w:val="709"/>
          <w:jc w:val="center"/>
        </w:trPr>
        <w:tc>
          <w:tcPr>
            <w:tcW w:w="2405" w:type="dxa"/>
            <w:shd w:val="clear" w:color="auto" w:fill="auto"/>
            <w:vAlign w:val="center"/>
          </w:tcPr>
          <w:p w14:paraId="17AE7FE8" w14:textId="3C6F7B92" w:rsidR="001D541C" w:rsidRPr="00F72EF8" w:rsidRDefault="001D541C" w:rsidP="001D541C">
            <w:pPr>
              <w:widowControl w:val="0"/>
              <w:tabs>
                <w:tab w:val="left" w:pos="709"/>
                <w:tab w:val="left" w:pos="993"/>
              </w:tabs>
              <w:spacing w:after="0" w:line="240" w:lineRule="auto"/>
              <w:rPr>
                <w:rFonts w:ascii="Times New Roman" w:eastAsia="Times New Roman" w:hAnsi="Times New Roman" w:cs="Times New Roman"/>
                <w:noProof/>
                <w:sz w:val="24"/>
                <w:szCs w:val="24"/>
                <w:lang w:eastAsia="ru-RU"/>
              </w:rPr>
            </w:pPr>
            <w:r w:rsidRPr="00F72EF8">
              <w:rPr>
                <w:rFonts w:ascii="Times New Roman" w:eastAsia="Times New Roman" w:hAnsi="Times New Roman" w:cs="Times New Roman"/>
                <w:sz w:val="24"/>
                <w:szCs w:val="24"/>
                <w:lang w:eastAsia="ru-RU"/>
              </w:rPr>
              <w:lastRenderedPageBreak/>
              <w:t>Тема 6. Риск-контроллинг логистических систем</w:t>
            </w:r>
          </w:p>
        </w:tc>
        <w:tc>
          <w:tcPr>
            <w:tcW w:w="4820" w:type="dxa"/>
            <w:shd w:val="clear" w:color="auto" w:fill="auto"/>
          </w:tcPr>
          <w:p w14:paraId="19A8FCC3" w14:textId="77777777" w:rsidR="001A0808" w:rsidRPr="00F72EF8" w:rsidRDefault="001A0808" w:rsidP="004F108E">
            <w:pPr>
              <w:pStyle w:val="af0"/>
              <w:numPr>
                <w:ilvl w:val="0"/>
                <w:numId w:val="18"/>
              </w:numPr>
              <w:suppressAutoHyphens/>
              <w:spacing w:after="0" w:line="240" w:lineRule="auto"/>
              <w:ind w:left="33" w:firstLine="283"/>
              <w:jc w:val="both"/>
              <w:rPr>
                <w:rFonts w:ascii="Times New Roman" w:hAnsi="Times New Roman"/>
                <w:sz w:val="24"/>
                <w:szCs w:val="24"/>
              </w:rPr>
            </w:pPr>
            <w:r w:rsidRPr="00F72EF8">
              <w:rPr>
                <w:rFonts w:ascii="Times New Roman" w:hAnsi="Times New Roman"/>
                <w:sz w:val="24"/>
                <w:szCs w:val="24"/>
              </w:rPr>
              <w:t>Правила надлежащей проверки контрагентов, основных критериев отнесения финансовых операций к подозрительным в сфере ПОД/ФТ.</w:t>
            </w:r>
          </w:p>
          <w:p w14:paraId="1C6DAF5D" w14:textId="55C4E18C" w:rsidR="001D541C" w:rsidRPr="00F72EF8" w:rsidRDefault="001A0808" w:rsidP="004F108E">
            <w:pPr>
              <w:pStyle w:val="af0"/>
              <w:numPr>
                <w:ilvl w:val="0"/>
                <w:numId w:val="18"/>
              </w:numPr>
              <w:suppressAutoHyphens/>
              <w:spacing w:after="0" w:line="240" w:lineRule="auto"/>
              <w:ind w:left="33" w:firstLine="283"/>
              <w:jc w:val="both"/>
              <w:rPr>
                <w:rFonts w:ascii="Times New Roman" w:eastAsia="Times New Roman" w:hAnsi="Times New Roman"/>
                <w:sz w:val="24"/>
                <w:szCs w:val="24"/>
                <w:lang w:eastAsia="ru-RU"/>
              </w:rPr>
            </w:pPr>
            <w:r w:rsidRPr="00F72EF8">
              <w:rPr>
                <w:rFonts w:ascii="Times New Roman" w:hAnsi="Times New Roman"/>
                <w:sz w:val="24"/>
                <w:szCs w:val="24"/>
              </w:rPr>
              <w:t>Реализации правил внутреннего контроля в целях ПОД/ФТ.</w:t>
            </w:r>
          </w:p>
        </w:tc>
        <w:tc>
          <w:tcPr>
            <w:tcW w:w="2538" w:type="dxa"/>
          </w:tcPr>
          <w:p w14:paraId="34222422" w14:textId="77777777" w:rsidR="001D541C" w:rsidRPr="00F72EF8" w:rsidRDefault="001A0808"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6ED5296" w14:textId="63E865F6" w:rsidR="003565C7" w:rsidRPr="00F72EF8" w:rsidRDefault="003565C7" w:rsidP="001D541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Подготовка к написанию и написание контрольной работы.</w:t>
            </w:r>
          </w:p>
        </w:tc>
      </w:tr>
    </w:tbl>
    <w:p w14:paraId="73E3CE89" w14:textId="77777777" w:rsidR="001A0808" w:rsidRPr="00F72EF8" w:rsidRDefault="001A0808" w:rsidP="001B1EEE">
      <w:pPr>
        <w:keepNext/>
        <w:keepLines/>
        <w:spacing w:before="120" w:after="120" w:line="240" w:lineRule="auto"/>
        <w:jc w:val="center"/>
        <w:rPr>
          <w:rFonts w:ascii="Times New Roman" w:eastAsia="Times New Roman" w:hAnsi="Times New Roman" w:cs="Times New Roman"/>
          <w:b/>
          <w:bCs/>
          <w:sz w:val="28"/>
          <w:szCs w:val="28"/>
        </w:rPr>
      </w:pPr>
      <w:bookmarkStart w:id="35" w:name="_Toc506804993"/>
      <w:bookmarkStart w:id="36" w:name="_Toc517734276"/>
      <w:bookmarkStart w:id="37" w:name="_Toc467843142"/>
      <w:bookmarkStart w:id="38" w:name="_Toc487313752"/>
    </w:p>
    <w:p w14:paraId="5399F02F" w14:textId="32EAC712" w:rsidR="00C0065B" w:rsidRPr="00F72EF8" w:rsidRDefault="00E6328B" w:rsidP="001B1EEE">
      <w:pPr>
        <w:keepNext/>
        <w:keepLines/>
        <w:spacing w:before="120" w:after="120" w:line="240" w:lineRule="auto"/>
        <w:jc w:val="center"/>
        <w:rPr>
          <w:rFonts w:ascii="Times New Roman" w:eastAsia="Times New Roman" w:hAnsi="Times New Roman" w:cs="Times New Roman"/>
          <w:b/>
          <w:bCs/>
          <w:sz w:val="28"/>
          <w:szCs w:val="28"/>
        </w:rPr>
      </w:pPr>
      <w:r w:rsidRPr="00F72EF8">
        <w:rPr>
          <w:rFonts w:ascii="Times New Roman" w:eastAsia="Times New Roman" w:hAnsi="Times New Roman" w:cs="Times New Roman"/>
          <w:b/>
          <w:bCs/>
          <w:sz w:val="28"/>
          <w:szCs w:val="28"/>
        </w:rPr>
        <w:t>6.2</w:t>
      </w:r>
      <w:r w:rsidR="00C0065B" w:rsidRPr="00F72EF8">
        <w:rPr>
          <w:rFonts w:ascii="Times New Roman" w:eastAsia="Times New Roman" w:hAnsi="Times New Roman" w:cs="Times New Roman"/>
          <w:b/>
          <w:bCs/>
          <w:sz w:val="28"/>
          <w:szCs w:val="28"/>
        </w:rPr>
        <w:t xml:space="preserve">. </w:t>
      </w:r>
      <w:bookmarkEnd w:id="35"/>
      <w:r w:rsidR="00C0065B" w:rsidRPr="00F72EF8">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6"/>
      <w:r w:rsidR="00635A85" w:rsidRPr="00F72EF8">
        <w:rPr>
          <w:rFonts w:ascii="Times New Roman" w:eastAsia="Times New Roman" w:hAnsi="Times New Roman" w:cs="Times New Roman"/>
          <w:b/>
          <w:sz w:val="28"/>
          <w:szCs w:val="28"/>
          <w:lang w:eastAsia="ru-RU"/>
        </w:rPr>
        <w:t>контролю (согласно таблице 2)</w:t>
      </w:r>
    </w:p>
    <w:p w14:paraId="53A01237" w14:textId="77777777" w:rsidR="00C0065B" w:rsidRPr="00F72EF8"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32FC23BF" w:rsidR="00C0065B" w:rsidRPr="00F72EF8"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1A0808" w:rsidRPr="00F72EF8">
        <w:rPr>
          <w:rFonts w:ascii="Times New Roman" w:eastAsia="Times New Roman" w:hAnsi="Times New Roman" w:cs="Times New Roman"/>
          <w:sz w:val="28"/>
          <w:szCs w:val="28"/>
          <w:lang w:eastAsia="ru-RU"/>
        </w:rPr>
        <w:t>контрольной работы</w:t>
      </w:r>
      <w:r w:rsidRPr="00F72EF8">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F72EF8"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F72EF8" w14:paraId="6E1A2D89" w14:textId="77777777" w:rsidTr="00C02F2B">
        <w:tc>
          <w:tcPr>
            <w:tcW w:w="1206" w:type="dxa"/>
          </w:tcPr>
          <w:p w14:paraId="46C72CDF"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F72EF8">
              <w:rPr>
                <w:rFonts w:ascii="Times New Roman" w:eastAsia="Times New Roman" w:hAnsi="Times New Roman" w:cs="Times New Roman"/>
                <w:b/>
                <w:sz w:val="24"/>
                <w:szCs w:val="28"/>
                <w:lang w:eastAsia="ru-RU"/>
              </w:rPr>
              <w:t>№ п/п</w:t>
            </w:r>
          </w:p>
        </w:tc>
        <w:tc>
          <w:tcPr>
            <w:tcW w:w="4540" w:type="dxa"/>
          </w:tcPr>
          <w:p w14:paraId="62113E74" w14:textId="77777777" w:rsidR="00C0065B" w:rsidRPr="00F72EF8"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F72EF8">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F72EF8">
              <w:rPr>
                <w:rFonts w:ascii="Times New Roman" w:eastAsia="Times New Roman" w:hAnsi="Times New Roman" w:cs="Times New Roman"/>
                <w:b/>
                <w:sz w:val="24"/>
                <w:szCs w:val="28"/>
                <w:lang w:eastAsia="ru-RU"/>
              </w:rPr>
              <w:t>Баллы</w:t>
            </w:r>
          </w:p>
        </w:tc>
      </w:tr>
      <w:tr w:rsidR="00C0065B" w:rsidRPr="00F72EF8" w14:paraId="4AE05876" w14:textId="77777777" w:rsidTr="00C02F2B">
        <w:tc>
          <w:tcPr>
            <w:tcW w:w="1206" w:type="dxa"/>
          </w:tcPr>
          <w:p w14:paraId="7D51C95E"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F72EF8">
              <w:rPr>
                <w:rFonts w:ascii="Times New Roman" w:eastAsia="Times New Roman" w:hAnsi="Times New Roman" w:cs="Times New Roman"/>
                <w:sz w:val="24"/>
                <w:szCs w:val="28"/>
                <w:lang w:eastAsia="ru-RU"/>
              </w:rPr>
              <w:t>1.</w:t>
            </w:r>
          </w:p>
        </w:tc>
        <w:tc>
          <w:tcPr>
            <w:tcW w:w="4540" w:type="dxa"/>
          </w:tcPr>
          <w:p w14:paraId="45A70ADE" w14:textId="77777777" w:rsidR="00C0065B" w:rsidRPr="00F72EF8"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F72EF8">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F72EF8">
              <w:rPr>
                <w:rFonts w:ascii="Times New Roman" w:eastAsia="Times New Roman" w:hAnsi="Times New Roman" w:cs="Times New Roman"/>
                <w:sz w:val="24"/>
                <w:szCs w:val="28"/>
                <w:lang w:eastAsia="ru-RU"/>
              </w:rPr>
              <w:t>40</w:t>
            </w:r>
          </w:p>
        </w:tc>
      </w:tr>
      <w:tr w:rsidR="00C0065B" w:rsidRPr="00F72EF8" w14:paraId="2FB0F4F6" w14:textId="77777777" w:rsidTr="00C02F2B">
        <w:trPr>
          <w:trHeight w:val="256"/>
        </w:trPr>
        <w:tc>
          <w:tcPr>
            <w:tcW w:w="1206" w:type="dxa"/>
          </w:tcPr>
          <w:p w14:paraId="1BAE91A4"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F72EF8">
              <w:rPr>
                <w:rFonts w:ascii="Times New Roman" w:eastAsia="Times New Roman" w:hAnsi="Times New Roman" w:cs="Times New Roman"/>
                <w:sz w:val="24"/>
                <w:szCs w:val="28"/>
                <w:lang w:eastAsia="ru-RU"/>
              </w:rPr>
              <w:t>2.</w:t>
            </w:r>
          </w:p>
        </w:tc>
        <w:tc>
          <w:tcPr>
            <w:tcW w:w="4540" w:type="dxa"/>
          </w:tcPr>
          <w:p w14:paraId="13161433" w14:textId="77777777" w:rsidR="00C0065B" w:rsidRPr="00F72EF8"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F72EF8">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F72EF8">
              <w:rPr>
                <w:rFonts w:ascii="Times New Roman" w:eastAsia="Times New Roman" w:hAnsi="Times New Roman" w:cs="Times New Roman"/>
                <w:sz w:val="24"/>
                <w:szCs w:val="28"/>
                <w:lang w:eastAsia="ru-RU"/>
              </w:rPr>
              <w:t>60</w:t>
            </w:r>
          </w:p>
        </w:tc>
      </w:tr>
      <w:tr w:rsidR="00C0065B" w:rsidRPr="00F72EF8" w14:paraId="144F3FF4" w14:textId="77777777" w:rsidTr="00C02F2B">
        <w:tc>
          <w:tcPr>
            <w:tcW w:w="1206" w:type="dxa"/>
          </w:tcPr>
          <w:p w14:paraId="32B256DD"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F72EF8"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F72EF8">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F72E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F72EF8">
              <w:rPr>
                <w:rFonts w:ascii="Times New Roman" w:eastAsia="Times New Roman" w:hAnsi="Times New Roman" w:cs="Times New Roman"/>
                <w:b/>
                <w:sz w:val="24"/>
                <w:szCs w:val="28"/>
                <w:lang w:eastAsia="ru-RU"/>
              </w:rPr>
              <w:t>100</w:t>
            </w:r>
          </w:p>
        </w:tc>
      </w:tr>
    </w:tbl>
    <w:p w14:paraId="3F552C83" w14:textId="77777777" w:rsidR="00C0065B" w:rsidRPr="00F72EF8"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F72EF8"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F72EF8" w14:paraId="08E73964" w14:textId="77777777" w:rsidTr="001B1EEE">
        <w:tc>
          <w:tcPr>
            <w:tcW w:w="5529" w:type="dxa"/>
          </w:tcPr>
          <w:p w14:paraId="37D3F91A" w14:textId="77777777" w:rsidR="00E6328B" w:rsidRPr="00F72EF8" w:rsidRDefault="00E6328B" w:rsidP="00E6328B">
            <w:pPr>
              <w:jc w:val="center"/>
              <w:rPr>
                <w:rFonts w:ascii="Times New Roman" w:eastAsia="Calibri" w:hAnsi="Times New Roman" w:cs="Times New Roman"/>
                <w:b/>
                <w:sz w:val="24"/>
              </w:rPr>
            </w:pPr>
            <w:r w:rsidRPr="00F72EF8">
              <w:rPr>
                <w:rFonts w:ascii="Times New Roman" w:eastAsia="Calibri" w:hAnsi="Times New Roman" w:cs="Times New Roman"/>
                <w:b/>
                <w:sz w:val="24"/>
              </w:rPr>
              <w:t>Формы текущего контроля</w:t>
            </w:r>
          </w:p>
        </w:tc>
        <w:tc>
          <w:tcPr>
            <w:tcW w:w="3250" w:type="dxa"/>
          </w:tcPr>
          <w:p w14:paraId="5A083BB3" w14:textId="77777777" w:rsidR="00E6328B" w:rsidRPr="00F72EF8" w:rsidRDefault="00E6328B" w:rsidP="00E6328B">
            <w:pPr>
              <w:jc w:val="center"/>
              <w:rPr>
                <w:rFonts w:ascii="Times New Roman" w:eastAsia="Calibri" w:hAnsi="Times New Roman" w:cs="Times New Roman"/>
                <w:b/>
                <w:sz w:val="24"/>
              </w:rPr>
            </w:pPr>
            <w:r w:rsidRPr="00F72EF8">
              <w:rPr>
                <w:rFonts w:ascii="Times New Roman" w:eastAsia="Calibri" w:hAnsi="Times New Roman" w:cs="Times New Roman"/>
                <w:b/>
                <w:sz w:val="24"/>
              </w:rPr>
              <w:t>Количество баллов</w:t>
            </w:r>
          </w:p>
        </w:tc>
      </w:tr>
      <w:tr w:rsidR="00E6328B" w:rsidRPr="00F72EF8" w14:paraId="03E3A6D4" w14:textId="77777777" w:rsidTr="001B1EEE">
        <w:tc>
          <w:tcPr>
            <w:tcW w:w="5529" w:type="dxa"/>
          </w:tcPr>
          <w:p w14:paraId="2991725E" w14:textId="77777777" w:rsidR="00E6328B" w:rsidRPr="00F72EF8" w:rsidRDefault="00E6328B" w:rsidP="00E6328B">
            <w:pPr>
              <w:spacing w:after="0" w:line="240" w:lineRule="auto"/>
              <w:jc w:val="both"/>
              <w:rPr>
                <w:rFonts w:ascii="Times New Roman" w:eastAsia="Calibri" w:hAnsi="Times New Roman" w:cs="Times New Roman"/>
                <w:sz w:val="24"/>
              </w:rPr>
            </w:pPr>
            <w:r w:rsidRPr="00F72EF8">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F72EF8" w:rsidRDefault="00E6328B" w:rsidP="00E6328B">
            <w:pPr>
              <w:spacing w:after="0" w:line="240" w:lineRule="auto"/>
              <w:jc w:val="center"/>
              <w:rPr>
                <w:rFonts w:ascii="Times New Roman" w:eastAsia="Calibri" w:hAnsi="Times New Roman" w:cs="Times New Roman"/>
                <w:sz w:val="24"/>
              </w:rPr>
            </w:pPr>
            <w:r w:rsidRPr="00F72EF8">
              <w:rPr>
                <w:rFonts w:ascii="Times New Roman" w:eastAsia="Calibri" w:hAnsi="Times New Roman" w:cs="Times New Roman"/>
                <w:sz w:val="24"/>
              </w:rPr>
              <w:t>12</w:t>
            </w:r>
          </w:p>
        </w:tc>
      </w:tr>
      <w:tr w:rsidR="00E6328B" w:rsidRPr="00F72EF8" w14:paraId="214EDDC9" w14:textId="77777777" w:rsidTr="001B1EEE">
        <w:tc>
          <w:tcPr>
            <w:tcW w:w="5529" w:type="dxa"/>
          </w:tcPr>
          <w:p w14:paraId="4F83D853" w14:textId="77777777" w:rsidR="00E6328B" w:rsidRPr="00F72EF8" w:rsidRDefault="00E6328B" w:rsidP="00E6328B">
            <w:pPr>
              <w:spacing w:after="0" w:line="240" w:lineRule="auto"/>
              <w:jc w:val="both"/>
              <w:rPr>
                <w:rFonts w:ascii="Times New Roman" w:eastAsia="Calibri" w:hAnsi="Times New Roman" w:cs="Times New Roman"/>
                <w:sz w:val="24"/>
              </w:rPr>
            </w:pPr>
            <w:r w:rsidRPr="00F72EF8">
              <w:rPr>
                <w:rFonts w:ascii="Times New Roman" w:eastAsia="Calibri" w:hAnsi="Times New Roman" w:cs="Times New Roman"/>
                <w:sz w:val="24"/>
              </w:rPr>
              <w:t>Посещение</w:t>
            </w:r>
          </w:p>
        </w:tc>
        <w:tc>
          <w:tcPr>
            <w:tcW w:w="3250" w:type="dxa"/>
          </w:tcPr>
          <w:p w14:paraId="100EC2AB" w14:textId="77777777" w:rsidR="00E6328B" w:rsidRPr="00F72EF8" w:rsidRDefault="00E6328B" w:rsidP="00E6328B">
            <w:pPr>
              <w:spacing w:after="0" w:line="240" w:lineRule="auto"/>
              <w:jc w:val="center"/>
              <w:rPr>
                <w:rFonts w:ascii="Times New Roman" w:eastAsia="Calibri" w:hAnsi="Times New Roman" w:cs="Times New Roman"/>
                <w:sz w:val="24"/>
              </w:rPr>
            </w:pPr>
            <w:r w:rsidRPr="00F72EF8">
              <w:rPr>
                <w:rFonts w:ascii="Times New Roman" w:eastAsia="Calibri" w:hAnsi="Times New Roman" w:cs="Times New Roman"/>
                <w:sz w:val="24"/>
              </w:rPr>
              <w:t>6</w:t>
            </w:r>
          </w:p>
        </w:tc>
      </w:tr>
      <w:tr w:rsidR="00E6328B" w:rsidRPr="00F72EF8" w14:paraId="76D57362" w14:textId="77777777" w:rsidTr="001B1EEE">
        <w:tc>
          <w:tcPr>
            <w:tcW w:w="5529" w:type="dxa"/>
          </w:tcPr>
          <w:p w14:paraId="699F1C51" w14:textId="77777777" w:rsidR="00E6328B" w:rsidRPr="00F72EF8" w:rsidRDefault="00E6328B" w:rsidP="00E6328B">
            <w:pPr>
              <w:spacing w:after="0" w:line="240" w:lineRule="auto"/>
              <w:jc w:val="both"/>
              <w:rPr>
                <w:rFonts w:ascii="Times New Roman" w:eastAsia="Calibri" w:hAnsi="Times New Roman" w:cs="Times New Roman"/>
                <w:sz w:val="24"/>
              </w:rPr>
            </w:pPr>
            <w:r w:rsidRPr="00F72EF8">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180E4764" w14:textId="77777777" w:rsidR="00E6328B" w:rsidRPr="00F72EF8" w:rsidRDefault="00E6328B" w:rsidP="00E6328B">
            <w:pPr>
              <w:spacing w:after="0" w:line="240" w:lineRule="auto"/>
              <w:jc w:val="center"/>
              <w:rPr>
                <w:rFonts w:ascii="Times New Roman" w:eastAsia="Calibri" w:hAnsi="Times New Roman" w:cs="Times New Roman"/>
                <w:sz w:val="24"/>
              </w:rPr>
            </w:pPr>
            <w:r w:rsidRPr="00F72EF8">
              <w:rPr>
                <w:rFonts w:ascii="Times New Roman" w:eastAsia="Calibri" w:hAnsi="Times New Roman" w:cs="Times New Roman"/>
                <w:sz w:val="24"/>
              </w:rPr>
              <w:t>12</w:t>
            </w:r>
          </w:p>
        </w:tc>
      </w:tr>
      <w:tr w:rsidR="00E6328B" w:rsidRPr="00F72EF8" w14:paraId="09936D80" w14:textId="77777777" w:rsidTr="001B1EEE">
        <w:tc>
          <w:tcPr>
            <w:tcW w:w="5529" w:type="dxa"/>
          </w:tcPr>
          <w:p w14:paraId="75B86F4F" w14:textId="1B881771" w:rsidR="00E6328B" w:rsidRPr="00F72EF8" w:rsidRDefault="00882B21" w:rsidP="00E6328B">
            <w:pPr>
              <w:spacing w:after="0" w:line="240" w:lineRule="auto"/>
              <w:jc w:val="both"/>
              <w:rPr>
                <w:rFonts w:ascii="Times New Roman" w:eastAsia="Calibri" w:hAnsi="Times New Roman" w:cs="Times New Roman"/>
                <w:sz w:val="24"/>
              </w:rPr>
            </w:pPr>
            <w:r w:rsidRPr="00F72EF8">
              <w:rPr>
                <w:rFonts w:ascii="Times New Roman" w:eastAsia="Calibri" w:hAnsi="Times New Roman" w:cs="Times New Roman"/>
                <w:sz w:val="24"/>
              </w:rPr>
              <w:t xml:space="preserve">Контрольная работа </w:t>
            </w:r>
          </w:p>
        </w:tc>
        <w:tc>
          <w:tcPr>
            <w:tcW w:w="3250" w:type="dxa"/>
          </w:tcPr>
          <w:p w14:paraId="3F931B84" w14:textId="77777777" w:rsidR="00E6328B" w:rsidRPr="00F72EF8" w:rsidRDefault="00E6328B" w:rsidP="00E6328B">
            <w:pPr>
              <w:spacing w:after="0" w:line="240" w:lineRule="auto"/>
              <w:jc w:val="center"/>
              <w:rPr>
                <w:rFonts w:ascii="Times New Roman" w:eastAsia="Calibri" w:hAnsi="Times New Roman" w:cs="Times New Roman"/>
                <w:sz w:val="24"/>
              </w:rPr>
            </w:pPr>
            <w:r w:rsidRPr="00F72EF8">
              <w:rPr>
                <w:rFonts w:ascii="Times New Roman" w:eastAsia="Calibri" w:hAnsi="Times New Roman" w:cs="Times New Roman"/>
                <w:sz w:val="24"/>
              </w:rPr>
              <w:t>10</w:t>
            </w:r>
          </w:p>
        </w:tc>
      </w:tr>
      <w:tr w:rsidR="00E6328B" w:rsidRPr="00F72EF8" w14:paraId="20603EB8" w14:textId="77777777" w:rsidTr="001B1EEE">
        <w:tc>
          <w:tcPr>
            <w:tcW w:w="5529" w:type="dxa"/>
          </w:tcPr>
          <w:p w14:paraId="77DC731B" w14:textId="77777777" w:rsidR="00E6328B" w:rsidRPr="00F72EF8" w:rsidRDefault="00E6328B" w:rsidP="00E6328B">
            <w:pPr>
              <w:spacing w:after="0" w:line="240" w:lineRule="auto"/>
              <w:jc w:val="both"/>
              <w:rPr>
                <w:rFonts w:ascii="Times New Roman" w:eastAsia="Calibri" w:hAnsi="Times New Roman" w:cs="Times New Roman"/>
                <w:sz w:val="24"/>
              </w:rPr>
            </w:pPr>
            <w:r w:rsidRPr="00F72EF8">
              <w:rPr>
                <w:rFonts w:ascii="Times New Roman" w:eastAsia="Calibri" w:hAnsi="Times New Roman" w:cs="Times New Roman"/>
                <w:sz w:val="24"/>
              </w:rPr>
              <w:t>Итого</w:t>
            </w:r>
          </w:p>
        </w:tc>
        <w:tc>
          <w:tcPr>
            <w:tcW w:w="3250" w:type="dxa"/>
          </w:tcPr>
          <w:p w14:paraId="5F38C812" w14:textId="77777777" w:rsidR="00E6328B" w:rsidRPr="00F72EF8" w:rsidRDefault="00E6328B" w:rsidP="00E6328B">
            <w:pPr>
              <w:spacing w:after="0" w:line="240" w:lineRule="auto"/>
              <w:jc w:val="center"/>
              <w:rPr>
                <w:rFonts w:ascii="Times New Roman" w:eastAsia="Calibri" w:hAnsi="Times New Roman" w:cs="Times New Roman"/>
                <w:sz w:val="24"/>
              </w:rPr>
            </w:pPr>
            <w:r w:rsidRPr="00F72EF8">
              <w:rPr>
                <w:rFonts w:ascii="Times New Roman" w:eastAsia="Calibri" w:hAnsi="Times New Roman" w:cs="Times New Roman"/>
                <w:sz w:val="24"/>
              </w:rPr>
              <w:t>40</w:t>
            </w:r>
          </w:p>
        </w:tc>
      </w:tr>
    </w:tbl>
    <w:p w14:paraId="2B69857C" w14:textId="77777777" w:rsidR="00E6328B" w:rsidRPr="00F72EF8"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F72EF8" w:rsidRDefault="00C0065B" w:rsidP="00C0065B">
      <w:pPr>
        <w:spacing w:after="0" w:line="240" w:lineRule="auto"/>
        <w:jc w:val="center"/>
        <w:rPr>
          <w:rFonts w:ascii="Times New Roman" w:eastAsia="Times New Roman" w:hAnsi="Times New Roman" w:cs="Times New Roman"/>
          <w:b/>
          <w:sz w:val="28"/>
          <w:szCs w:val="24"/>
          <w:lang w:eastAsia="ru-RU"/>
        </w:rPr>
      </w:pPr>
      <w:r w:rsidRPr="00F72EF8">
        <w:rPr>
          <w:rFonts w:ascii="Times New Roman" w:eastAsia="Times New Roman" w:hAnsi="Times New Roman" w:cs="Times New Roman"/>
          <w:b/>
          <w:sz w:val="28"/>
          <w:szCs w:val="28"/>
          <w:lang w:eastAsia="ru-RU"/>
        </w:rPr>
        <w:t xml:space="preserve">Примерные вопросы для научных дискуссий, </w:t>
      </w:r>
      <w:r w:rsidRPr="00F72EF8">
        <w:rPr>
          <w:rFonts w:ascii="Times New Roman" w:eastAsia="Times New Roman" w:hAnsi="Times New Roman" w:cs="Times New Roman"/>
          <w:b/>
          <w:sz w:val="28"/>
          <w:szCs w:val="24"/>
          <w:lang w:eastAsia="ru-RU"/>
        </w:rPr>
        <w:t>докладов и презентаций</w:t>
      </w:r>
    </w:p>
    <w:p w14:paraId="60576416" w14:textId="3319FEA0" w:rsidR="00B155EA" w:rsidRPr="00F72EF8" w:rsidRDefault="00B155EA" w:rsidP="00882B21">
      <w:pPr>
        <w:spacing w:after="200" w:line="240" w:lineRule="auto"/>
        <w:ind w:left="284"/>
        <w:contextualSpacing/>
        <w:jc w:val="both"/>
        <w:rPr>
          <w:rFonts w:ascii="Times New Roman" w:eastAsia="Times New Roman" w:hAnsi="Times New Roman" w:cs="Times New Roman"/>
          <w:b/>
          <w:bCs/>
          <w:sz w:val="28"/>
          <w:szCs w:val="28"/>
          <w:highlight w:val="cyan"/>
        </w:rPr>
      </w:pPr>
    </w:p>
    <w:bookmarkEnd w:id="37"/>
    <w:bookmarkEnd w:id="38"/>
    <w:p w14:paraId="20F426A5"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w:t>
      </w:r>
      <w:r w:rsidRPr="00F72EF8">
        <w:rPr>
          <w:rFonts w:ascii="Times New Roman" w:eastAsia="Times New Roman" w:hAnsi="Times New Roman" w:cs="Times New Roman"/>
          <w:sz w:val="28"/>
          <w:szCs w:val="28"/>
          <w:lang w:eastAsia="ru-RU"/>
        </w:rPr>
        <w:tab/>
        <w:t>Основные тенденции развития логистики в Российской Федерации</w:t>
      </w:r>
    </w:p>
    <w:p w14:paraId="23162CAE" w14:textId="6CF9D2FD"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w:t>
      </w:r>
      <w:r w:rsidRPr="00F72EF8">
        <w:rPr>
          <w:rFonts w:ascii="Times New Roman" w:eastAsia="Times New Roman" w:hAnsi="Times New Roman" w:cs="Times New Roman"/>
          <w:sz w:val="28"/>
          <w:szCs w:val="28"/>
          <w:lang w:eastAsia="ru-RU"/>
        </w:rPr>
        <w:tab/>
        <w:t>Влияние пандемии на логистические процессы</w:t>
      </w:r>
    </w:p>
    <w:p w14:paraId="00BFDCBE"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3.</w:t>
      </w:r>
      <w:r w:rsidRPr="00F72EF8">
        <w:rPr>
          <w:rFonts w:ascii="Times New Roman" w:eastAsia="Times New Roman" w:hAnsi="Times New Roman" w:cs="Times New Roman"/>
          <w:sz w:val="28"/>
          <w:szCs w:val="28"/>
          <w:lang w:eastAsia="ru-RU"/>
        </w:rPr>
        <w:tab/>
        <w:t>Основные угрозы безопасности логистических процессов</w:t>
      </w:r>
    </w:p>
    <w:p w14:paraId="5B84260F"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4.</w:t>
      </w:r>
      <w:r w:rsidRPr="00F72EF8">
        <w:rPr>
          <w:rFonts w:ascii="Times New Roman" w:eastAsia="Times New Roman" w:hAnsi="Times New Roman" w:cs="Times New Roman"/>
          <w:sz w:val="28"/>
          <w:szCs w:val="28"/>
          <w:lang w:eastAsia="ru-RU"/>
        </w:rPr>
        <w:tab/>
        <w:t>Стратегия деятельности предприятия в условиях логистического риска</w:t>
      </w:r>
    </w:p>
    <w:p w14:paraId="77B500C3"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5.</w:t>
      </w:r>
      <w:r w:rsidRPr="00F72EF8">
        <w:rPr>
          <w:rFonts w:ascii="Times New Roman" w:eastAsia="Times New Roman" w:hAnsi="Times New Roman" w:cs="Times New Roman"/>
          <w:sz w:val="28"/>
          <w:szCs w:val="28"/>
          <w:lang w:eastAsia="ru-RU"/>
        </w:rPr>
        <w:tab/>
        <w:t>Характерные ошибки управления логистическими процессами</w:t>
      </w:r>
    </w:p>
    <w:p w14:paraId="75EB330C" w14:textId="40E2A23B"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lastRenderedPageBreak/>
        <w:t>6.</w:t>
      </w:r>
      <w:r w:rsidRPr="00F72EF8">
        <w:rPr>
          <w:rFonts w:ascii="Times New Roman" w:eastAsia="Times New Roman" w:hAnsi="Times New Roman" w:cs="Times New Roman"/>
          <w:sz w:val="28"/>
          <w:szCs w:val="28"/>
          <w:lang w:eastAsia="ru-RU"/>
        </w:rPr>
        <w:tab/>
        <w:t>Производствен</w:t>
      </w:r>
      <w:r w:rsidR="00EC7ACF">
        <w:rPr>
          <w:rFonts w:ascii="Times New Roman" w:eastAsia="Times New Roman" w:hAnsi="Times New Roman" w:cs="Times New Roman"/>
          <w:sz w:val="28"/>
          <w:szCs w:val="28"/>
          <w:lang w:eastAsia="ru-RU"/>
        </w:rPr>
        <w:t>но-логистические риски и угрозы</w:t>
      </w:r>
      <w:r w:rsidRPr="00F72EF8">
        <w:rPr>
          <w:rFonts w:ascii="Times New Roman" w:eastAsia="Times New Roman" w:hAnsi="Times New Roman" w:cs="Times New Roman"/>
          <w:sz w:val="28"/>
          <w:szCs w:val="28"/>
          <w:lang w:eastAsia="ru-RU"/>
        </w:rPr>
        <w:t xml:space="preserve"> в различных сферах экономики</w:t>
      </w:r>
    </w:p>
    <w:p w14:paraId="5B123716"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7.</w:t>
      </w:r>
      <w:r w:rsidRPr="00F72EF8">
        <w:rPr>
          <w:rFonts w:ascii="Times New Roman" w:eastAsia="Times New Roman" w:hAnsi="Times New Roman" w:cs="Times New Roman"/>
          <w:sz w:val="28"/>
          <w:szCs w:val="28"/>
          <w:lang w:eastAsia="ru-RU"/>
        </w:rPr>
        <w:tab/>
        <w:t>Логистические риски компании в международной деятельности</w:t>
      </w:r>
    </w:p>
    <w:p w14:paraId="64D83E34" w14:textId="07D65D05"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8.</w:t>
      </w:r>
      <w:r w:rsidRPr="00F72EF8">
        <w:rPr>
          <w:rFonts w:ascii="Times New Roman" w:eastAsia="Times New Roman" w:hAnsi="Times New Roman" w:cs="Times New Roman"/>
          <w:sz w:val="28"/>
          <w:szCs w:val="28"/>
          <w:lang w:eastAsia="ru-RU"/>
        </w:rPr>
        <w:tab/>
        <w:t>Логистические риски и угрозы и их влияние на конкурентоспособность предприятия</w:t>
      </w:r>
    </w:p>
    <w:p w14:paraId="56D72A5B" w14:textId="29A0B099"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9.</w:t>
      </w:r>
      <w:r w:rsidRPr="00F72EF8">
        <w:rPr>
          <w:rFonts w:ascii="Times New Roman" w:eastAsia="Times New Roman" w:hAnsi="Times New Roman" w:cs="Times New Roman"/>
          <w:sz w:val="28"/>
          <w:szCs w:val="28"/>
          <w:lang w:eastAsia="ru-RU"/>
        </w:rPr>
        <w:tab/>
        <w:t>Сравнительный анализ</w:t>
      </w:r>
      <w:r w:rsidR="00EC7ACF">
        <w:rPr>
          <w:rFonts w:ascii="Times New Roman" w:eastAsia="Times New Roman" w:hAnsi="Times New Roman" w:cs="Times New Roman"/>
          <w:sz w:val="28"/>
          <w:szCs w:val="28"/>
          <w:lang w:eastAsia="ru-RU"/>
        </w:rPr>
        <w:t xml:space="preserve"> рисков логистических процессов</w:t>
      </w:r>
      <w:r w:rsidRPr="00F72EF8">
        <w:rPr>
          <w:rFonts w:ascii="Times New Roman" w:eastAsia="Times New Roman" w:hAnsi="Times New Roman" w:cs="Times New Roman"/>
          <w:sz w:val="28"/>
          <w:szCs w:val="28"/>
          <w:lang w:eastAsia="ru-RU"/>
        </w:rPr>
        <w:t xml:space="preserve"> в развитых странах и в РФ</w:t>
      </w:r>
    </w:p>
    <w:p w14:paraId="1780BA41" w14:textId="2F3F512C"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10.</w:t>
      </w:r>
      <w:r w:rsidRPr="00F72EF8">
        <w:rPr>
          <w:rFonts w:ascii="Times New Roman" w:eastAsia="Times New Roman" w:hAnsi="Times New Roman" w:cs="Times New Roman"/>
          <w:sz w:val="28"/>
          <w:szCs w:val="28"/>
          <w:lang w:eastAsia="ru-RU"/>
        </w:rPr>
        <w:tab/>
        <w:t xml:space="preserve">Формирование и развитие </w:t>
      </w:r>
      <w:r w:rsidR="00EC7ACF">
        <w:rPr>
          <w:rFonts w:ascii="Times New Roman" w:eastAsia="Times New Roman" w:hAnsi="Times New Roman" w:cs="Times New Roman"/>
          <w:sz w:val="28"/>
          <w:szCs w:val="28"/>
          <w:lang w:eastAsia="ru-RU"/>
        </w:rPr>
        <w:t>рынка логистических услуг: риск-</w:t>
      </w:r>
      <w:r w:rsidRPr="00F72EF8">
        <w:rPr>
          <w:rFonts w:ascii="Times New Roman" w:eastAsia="Times New Roman" w:hAnsi="Times New Roman" w:cs="Times New Roman"/>
          <w:sz w:val="28"/>
          <w:szCs w:val="28"/>
          <w:lang w:eastAsia="ru-RU"/>
        </w:rPr>
        <w:t>ориентированный подход</w:t>
      </w:r>
    </w:p>
    <w:p w14:paraId="4076173F"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11.</w:t>
      </w:r>
      <w:r w:rsidRPr="00F72EF8">
        <w:rPr>
          <w:rFonts w:ascii="Times New Roman" w:eastAsia="Times New Roman" w:hAnsi="Times New Roman" w:cs="Times New Roman"/>
          <w:sz w:val="28"/>
          <w:szCs w:val="28"/>
          <w:lang w:eastAsia="ru-RU"/>
        </w:rPr>
        <w:tab/>
        <w:t>Комбинация логистических операций как синергетический вариант минимизации рисков</w:t>
      </w:r>
    </w:p>
    <w:p w14:paraId="0D66983E" w14:textId="6DA7C0BF"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12.</w:t>
      </w:r>
      <w:r w:rsidRPr="00F72EF8">
        <w:rPr>
          <w:rFonts w:ascii="Times New Roman" w:eastAsia="Times New Roman" w:hAnsi="Times New Roman" w:cs="Times New Roman"/>
          <w:sz w:val="28"/>
          <w:szCs w:val="28"/>
          <w:lang w:eastAsia="ru-RU"/>
        </w:rPr>
        <w:tab/>
        <w:t xml:space="preserve"> Функциональные области логистики (снабжение, производство, распределение): основные риски и угрозы и направления их минимизации и обеспечения безопасности. </w:t>
      </w:r>
    </w:p>
    <w:p w14:paraId="33EB3986"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13.</w:t>
      </w:r>
      <w:r w:rsidRPr="00F72EF8">
        <w:rPr>
          <w:rFonts w:ascii="Times New Roman" w:eastAsia="Times New Roman" w:hAnsi="Times New Roman" w:cs="Times New Roman"/>
          <w:sz w:val="28"/>
          <w:szCs w:val="28"/>
          <w:lang w:eastAsia="ru-RU"/>
        </w:rPr>
        <w:tab/>
        <w:t xml:space="preserve"> Обеспечение пожарной безопасности при построении логистических процессов </w:t>
      </w:r>
    </w:p>
    <w:p w14:paraId="620A8997"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14.</w:t>
      </w:r>
      <w:r w:rsidRPr="00F72EF8">
        <w:rPr>
          <w:rFonts w:ascii="Times New Roman" w:eastAsia="Times New Roman" w:hAnsi="Times New Roman" w:cs="Times New Roman"/>
          <w:sz w:val="28"/>
          <w:szCs w:val="28"/>
          <w:lang w:eastAsia="ru-RU"/>
        </w:rPr>
        <w:tab/>
        <w:t xml:space="preserve"> Обеспечение санитарно-эпидемиологической безопасности при построении логистических процессов </w:t>
      </w:r>
    </w:p>
    <w:p w14:paraId="494D63BC"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15.</w:t>
      </w:r>
      <w:r w:rsidRPr="00F72EF8">
        <w:rPr>
          <w:rFonts w:ascii="Times New Roman" w:eastAsia="Times New Roman" w:hAnsi="Times New Roman" w:cs="Times New Roman"/>
          <w:sz w:val="28"/>
          <w:szCs w:val="28"/>
          <w:lang w:eastAsia="ru-RU"/>
        </w:rPr>
        <w:tab/>
        <w:t xml:space="preserve">Обеспечение экологической безопасности при построении логистических процессов </w:t>
      </w:r>
    </w:p>
    <w:p w14:paraId="38F80322"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16.</w:t>
      </w:r>
      <w:r w:rsidRPr="00F72EF8">
        <w:rPr>
          <w:rFonts w:ascii="Times New Roman" w:eastAsia="Times New Roman" w:hAnsi="Times New Roman" w:cs="Times New Roman"/>
          <w:sz w:val="28"/>
          <w:szCs w:val="28"/>
          <w:lang w:eastAsia="ru-RU"/>
        </w:rPr>
        <w:tab/>
        <w:t xml:space="preserve"> Охрана труда при построении логистических процессов </w:t>
      </w:r>
    </w:p>
    <w:p w14:paraId="1D9CEF0B"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17.</w:t>
      </w:r>
      <w:r w:rsidRPr="00F72EF8">
        <w:rPr>
          <w:rFonts w:ascii="Times New Roman" w:eastAsia="Times New Roman" w:hAnsi="Times New Roman" w:cs="Times New Roman"/>
          <w:sz w:val="28"/>
          <w:szCs w:val="28"/>
          <w:lang w:eastAsia="ru-RU"/>
        </w:rPr>
        <w:tab/>
        <w:t xml:space="preserve"> Ответственность работников за повреждение и потерю грузов в логистических процессах.</w:t>
      </w:r>
    </w:p>
    <w:p w14:paraId="007A9582" w14:textId="4081C454"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18.</w:t>
      </w:r>
      <w:r w:rsidRPr="00F72EF8">
        <w:rPr>
          <w:rFonts w:ascii="Times New Roman" w:eastAsia="Times New Roman" w:hAnsi="Times New Roman" w:cs="Times New Roman"/>
          <w:sz w:val="28"/>
          <w:szCs w:val="28"/>
          <w:lang w:eastAsia="ru-RU"/>
        </w:rPr>
        <w:tab/>
        <w:t>Защита информации в логистических процессах.</w:t>
      </w:r>
    </w:p>
    <w:p w14:paraId="3125026D" w14:textId="0852CEE5"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19.</w:t>
      </w:r>
      <w:r w:rsidRPr="00F72EF8">
        <w:rPr>
          <w:rFonts w:ascii="Times New Roman" w:eastAsia="Times New Roman" w:hAnsi="Times New Roman" w:cs="Times New Roman"/>
          <w:sz w:val="28"/>
          <w:szCs w:val="28"/>
          <w:lang w:eastAsia="ru-RU"/>
        </w:rPr>
        <w:tab/>
        <w:t xml:space="preserve"> Цифровизация логистических процессов: риски, угрозы и возможсности </w:t>
      </w:r>
    </w:p>
    <w:p w14:paraId="73DADC06" w14:textId="284CD829"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20.</w:t>
      </w:r>
      <w:r w:rsidRPr="00F72EF8">
        <w:rPr>
          <w:rFonts w:ascii="Times New Roman" w:eastAsia="Times New Roman" w:hAnsi="Times New Roman" w:cs="Times New Roman"/>
          <w:sz w:val="28"/>
          <w:szCs w:val="28"/>
          <w:lang w:eastAsia="ru-RU"/>
        </w:rPr>
        <w:tab/>
        <w:t xml:space="preserve"> Мультимодальные логистические комплексы: особенности обеспечения безопасности</w:t>
      </w:r>
    </w:p>
    <w:p w14:paraId="6B3C93AB" w14:textId="77777777"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21. Геополитические риски и угрозы и их влияние на логистические процессы.</w:t>
      </w:r>
    </w:p>
    <w:p w14:paraId="1D6333BB" w14:textId="16D1C764" w:rsidR="00882B21" w:rsidRPr="00F72EF8" w:rsidRDefault="00882B21" w:rsidP="00882B21">
      <w:p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22.  Луч</w:t>
      </w:r>
      <w:r w:rsidR="00246525">
        <w:rPr>
          <w:rFonts w:ascii="Times New Roman" w:eastAsia="Times New Roman" w:hAnsi="Times New Roman" w:cs="Times New Roman"/>
          <w:sz w:val="28"/>
          <w:szCs w:val="28"/>
          <w:lang w:eastAsia="ru-RU"/>
        </w:rPr>
        <w:t>шие практики минимизации рисков</w:t>
      </w:r>
      <w:r w:rsidRPr="00F72EF8">
        <w:rPr>
          <w:rFonts w:ascii="Times New Roman" w:eastAsia="Times New Roman" w:hAnsi="Times New Roman" w:cs="Times New Roman"/>
          <w:sz w:val="28"/>
          <w:szCs w:val="28"/>
          <w:lang w:eastAsia="ru-RU"/>
        </w:rPr>
        <w:t xml:space="preserve"> и обеспечения безопасности логистических процессов»</w:t>
      </w:r>
    </w:p>
    <w:p w14:paraId="0ED047E5" w14:textId="77777777" w:rsidR="00882B21" w:rsidRPr="00F72EF8" w:rsidRDefault="00882B21"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57E1E0F8" w14:textId="77777777" w:rsidR="00882B21" w:rsidRPr="00F72EF8" w:rsidRDefault="00882B21"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6F2C3EB7" w14:textId="77777777" w:rsidR="003565C7" w:rsidRPr="00F72EF8" w:rsidRDefault="003565C7" w:rsidP="003565C7">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9" w:name="_Toc515227234"/>
      <w:bookmarkStart w:id="40" w:name="_Toc73619800"/>
      <w:r w:rsidRPr="00F72EF8">
        <w:rPr>
          <w:rFonts w:ascii="Times New Roman" w:eastAsia="Times New Roman" w:hAnsi="Times New Roman" w:cs="Times New Roman"/>
          <w:b/>
          <w:sz w:val="28"/>
          <w:szCs w:val="28"/>
          <w:lang w:eastAsia="ru-RU"/>
        </w:rPr>
        <w:t>Практические задания, задачи и кейсы</w:t>
      </w:r>
      <w:r w:rsidRPr="00F72EF8">
        <w:rPr>
          <w:rFonts w:ascii="Times New Roman" w:eastAsia="Times New Roman" w:hAnsi="Times New Roman" w:cs="Times New Roman"/>
          <w:sz w:val="28"/>
          <w:szCs w:val="28"/>
          <w:lang w:eastAsia="ru-RU"/>
        </w:rPr>
        <w:t xml:space="preserve"> (типовые)</w:t>
      </w:r>
    </w:p>
    <w:p w14:paraId="0F6ED40A" w14:textId="77777777" w:rsidR="003565C7" w:rsidRPr="00F72EF8" w:rsidRDefault="003565C7" w:rsidP="003565C7">
      <w:pPr>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b/>
          <w:bCs/>
          <w:sz w:val="28"/>
          <w:szCs w:val="28"/>
        </w:rPr>
        <w:t xml:space="preserve">Задание 1.  </w:t>
      </w:r>
    </w:p>
    <w:p w14:paraId="29C94A4B" w14:textId="77777777" w:rsidR="003565C7" w:rsidRPr="00F72EF8" w:rsidRDefault="003565C7" w:rsidP="003565C7">
      <w:pPr>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sz w:val="28"/>
          <w:szCs w:val="28"/>
        </w:rPr>
        <w:t>Для выбранной Вами организации:</w:t>
      </w:r>
      <w:r w:rsidRPr="00F72EF8">
        <w:rPr>
          <w:rFonts w:ascii="Times New Roman" w:hAnsi="Times New Roman" w:cs="Times New Roman"/>
          <w:b/>
          <w:bCs/>
          <w:sz w:val="28"/>
          <w:szCs w:val="28"/>
        </w:rPr>
        <w:t xml:space="preserve"> </w:t>
      </w:r>
    </w:p>
    <w:p w14:paraId="2A33DDBD" w14:textId="77777777" w:rsidR="003565C7" w:rsidRPr="00F72EF8" w:rsidRDefault="003565C7" w:rsidP="003565C7">
      <w:pPr>
        <w:tabs>
          <w:tab w:val="left" w:pos="1418"/>
        </w:tabs>
        <w:spacing w:after="0" w:line="240" w:lineRule="auto"/>
        <w:ind w:firstLine="709"/>
        <w:jc w:val="both"/>
        <w:rPr>
          <w:rFonts w:ascii="Times New Roman" w:eastAsia="Calibri" w:hAnsi="Times New Roman" w:cs="Times New Roman"/>
          <w:color w:val="000000"/>
          <w:sz w:val="28"/>
          <w:szCs w:val="28"/>
        </w:rPr>
      </w:pPr>
      <w:bookmarkStart w:id="41" w:name="_Hlk133165208"/>
      <w:r w:rsidRPr="00F72EF8">
        <w:rPr>
          <w:rFonts w:ascii="Times New Roman" w:hAnsi="Times New Roman" w:cs="Times New Roman"/>
          <w:sz w:val="28"/>
          <w:szCs w:val="28"/>
        </w:rPr>
        <w:t>А)</w:t>
      </w:r>
      <w:r w:rsidRPr="00F72EF8">
        <w:rPr>
          <w:rFonts w:ascii="Times New Roman" w:hAnsi="Times New Roman" w:cs="Times New Roman"/>
          <w:b/>
          <w:bCs/>
          <w:sz w:val="28"/>
          <w:szCs w:val="28"/>
        </w:rPr>
        <w:t xml:space="preserve"> </w:t>
      </w:r>
      <w:r w:rsidRPr="00F72EF8">
        <w:rPr>
          <w:rFonts w:ascii="Times New Roman" w:eastAsia="Calibri" w:hAnsi="Times New Roman" w:cs="Times New Roman"/>
          <w:color w:val="000000"/>
          <w:sz w:val="28"/>
          <w:szCs w:val="28"/>
        </w:rPr>
        <w:t xml:space="preserve">нарисуйте схему движения материальных потоков и цепочку создания ценности на предприятии. Определить вид материальных потоков. </w:t>
      </w:r>
    </w:p>
    <w:p w14:paraId="22CE61DF" w14:textId="77777777" w:rsidR="003565C7" w:rsidRPr="00F72EF8" w:rsidRDefault="003565C7" w:rsidP="003565C7">
      <w:pPr>
        <w:tabs>
          <w:tab w:val="left" w:pos="1418"/>
        </w:tabs>
        <w:spacing w:after="0" w:line="240" w:lineRule="auto"/>
        <w:ind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Б) определите требования пожарной, санитарно-эпидемиологической и экологической безопасности и охраны труда</w:t>
      </w:r>
    </w:p>
    <w:bookmarkEnd w:id="41"/>
    <w:p w14:paraId="628D630E" w14:textId="77777777" w:rsidR="003565C7" w:rsidRPr="00F72EF8" w:rsidRDefault="003565C7" w:rsidP="003565C7">
      <w:pPr>
        <w:tabs>
          <w:tab w:val="left" w:pos="1418"/>
        </w:tabs>
        <w:spacing w:after="0" w:line="240" w:lineRule="auto"/>
        <w:contextualSpacing/>
        <w:jc w:val="both"/>
        <w:rPr>
          <w:rFonts w:ascii="Times New Roman" w:eastAsia="Calibri" w:hAnsi="Times New Roman" w:cs="Times New Roman"/>
          <w:color w:val="000000"/>
          <w:sz w:val="28"/>
          <w:szCs w:val="28"/>
        </w:rPr>
      </w:pPr>
    </w:p>
    <w:tbl>
      <w:tblPr>
        <w:tblStyle w:val="34"/>
        <w:tblW w:w="0" w:type="auto"/>
        <w:tblLook w:val="04A0" w:firstRow="1" w:lastRow="0" w:firstColumn="1" w:lastColumn="0" w:noHBand="0" w:noVBand="1"/>
      </w:tblPr>
      <w:tblGrid>
        <w:gridCol w:w="2182"/>
        <w:gridCol w:w="1655"/>
        <w:gridCol w:w="2371"/>
        <w:gridCol w:w="1756"/>
        <w:gridCol w:w="1524"/>
      </w:tblGrid>
      <w:tr w:rsidR="003565C7" w:rsidRPr="00F72EF8" w14:paraId="59175720" w14:textId="77777777" w:rsidTr="00642D44">
        <w:tc>
          <w:tcPr>
            <w:tcW w:w="1869" w:type="dxa"/>
          </w:tcPr>
          <w:p w14:paraId="651DEF05"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486771FA"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пожарной безопасности</w:t>
            </w:r>
          </w:p>
        </w:tc>
        <w:tc>
          <w:tcPr>
            <w:tcW w:w="1869" w:type="dxa"/>
          </w:tcPr>
          <w:p w14:paraId="438C5185"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санитарно-эпидемиологической  безопасности</w:t>
            </w:r>
          </w:p>
        </w:tc>
        <w:tc>
          <w:tcPr>
            <w:tcW w:w="1869" w:type="dxa"/>
          </w:tcPr>
          <w:p w14:paraId="79204304"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экологической безопасности</w:t>
            </w:r>
          </w:p>
        </w:tc>
        <w:tc>
          <w:tcPr>
            <w:tcW w:w="1869" w:type="dxa"/>
          </w:tcPr>
          <w:p w14:paraId="65B7D947"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охраны труда</w:t>
            </w:r>
          </w:p>
        </w:tc>
      </w:tr>
      <w:tr w:rsidR="003565C7" w:rsidRPr="00F72EF8" w14:paraId="34911389" w14:textId="77777777" w:rsidTr="00642D44">
        <w:tc>
          <w:tcPr>
            <w:tcW w:w="1869" w:type="dxa"/>
          </w:tcPr>
          <w:p w14:paraId="6F765AC3"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lastRenderedPageBreak/>
              <w:t>Закупочная логистика</w:t>
            </w:r>
          </w:p>
        </w:tc>
        <w:tc>
          <w:tcPr>
            <w:tcW w:w="1869" w:type="dxa"/>
          </w:tcPr>
          <w:p w14:paraId="2A84D983"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45993501"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21934CF8"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2AFC8543"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r>
      <w:tr w:rsidR="003565C7" w:rsidRPr="00F72EF8" w14:paraId="20FE1548" w14:textId="77777777" w:rsidTr="00642D44">
        <w:tc>
          <w:tcPr>
            <w:tcW w:w="1869" w:type="dxa"/>
          </w:tcPr>
          <w:p w14:paraId="3CA75173"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Производственная логистика</w:t>
            </w:r>
          </w:p>
        </w:tc>
        <w:tc>
          <w:tcPr>
            <w:tcW w:w="1869" w:type="dxa"/>
          </w:tcPr>
          <w:p w14:paraId="79EC8B14"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02A08A76"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63EC7EA6"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02C37F7A"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r>
      <w:tr w:rsidR="003565C7" w:rsidRPr="00F72EF8" w14:paraId="513CBCD5" w14:textId="77777777" w:rsidTr="00642D44">
        <w:tc>
          <w:tcPr>
            <w:tcW w:w="1869" w:type="dxa"/>
          </w:tcPr>
          <w:p w14:paraId="4E833A35"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Распределительная логистика</w:t>
            </w:r>
          </w:p>
        </w:tc>
        <w:tc>
          <w:tcPr>
            <w:tcW w:w="1869" w:type="dxa"/>
          </w:tcPr>
          <w:p w14:paraId="1B5CE5F0"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55EDE421"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2255ABD1"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4BAD44FF"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r>
      <w:tr w:rsidR="003565C7" w:rsidRPr="00F72EF8" w14:paraId="3B82C868" w14:textId="77777777" w:rsidTr="00642D44">
        <w:tc>
          <w:tcPr>
            <w:tcW w:w="1869" w:type="dxa"/>
          </w:tcPr>
          <w:p w14:paraId="22251B2F"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Транспортная логистика</w:t>
            </w:r>
          </w:p>
        </w:tc>
        <w:tc>
          <w:tcPr>
            <w:tcW w:w="1869" w:type="dxa"/>
          </w:tcPr>
          <w:p w14:paraId="0490B1D2"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3E026D4D"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7E27FCA9"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5F14C97E"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r>
      <w:tr w:rsidR="003565C7" w:rsidRPr="00F72EF8" w14:paraId="661677A4" w14:textId="77777777" w:rsidTr="00642D44">
        <w:tc>
          <w:tcPr>
            <w:tcW w:w="1869" w:type="dxa"/>
          </w:tcPr>
          <w:p w14:paraId="234F0B42" w14:textId="77777777" w:rsidR="003565C7" w:rsidRPr="00F72EF8" w:rsidRDefault="003565C7" w:rsidP="00642D44">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Информационная логистика</w:t>
            </w:r>
          </w:p>
        </w:tc>
        <w:tc>
          <w:tcPr>
            <w:tcW w:w="1869" w:type="dxa"/>
          </w:tcPr>
          <w:p w14:paraId="2A6FB5C6"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1A9D3BC2"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1D0A3840"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c>
          <w:tcPr>
            <w:tcW w:w="1869" w:type="dxa"/>
          </w:tcPr>
          <w:p w14:paraId="2C1CC0A0" w14:textId="77777777" w:rsidR="003565C7" w:rsidRPr="00F72EF8" w:rsidRDefault="003565C7" w:rsidP="00642D44">
            <w:pPr>
              <w:tabs>
                <w:tab w:val="left" w:pos="1418"/>
              </w:tabs>
              <w:contextualSpacing/>
              <w:jc w:val="both"/>
              <w:rPr>
                <w:rFonts w:ascii="Times New Roman" w:hAnsi="Times New Roman" w:cs="Times New Roman"/>
                <w:color w:val="000000"/>
                <w:sz w:val="24"/>
                <w:szCs w:val="24"/>
              </w:rPr>
            </w:pPr>
          </w:p>
        </w:tc>
      </w:tr>
    </w:tbl>
    <w:p w14:paraId="06F8AD4B" w14:textId="77777777" w:rsidR="003565C7" w:rsidRPr="00F72EF8" w:rsidRDefault="003565C7" w:rsidP="003565C7">
      <w:pPr>
        <w:tabs>
          <w:tab w:val="left" w:pos="1418"/>
        </w:tabs>
        <w:spacing w:after="0" w:line="240" w:lineRule="auto"/>
        <w:contextualSpacing/>
        <w:jc w:val="both"/>
        <w:rPr>
          <w:rFonts w:ascii="Times New Roman" w:eastAsia="Calibri" w:hAnsi="Times New Roman" w:cs="Times New Roman"/>
          <w:color w:val="000000"/>
          <w:sz w:val="28"/>
          <w:szCs w:val="28"/>
        </w:rPr>
      </w:pPr>
    </w:p>
    <w:p w14:paraId="0D1CBA24" w14:textId="77777777" w:rsidR="003565C7" w:rsidRPr="00F72EF8" w:rsidRDefault="003565C7" w:rsidP="003565C7">
      <w:pPr>
        <w:tabs>
          <w:tab w:val="left" w:pos="1418"/>
        </w:tabs>
        <w:spacing w:after="0" w:line="240" w:lineRule="auto"/>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 xml:space="preserve">В) </w:t>
      </w:r>
      <w:bookmarkStart w:id="42" w:name="_Hlk133165193"/>
      <w:r w:rsidRPr="00F72EF8">
        <w:rPr>
          <w:rFonts w:ascii="Times New Roman" w:eastAsia="Calibri" w:hAnsi="Times New Roman" w:cs="Times New Roman"/>
          <w:color w:val="000000"/>
          <w:sz w:val="28"/>
          <w:szCs w:val="28"/>
        </w:rPr>
        <w:t xml:space="preserve">выявите риски и угрозы функциональных областей: </w:t>
      </w:r>
      <w:r w:rsidRPr="00F72EF8">
        <w:rPr>
          <w:rFonts w:ascii="Times New Roman" w:eastAsia="+mn-ea" w:hAnsi="Times New Roman" w:cs="Times New Roman"/>
          <w:color w:val="000000"/>
          <w:kern w:val="24"/>
          <w:sz w:val="28"/>
          <w:szCs w:val="28"/>
          <w:lang w:eastAsia="ru-RU"/>
        </w:rPr>
        <w:t>закупочной, производственной, распре</w:t>
      </w:r>
      <w:r w:rsidRPr="00F72EF8">
        <w:rPr>
          <w:rFonts w:ascii="Times New Roman" w:eastAsia="+mn-ea" w:hAnsi="Times New Roman" w:cs="Times New Roman"/>
          <w:color w:val="000000"/>
          <w:kern w:val="24"/>
          <w:sz w:val="28"/>
          <w:szCs w:val="28"/>
          <w:lang w:eastAsia="ru-RU"/>
        </w:rPr>
        <w:softHyphen/>
        <w:t>делительной, транспортной и информационной</w:t>
      </w:r>
      <w:bookmarkEnd w:id="42"/>
    </w:p>
    <w:p w14:paraId="221DAAC8" w14:textId="77777777" w:rsidR="003565C7" w:rsidRPr="00F72EF8" w:rsidRDefault="003565C7" w:rsidP="003565C7">
      <w:pPr>
        <w:spacing w:after="0" w:line="240" w:lineRule="auto"/>
        <w:rPr>
          <w:rFonts w:ascii="Times New Roman" w:hAnsi="Times New Roman" w:cs="Times New Roman"/>
          <w:sz w:val="28"/>
          <w:szCs w:val="28"/>
        </w:rPr>
      </w:pPr>
    </w:p>
    <w:tbl>
      <w:tblPr>
        <w:tblStyle w:val="34"/>
        <w:tblW w:w="5000" w:type="pct"/>
        <w:tblLook w:val="04A0" w:firstRow="1" w:lastRow="0" w:firstColumn="1" w:lastColumn="0" w:noHBand="0" w:noVBand="1"/>
      </w:tblPr>
      <w:tblGrid>
        <w:gridCol w:w="688"/>
        <w:gridCol w:w="1964"/>
        <w:gridCol w:w="1545"/>
        <w:gridCol w:w="1535"/>
        <w:gridCol w:w="2065"/>
        <w:gridCol w:w="1691"/>
      </w:tblGrid>
      <w:tr w:rsidR="003565C7" w:rsidRPr="00F72EF8" w14:paraId="10BCD79C" w14:textId="77777777" w:rsidTr="00642D44">
        <w:tc>
          <w:tcPr>
            <w:tcW w:w="363" w:type="pct"/>
          </w:tcPr>
          <w:p w14:paraId="672D7ADE"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 п/п</w:t>
            </w:r>
          </w:p>
        </w:tc>
        <w:tc>
          <w:tcPr>
            <w:tcW w:w="1035" w:type="pct"/>
          </w:tcPr>
          <w:p w14:paraId="56CF8A09"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Описание бизнес-процесса</w:t>
            </w:r>
          </w:p>
        </w:tc>
        <w:tc>
          <w:tcPr>
            <w:tcW w:w="814" w:type="pct"/>
          </w:tcPr>
          <w:p w14:paraId="72EF70FB"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 xml:space="preserve">Описание риска </w:t>
            </w:r>
          </w:p>
        </w:tc>
        <w:tc>
          <w:tcPr>
            <w:tcW w:w="809" w:type="pct"/>
          </w:tcPr>
          <w:p w14:paraId="66CE34BC"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Источник риска</w:t>
            </w:r>
          </w:p>
        </w:tc>
        <w:tc>
          <w:tcPr>
            <w:tcW w:w="1088" w:type="pct"/>
          </w:tcPr>
          <w:p w14:paraId="0FC9EB57"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Ключевые индикаторы риска</w:t>
            </w:r>
          </w:p>
        </w:tc>
        <w:tc>
          <w:tcPr>
            <w:tcW w:w="891" w:type="pct"/>
          </w:tcPr>
          <w:p w14:paraId="50561051"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Пороговые значения риска</w:t>
            </w:r>
          </w:p>
        </w:tc>
      </w:tr>
      <w:tr w:rsidR="003565C7" w:rsidRPr="00F72EF8" w14:paraId="494E002D" w14:textId="77777777" w:rsidTr="00642D44">
        <w:tc>
          <w:tcPr>
            <w:tcW w:w="5000" w:type="pct"/>
            <w:gridSpan w:val="6"/>
          </w:tcPr>
          <w:p w14:paraId="37A82987"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 xml:space="preserve">Закупочная логистика </w:t>
            </w:r>
          </w:p>
        </w:tc>
      </w:tr>
      <w:tr w:rsidR="003565C7" w:rsidRPr="00F72EF8" w14:paraId="31972890" w14:textId="77777777" w:rsidTr="00642D44">
        <w:trPr>
          <w:trHeight w:val="70"/>
        </w:trPr>
        <w:tc>
          <w:tcPr>
            <w:tcW w:w="363" w:type="pct"/>
          </w:tcPr>
          <w:p w14:paraId="506999E9" w14:textId="77777777" w:rsidR="003565C7" w:rsidRPr="00F72EF8" w:rsidRDefault="003565C7" w:rsidP="004F108E">
            <w:pPr>
              <w:numPr>
                <w:ilvl w:val="0"/>
                <w:numId w:val="19"/>
              </w:numPr>
              <w:ind w:left="0" w:firstLine="0"/>
              <w:contextualSpacing/>
              <w:rPr>
                <w:rFonts w:ascii="Times New Roman" w:hAnsi="Times New Roman" w:cs="Times New Roman"/>
                <w:sz w:val="24"/>
                <w:szCs w:val="24"/>
              </w:rPr>
            </w:pPr>
          </w:p>
        </w:tc>
        <w:tc>
          <w:tcPr>
            <w:tcW w:w="1035" w:type="pct"/>
          </w:tcPr>
          <w:p w14:paraId="7E425822" w14:textId="77777777" w:rsidR="003565C7" w:rsidRPr="00F72EF8" w:rsidRDefault="003565C7" w:rsidP="00642D44">
            <w:pPr>
              <w:contextualSpacing/>
              <w:rPr>
                <w:rFonts w:ascii="Times New Roman" w:hAnsi="Times New Roman" w:cs="Times New Roman"/>
                <w:sz w:val="24"/>
                <w:szCs w:val="24"/>
              </w:rPr>
            </w:pPr>
          </w:p>
        </w:tc>
        <w:tc>
          <w:tcPr>
            <w:tcW w:w="814" w:type="pct"/>
          </w:tcPr>
          <w:p w14:paraId="523BFE0C" w14:textId="77777777" w:rsidR="003565C7" w:rsidRPr="00F72EF8" w:rsidRDefault="003565C7" w:rsidP="00642D44">
            <w:pPr>
              <w:contextualSpacing/>
              <w:rPr>
                <w:rFonts w:ascii="Times New Roman" w:hAnsi="Times New Roman" w:cs="Times New Roman"/>
                <w:sz w:val="24"/>
                <w:szCs w:val="24"/>
              </w:rPr>
            </w:pPr>
          </w:p>
        </w:tc>
        <w:tc>
          <w:tcPr>
            <w:tcW w:w="809" w:type="pct"/>
          </w:tcPr>
          <w:p w14:paraId="628DE933" w14:textId="77777777" w:rsidR="003565C7" w:rsidRPr="00F72EF8" w:rsidRDefault="003565C7" w:rsidP="00642D44">
            <w:pPr>
              <w:contextualSpacing/>
              <w:rPr>
                <w:rFonts w:ascii="Times New Roman" w:hAnsi="Times New Roman" w:cs="Times New Roman"/>
                <w:sz w:val="24"/>
                <w:szCs w:val="24"/>
              </w:rPr>
            </w:pPr>
          </w:p>
        </w:tc>
        <w:tc>
          <w:tcPr>
            <w:tcW w:w="1088" w:type="pct"/>
          </w:tcPr>
          <w:p w14:paraId="7938375E" w14:textId="77777777" w:rsidR="003565C7" w:rsidRPr="00F72EF8" w:rsidRDefault="003565C7" w:rsidP="00642D44">
            <w:pPr>
              <w:contextualSpacing/>
              <w:rPr>
                <w:rFonts w:ascii="Times New Roman" w:hAnsi="Times New Roman" w:cs="Times New Roman"/>
                <w:sz w:val="24"/>
                <w:szCs w:val="24"/>
              </w:rPr>
            </w:pPr>
          </w:p>
        </w:tc>
        <w:tc>
          <w:tcPr>
            <w:tcW w:w="891" w:type="pct"/>
          </w:tcPr>
          <w:p w14:paraId="7CB11C49" w14:textId="77777777" w:rsidR="003565C7" w:rsidRPr="00F72EF8" w:rsidRDefault="003565C7" w:rsidP="00642D44">
            <w:pPr>
              <w:contextualSpacing/>
              <w:rPr>
                <w:rFonts w:ascii="Times New Roman" w:hAnsi="Times New Roman" w:cs="Times New Roman"/>
                <w:sz w:val="24"/>
                <w:szCs w:val="24"/>
              </w:rPr>
            </w:pPr>
          </w:p>
        </w:tc>
      </w:tr>
      <w:tr w:rsidR="003565C7" w:rsidRPr="00F72EF8" w14:paraId="5CC069DD" w14:textId="77777777" w:rsidTr="00642D44">
        <w:tc>
          <w:tcPr>
            <w:tcW w:w="363" w:type="pct"/>
          </w:tcPr>
          <w:p w14:paraId="0EFBE286" w14:textId="77777777" w:rsidR="003565C7" w:rsidRPr="00F72EF8" w:rsidRDefault="003565C7" w:rsidP="004F108E">
            <w:pPr>
              <w:numPr>
                <w:ilvl w:val="0"/>
                <w:numId w:val="19"/>
              </w:numPr>
              <w:ind w:left="0" w:firstLine="0"/>
              <w:contextualSpacing/>
              <w:rPr>
                <w:rFonts w:ascii="Times New Roman" w:hAnsi="Times New Roman" w:cs="Times New Roman"/>
                <w:sz w:val="24"/>
                <w:szCs w:val="24"/>
              </w:rPr>
            </w:pPr>
          </w:p>
        </w:tc>
        <w:tc>
          <w:tcPr>
            <w:tcW w:w="1035" w:type="pct"/>
          </w:tcPr>
          <w:p w14:paraId="702DE9B8" w14:textId="77777777" w:rsidR="003565C7" w:rsidRPr="00F72EF8" w:rsidRDefault="003565C7" w:rsidP="00642D44">
            <w:pPr>
              <w:contextualSpacing/>
              <w:rPr>
                <w:rFonts w:ascii="Times New Roman" w:hAnsi="Times New Roman" w:cs="Times New Roman"/>
                <w:sz w:val="24"/>
                <w:szCs w:val="24"/>
              </w:rPr>
            </w:pPr>
          </w:p>
        </w:tc>
        <w:tc>
          <w:tcPr>
            <w:tcW w:w="814" w:type="pct"/>
          </w:tcPr>
          <w:p w14:paraId="2C6C3D25" w14:textId="77777777" w:rsidR="003565C7" w:rsidRPr="00F72EF8" w:rsidRDefault="003565C7" w:rsidP="00642D44">
            <w:pPr>
              <w:contextualSpacing/>
              <w:rPr>
                <w:rFonts w:ascii="Times New Roman" w:hAnsi="Times New Roman" w:cs="Times New Roman"/>
                <w:sz w:val="24"/>
                <w:szCs w:val="24"/>
              </w:rPr>
            </w:pPr>
          </w:p>
        </w:tc>
        <w:tc>
          <w:tcPr>
            <w:tcW w:w="809" w:type="pct"/>
          </w:tcPr>
          <w:p w14:paraId="4F726D50" w14:textId="77777777" w:rsidR="003565C7" w:rsidRPr="00F72EF8" w:rsidRDefault="003565C7" w:rsidP="00642D44">
            <w:pPr>
              <w:contextualSpacing/>
              <w:rPr>
                <w:rFonts w:ascii="Times New Roman" w:hAnsi="Times New Roman" w:cs="Times New Roman"/>
                <w:sz w:val="24"/>
                <w:szCs w:val="24"/>
              </w:rPr>
            </w:pPr>
          </w:p>
        </w:tc>
        <w:tc>
          <w:tcPr>
            <w:tcW w:w="1088" w:type="pct"/>
          </w:tcPr>
          <w:p w14:paraId="73D86ABB" w14:textId="77777777" w:rsidR="003565C7" w:rsidRPr="00F72EF8" w:rsidRDefault="003565C7" w:rsidP="00642D44">
            <w:pPr>
              <w:contextualSpacing/>
              <w:rPr>
                <w:rFonts w:ascii="Times New Roman" w:hAnsi="Times New Roman" w:cs="Times New Roman"/>
                <w:sz w:val="24"/>
                <w:szCs w:val="24"/>
              </w:rPr>
            </w:pPr>
          </w:p>
        </w:tc>
        <w:tc>
          <w:tcPr>
            <w:tcW w:w="891" w:type="pct"/>
          </w:tcPr>
          <w:p w14:paraId="50836B83" w14:textId="77777777" w:rsidR="003565C7" w:rsidRPr="00F72EF8" w:rsidRDefault="003565C7" w:rsidP="00642D44">
            <w:pPr>
              <w:contextualSpacing/>
              <w:rPr>
                <w:rFonts w:ascii="Times New Roman" w:hAnsi="Times New Roman" w:cs="Times New Roman"/>
                <w:sz w:val="24"/>
                <w:szCs w:val="24"/>
              </w:rPr>
            </w:pPr>
          </w:p>
        </w:tc>
      </w:tr>
      <w:tr w:rsidR="003565C7" w:rsidRPr="00F72EF8" w14:paraId="0659F8B9" w14:textId="77777777" w:rsidTr="00642D44">
        <w:tc>
          <w:tcPr>
            <w:tcW w:w="5000" w:type="pct"/>
            <w:gridSpan w:val="6"/>
          </w:tcPr>
          <w:p w14:paraId="5CAA24FD"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Производственная логистика</w:t>
            </w:r>
          </w:p>
        </w:tc>
      </w:tr>
      <w:tr w:rsidR="003565C7" w:rsidRPr="00F72EF8" w14:paraId="3BD45652" w14:textId="77777777" w:rsidTr="00642D44">
        <w:tc>
          <w:tcPr>
            <w:tcW w:w="363" w:type="pct"/>
          </w:tcPr>
          <w:p w14:paraId="44A77985"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3.</w:t>
            </w:r>
          </w:p>
        </w:tc>
        <w:tc>
          <w:tcPr>
            <w:tcW w:w="1035" w:type="pct"/>
          </w:tcPr>
          <w:p w14:paraId="67EDB283" w14:textId="77777777" w:rsidR="003565C7" w:rsidRPr="00F72EF8" w:rsidRDefault="003565C7" w:rsidP="00642D44">
            <w:pPr>
              <w:contextualSpacing/>
              <w:rPr>
                <w:rFonts w:ascii="Times New Roman" w:hAnsi="Times New Roman" w:cs="Times New Roman"/>
                <w:sz w:val="24"/>
                <w:szCs w:val="24"/>
              </w:rPr>
            </w:pPr>
          </w:p>
        </w:tc>
        <w:tc>
          <w:tcPr>
            <w:tcW w:w="814" w:type="pct"/>
          </w:tcPr>
          <w:p w14:paraId="24E64B92" w14:textId="77777777" w:rsidR="003565C7" w:rsidRPr="00F72EF8" w:rsidRDefault="003565C7" w:rsidP="00642D44">
            <w:pPr>
              <w:contextualSpacing/>
              <w:rPr>
                <w:rFonts w:ascii="Times New Roman" w:hAnsi="Times New Roman" w:cs="Times New Roman"/>
                <w:sz w:val="24"/>
                <w:szCs w:val="24"/>
              </w:rPr>
            </w:pPr>
          </w:p>
        </w:tc>
        <w:tc>
          <w:tcPr>
            <w:tcW w:w="809" w:type="pct"/>
          </w:tcPr>
          <w:p w14:paraId="31EDDCCF" w14:textId="77777777" w:rsidR="003565C7" w:rsidRPr="00F72EF8" w:rsidRDefault="003565C7" w:rsidP="00642D44">
            <w:pPr>
              <w:contextualSpacing/>
              <w:rPr>
                <w:rFonts w:ascii="Times New Roman" w:hAnsi="Times New Roman" w:cs="Times New Roman"/>
                <w:sz w:val="24"/>
                <w:szCs w:val="24"/>
              </w:rPr>
            </w:pPr>
          </w:p>
        </w:tc>
        <w:tc>
          <w:tcPr>
            <w:tcW w:w="1088" w:type="pct"/>
          </w:tcPr>
          <w:p w14:paraId="0D3CB098" w14:textId="77777777" w:rsidR="003565C7" w:rsidRPr="00F72EF8" w:rsidRDefault="003565C7" w:rsidP="00642D44">
            <w:pPr>
              <w:contextualSpacing/>
              <w:rPr>
                <w:rFonts w:ascii="Times New Roman" w:hAnsi="Times New Roman" w:cs="Times New Roman"/>
                <w:sz w:val="24"/>
                <w:szCs w:val="24"/>
              </w:rPr>
            </w:pPr>
          </w:p>
        </w:tc>
        <w:tc>
          <w:tcPr>
            <w:tcW w:w="891" w:type="pct"/>
          </w:tcPr>
          <w:p w14:paraId="6C4F5DF4" w14:textId="77777777" w:rsidR="003565C7" w:rsidRPr="00F72EF8" w:rsidRDefault="003565C7" w:rsidP="00642D44">
            <w:pPr>
              <w:contextualSpacing/>
              <w:rPr>
                <w:rFonts w:ascii="Times New Roman" w:hAnsi="Times New Roman" w:cs="Times New Roman"/>
                <w:sz w:val="24"/>
                <w:szCs w:val="24"/>
              </w:rPr>
            </w:pPr>
          </w:p>
        </w:tc>
      </w:tr>
      <w:tr w:rsidR="003565C7" w:rsidRPr="00F72EF8" w14:paraId="063474BE" w14:textId="77777777" w:rsidTr="00642D44">
        <w:tc>
          <w:tcPr>
            <w:tcW w:w="363" w:type="pct"/>
          </w:tcPr>
          <w:p w14:paraId="5C006B38"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4.</w:t>
            </w:r>
          </w:p>
        </w:tc>
        <w:tc>
          <w:tcPr>
            <w:tcW w:w="1035" w:type="pct"/>
          </w:tcPr>
          <w:p w14:paraId="171E1E9C" w14:textId="77777777" w:rsidR="003565C7" w:rsidRPr="00F72EF8" w:rsidRDefault="003565C7" w:rsidP="00642D44">
            <w:pPr>
              <w:contextualSpacing/>
              <w:rPr>
                <w:rFonts w:ascii="Times New Roman" w:hAnsi="Times New Roman" w:cs="Times New Roman"/>
                <w:sz w:val="24"/>
                <w:szCs w:val="24"/>
              </w:rPr>
            </w:pPr>
          </w:p>
        </w:tc>
        <w:tc>
          <w:tcPr>
            <w:tcW w:w="814" w:type="pct"/>
          </w:tcPr>
          <w:p w14:paraId="79890349" w14:textId="77777777" w:rsidR="003565C7" w:rsidRPr="00F72EF8" w:rsidRDefault="003565C7" w:rsidP="00642D44">
            <w:pPr>
              <w:contextualSpacing/>
              <w:rPr>
                <w:rFonts w:ascii="Times New Roman" w:hAnsi="Times New Roman" w:cs="Times New Roman"/>
                <w:sz w:val="24"/>
                <w:szCs w:val="24"/>
              </w:rPr>
            </w:pPr>
          </w:p>
        </w:tc>
        <w:tc>
          <w:tcPr>
            <w:tcW w:w="809" w:type="pct"/>
          </w:tcPr>
          <w:p w14:paraId="185005B4" w14:textId="77777777" w:rsidR="003565C7" w:rsidRPr="00F72EF8" w:rsidRDefault="003565C7" w:rsidP="00642D44">
            <w:pPr>
              <w:contextualSpacing/>
              <w:rPr>
                <w:rFonts w:ascii="Times New Roman" w:hAnsi="Times New Roman" w:cs="Times New Roman"/>
                <w:sz w:val="24"/>
                <w:szCs w:val="24"/>
              </w:rPr>
            </w:pPr>
          </w:p>
        </w:tc>
        <w:tc>
          <w:tcPr>
            <w:tcW w:w="1088" w:type="pct"/>
          </w:tcPr>
          <w:p w14:paraId="50F7795F" w14:textId="77777777" w:rsidR="003565C7" w:rsidRPr="00F72EF8" w:rsidRDefault="003565C7" w:rsidP="00642D44">
            <w:pPr>
              <w:contextualSpacing/>
              <w:rPr>
                <w:rFonts w:ascii="Times New Roman" w:hAnsi="Times New Roman" w:cs="Times New Roman"/>
                <w:sz w:val="24"/>
                <w:szCs w:val="24"/>
              </w:rPr>
            </w:pPr>
          </w:p>
        </w:tc>
        <w:tc>
          <w:tcPr>
            <w:tcW w:w="891" w:type="pct"/>
          </w:tcPr>
          <w:p w14:paraId="40F80715" w14:textId="77777777" w:rsidR="003565C7" w:rsidRPr="00F72EF8" w:rsidRDefault="003565C7" w:rsidP="00642D44">
            <w:pPr>
              <w:contextualSpacing/>
              <w:rPr>
                <w:rFonts w:ascii="Times New Roman" w:hAnsi="Times New Roman" w:cs="Times New Roman"/>
                <w:sz w:val="24"/>
                <w:szCs w:val="24"/>
              </w:rPr>
            </w:pPr>
          </w:p>
        </w:tc>
      </w:tr>
      <w:tr w:rsidR="003565C7" w:rsidRPr="00F72EF8" w14:paraId="3B13E8CD" w14:textId="77777777" w:rsidTr="00642D44">
        <w:tc>
          <w:tcPr>
            <w:tcW w:w="5000" w:type="pct"/>
            <w:gridSpan w:val="6"/>
          </w:tcPr>
          <w:p w14:paraId="256F54C6"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 xml:space="preserve">Распределительная логистика </w:t>
            </w:r>
          </w:p>
        </w:tc>
      </w:tr>
      <w:tr w:rsidR="003565C7" w:rsidRPr="00F72EF8" w14:paraId="4E278F7A" w14:textId="77777777" w:rsidTr="00642D44">
        <w:tc>
          <w:tcPr>
            <w:tcW w:w="363" w:type="pct"/>
          </w:tcPr>
          <w:p w14:paraId="05D6D525"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5.</w:t>
            </w:r>
          </w:p>
        </w:tc>
        <w:tc>
          <w:tcPr>
            <w:tcW w:w="1035" w:type="pct"/>
          </w:tcPr>
          <w:p w14:paraId="1DBBA9A9" w14:textId="77777777" w:rsidR="003565C7" w:rsidRPr="00F72EF8" w:rsidRDefault="003565C7" w:rsidP="00642D44">
            <w:pPr>
              <w:contextualSpacing/>
              <w:rPr>
                <w:rFonts w:ascii="Times New Roman" w:hAnsi="Times New Roman" w:cs="Times New Roman"/>
                <w:sz w:val="24"/>
                <w:szCs w:val="24"/>
              </w:rPr>
            </w:pPr>
          </w:p>
        </w:tc>
        <w:tc>
          <w:tcPr>
            <w:tcW w:w="814" w:type="pct"/>
          </w:tcPr>
          <w:p w14:paraId="43687B3B" w14:textId="77777777" w:rsidR="003565C7" w:rsidRPr="00F72EF8" w:rsidRDefault="003565C7" w:rsidP="00642D44">
            <w:pPr>
              <w:contextualSpacing/>
              <w:rPr>
                <w:rFonts w:ascii="Times New Roman" w:hAnsi="Times New Roman" w:cs="Times New Roman"/>
                <w:sz w:val="24"/>
                <w:szCs w:val="24"/>
              </w:rPr>
            </w:pPr>
          </w:p>
        </w:tc>
        <w:tc>
          <w:tcPr>
            <w:tcW w:w="809" w:type="pct"/>
          </w:tcPr>
          <w:p w14:paraId="1A4C612D" w14:textId="77777777" w:rsidR="003565C7" w:rsidRPr="00F72EF8" w:rsidRDefault="003565C7" w:rsidP="00642D44">
            <w:pPr>
              <w:contextualSpacing/>
              <w:rPr>
                <w:rFonts w:ascii="Times New Roman" w:hAnsi="Times New Roman" w:cs="Times New Roman"/>
                <w:sz w:val="24"/>
                <w:szCs w:val="24"/>
              </w:rPr>
            </w:pPr>
          </w:p>
        </w:tc>
        <w:tc>
          <w:tcPr>
            <w:tcW w:w="1088" w:type="pct"/>
          </w:tcPr>
          <w:p w14:paraId="7F38AD8C" w14:textId="77777777" w:rsidR="003565C7" w:rsidRPr="00F72EF8" w:rsidRDefault="003565C7" w:rsidP="00642D44">
            <w:pPr>
              <w:contextualSpacing/>
              <w:rPr>
                <w:rFonts w:ascii="Times New Roman" w:hAnsi="Times New Roman" w:cs="Times New Roman"/>
                <w:sz w:val="24"/>
                <w:szCs w:val="24"/>
              </w:rPr>
            </w:pPr>
          </w:p>
        </w:tc>
        <w:tc>
          <w:tcPr>
            <w:tcW w:w="891" w:type="pct"/>
          </w:tcPr>
          <w:p w14:paraId="3C66C886" w14:textId="77777777" w:rsidR="003565C7" w:rsidRPr="00F72EF8" w:rsidRDefault="003565C7" w:rsidP="00642D44">
            <w:pPr>
              <w:contextualSpacing/>
              <w:rPr>
                <w:rFonts w:ascii="Times New Roman" w:hAnsi="Times New Roman" w:cs="Times New Roman"/>
                <w:sz w:val="24"/>
                <w:szCs w:val="24"/>
              </w:rPr>
            </w:pPr>
          </w:p>
        </w:tc>
      </w:tr>
      <w:tr w:rsidR="003565C7" w:rsidRPr="00F72EF8" w14:paraId="7A61128B" w14:textId="77777777" w:rsidTr="00642D44">
        <w:tc>
          <w:tcPr>
            <w:tcW w:w="363" w:type="pct"/>
          </w:tcPr>
          <w:p w14:paraId="5EB80A25"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 xml:space="preserve">6. </w:t>
            </w:r>
          </w:p>
        </w:tc>
        <w:tc>
          <w:tcPr>
            <w:tcW w:w="1035" w:type="pct"/>
          </w:tcPr>
          <w:p w14:paraId="556A0A94" w14:textId="77777777" w:rsidR="003565C7" w:rsidRPr="00F72EF8" w:rsidRDefault="003565C7" w:rsidP="00642D44">
            <w:pPr>
              <w:contextualSpacing/>
              <w:rPr>
                <w:rFonts w:ascii="Times New Roman" w:hAnsi="Times New Roman" w:cs="Times New Roman"/>
                <w:sz w:val="24"/>
                <w:szCs w:val="24"/>
              </w:rPr>
            </w:pPr>
          </w:p>
        </w:tc>
        <w:tc>
          <w:tcPr>
            <w:tcW w:w="814" w:type="pct"/>
          </w:tcPr>
          <w:p w14:paraId="6024A123" w14:textId="77777777" w:rsidR="003565C7" w:rsidRPr="00F72EF8" w:rsidRDefault="003565C7" w:rsidP="00642D44">
            <w:pPr>
              <w:contextualSpacing/>
              <w:rPr>
                <w:rFonts w:ascii="Times New Roman" w:hAnsi="Times New Roman" w:cs="Times New Roman"/>
                <w:sz w:val="24"/>
                <w:szCs w:val="24"/>
              </w:rPr>
            </w:pPr>
          </w:p>
        </w:tc>
        <w:tc>
          <w:tcPr>
            <w:tcW w:w="809" w:type="pct"/>
          </w:tcPr>
          <w:p w14:paraId="78469F97" w14:textId="77777777" w:rsidR="003565C7" w:rsidRPr="00F72EF8" w:rsidRDefault="003565C7" w:rsidP="00642D44">
            <w:pPr>
              <w:contextualSpacing/>
              <w:rPr>
                <w:rFonts w:ascii="Times New Roman" w:hAnsi="Times New Roman" w:cs="Times New Roman"/>
                <w:sz w:val="24"/>
                <w:szCs w:val="24"/>
              </w:rPr>
            </w:pPr>
          </w:p>
        </w:tc>
        <w:tc>
          <w:tcPr>
            <w:tcW w:w="1088" w:type="pct"/>
          </w:tcPr>
          <w:p w14:paraId="486568EE" w14:textId="77777777" w:rsidR="003565C7" w:rsidRPr="00F72EF8" w:rsidRDefault="003565C7" w:rsidP="00642D44">
            <w:pPr>
              <w:contextualSpacing/>
              <w:rPr>
                <w:rFonts w:ascii="Times New Roman" w:hAnsi="Times New Roman" w:cs="Times New Roman"/>
                <w:sz w:val="24"/>
                <w:szCs w:val="24"/>
              </w:rPr>
            </w:pPr>
          </w:p>
        </w:tc>
        <w:tc>
          <w:tcPr>
            <w:tcW w:w="891" w:type="pct"/>
          </w:tcPr>
          <w:p w14:paraId="75773CB6" w14:textId="77777777" w:rsidR="003565C7" w:rsidRPr="00F72EF8" w:rsidRDefault="003565C7" w:rsidP="00642D44">
            <w:pPr>
              <w:contextualSpacing/>
              <w:rPr>
                <w:rFonts w:ascii="Times New Roman" w:hAnsi="Times New Roman" w:cs="Times New Roman"/>
                <w:sz w:val="24"/>
                <w:szCs w:val="24"/>
              </w:rPr>
            </w:pPr>
          </w:p>
        </w:tc>
      </w:tr>
      <w:tr w:rsidR="003565C7" w:rsidRPr="00F72EF8" w14:paraId="269976BF" w14:textId="77777777" w:rsidTr="00642D44">
        <w:tc>
          <w:tcPr>
            <w:tcW w:w="5000" w:type="pct"/>
            <w:gridSpan w:val="6"/>
          </w:tcPr>
          <w:p w14:paraId="79114538"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Транспортная логистика</w:t>
            </w:r>
          </w:p>
        </w:tc>
      </w:tr>
      <w:tr w:rsidR="003565C7" w:rsidRPr="00F72EF8" w14:paraId="3DDC94D1" w14:textId="77777777" w:rsidTr="00642D44">
        <w:tc>
          <w:tcPr>
            <w:tcW w:w="363" w:type="pct"/>
          </w:tcPr>
          <w:p w14:paraId="686D4B89"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7.</w:t>
            </w:r>
          </w:p>
        </w:tc>
        <w:tc>
          <w:tcPr>
            <w:tcW w:w="1035" w:type="pct"/>
          </w:tcPr>
          <w:p w14:paraId="43F7B1EB" w14:textId="77777777" w:rsidR="003565C7" w:rsidRPr="00F72EF8" w:rsidRDefault="003565C7" w:rsidP="00642D44">
            <w:pPr>
              <w:contextualSpacing/>
              <w:rPr>
                <w:rFonts w:ascii="Times New Roman" w:hAnsi="Times New Roman" w:cs="Times New Roman"/>
                <w:sz w:val="24"/>
                <w:szCs w:val="24"/>
              </w:rPr>
            </w:pPr>
          </w:p>
        </w:tc>
        <w:tc>
          <w:tcPr>
            <w:tcW w:w="814" w:type="pct"/>
          </w:tcPr>
          <w:p w14:paraId="10715479" w14:textId="77777777" w:rsidR="003565C7" w:rsidRPr="00F72EF8" w:rsidRDefault="003565C7" w:rsidP="00642D44">
            <w:pPr>
              <w:contextualSpacing/>
              <w:rPr>
                <w:rFonts w:ascii="Times New Roman" w:hAnsi="Times New Roman" w:cs="Times New Roman"/>
                <w:sz w:val="24"/>
                <w:szCs w:val="24"/>
              </w:rPr>
            </w:pPr>
          </w:p>
        </w:tc>
        <w:tc>
          <w:tcPr>
            <w:tcW w:w="809" w:type="pct"/>
          </w:tcPr>
          <w:p w14:paraId="66C26019" w14:textId="77777777" w:rsidR="003565C7" w:rsidRPr="00F72EF8" w:rsidRDefault="003565C7" w:rsidP="00642D44">
            <w:pPr>
              <w:contextualSpacing/>
              <w:rPr>
                <w:rFonts w:ascii="Times New Roman" w:hAnsi="Times New Roman" w:cs="Times New Roman"/>
                <w:sz w:val="24"/>
                <w:szCs w:val="24"/>
              </w:rPr>
            </w:pPr>
          </w:p>
        </w:tc>
        <w:tc>
          <w:tcPr>
            <w:tcW w:w="1088" w:type="pct"/>
          </w:tcPr>
          <w:p w14:paraId="49ED9D7C" w14:textId="77777777" w:rsidR="003565C7" w:rsidRPr="00F72EF8" w:rsidRDefault="003565C7" w:rsidP="00642D44">
            <w:pPr>
              <w:contextualSpacing/>
              <w:rPr>
                <w:rFonts w:ascii="Times New Roman" w:hAnsi="Times New Roman" w:cs="Times New Roman"/>
                <w:sz w:val="24"/>
                <w:szCs w:val="24"/>
              </w:rPr>
            </w:pPr>
          </w:p>
        </w:tc>
        <w:tc>
          <w:tcPr>
            <w:tcW w:w="891" w:type="pct"/>
          </w:tcPr>
          <w:p w14:paraId="3BBF884C" w14:textId="77777777" w:rsidR="003565C7" w:rsidRPr="00F72EF8" w:rsidRDefault="003565C7" w:rsidP="00642D44">
            <w:pPr>
              <w:contextualSpacing/>
              <w:rPr>
                <w:rFonts w:ascii="Times New Roman" w:hAnsi="Times New Roman" w:cs="Times New Roman"/>
                <w:sz w:val="24"/>
                <w:szCs w:val="24"/>
              </w:rPr>
            </w:pPr>
          </w:p>
        </w:tc>
      </w:tr>
      <w:tr w:rsidR="003565C7" w:rsidRPr="00F72EF8" w14:paraId="110047EA" w14:textId="77777777" w:rsidTr="00642D44">
        <w:tc>
          <w:tcPr>
            <w:tcW w:w="363" w:type="pct"/>
          </w:tcPr>
          <w:p w14:paraId="5245DB29"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 xml:space="preserve">8. </w:t>
            </w:r>
          </w:p>
        </w:tc>
        <w:tc>
          <w:tcPr>
            <w:tcW w:w="1035" w:type="pct"/>
          </w:tcPr>
          <w:p w14:paraId="5CF58770" w14:textId="77777777" w:rsidR="003565C7" w:rsidRPr="00F72EF8" w:rsidRDefault="003565C7" w:rsidP="00642D44">
            <w:pPr>
              <w:contextualSpacing/>
              <w:rPr>
                <w:rFonts w:ascii="Times New Roman" w:hAnsi="Times New Roman" w:cs="Times New Roman"/>
                <w:sz w:val="24"/>
                <w:szCs w:val="24"/>
              </w:rPr>
            </w:pPr>
          </w:p>
        </w:tc>
        <w:tc>
          <w:tcPr>
            <w:tcW w:w="814" w:type="pct"/>
          </w:tcPr>
          <w:p w14:paraId="5259C1D5" w14:textId="77777777" w:rsidR="003565C7" w:rsidRPr="00F72EF8" w:rsidRDefault="003565C7" w:rsidP="00642D44">
            <w:pPr>
              <w:contextualSpacing/>
              <w:rPr>
                <w:rFonts w:ascii="Times New Roman" w:hAnsi="Times New Roman" w:cs="Times New Roman"/>
                <w:sz w:val="24"/>
                <w:szCs w:val="24"/>
              </w:rPr>
            </w:pPr>
          </w:p>
        </w:tc>
        <w:tc>
          <w:tcPr>
            <w:tcW w:w="809" w:type="pct"/>
          </w:tcPr>
          <w:p w14:paraId="586DE2AB" w14:textId="77777777" w:rsidR="003565C7" w:rsidRPr="00F72EF8" w:rsidRDefault="003565C7" w:rsidP="00642D44">
            <w:pPr>
              <w:contextualSpacing/>
              <w:rPr>
                <w:rFonts w:ascii="Times New Roman" w:hAnsi="Times New Roman" w:cs="Times New Roman"/>
                <w:sz w:val="24"/>
                <w:szCs w:val="24"/>
              </w:rPr>
            </w:pPr>
          </w:p>
        </w:tc>
        <w:tc>
          <w:tcPr>
            <w:tcW w:w="1088" w:type="pct"/>
          </w:tcPr>
          <w:p w14:paraId="0A9D8F3E" w14:textId="77777777" w:rsidR="003565C7" w:rsidRPr="00F72EF8" w:rsidRDefault="003565C7" w:rsidP="00642D44">
            <w:pPr>
              <w:contextualSpacing/>
              <w:rPr>
                <w:rFonts w:ascii="Times New Roman" w:hAnsi="Times New Roman" w:cs="Times New Roman"/>
                <w:sz w:val="24"/>
                <w:szCs w:val="24"/>
              </w:rPr>
            </w:pPr>
          </w:p>
        </w:tc>
        <w:tc>
          <w:tcPr>
            <w:tcW w:w="891" w:type="pct"/>
          </w:tcPr>
          <w:p w14:paraId="598CFE2F" w14:textId="77777777" w:rsidR="003565C7" w:rsidRPr="00F72EF8" w:rsidRDefault="003565C7" w:rsidP="00642D44">
            <w:pPr>
              <w:contextualSpacing/>
              <w:rPr>
                <w:rFonts w:ascii="Times New Roman" w:hAnsi="Times New Roman" w:cs="Times New Roman"/>
                <w:sz w:val="24"/>
                <w:szCs w:val="24"/>
              </w:rPr>
            </w:pPr>
          </w:p>
        </w:tc>
      </w:tr>
      <w:tr w:rsidR="003565C7" w:rsidRPr="00F72EF8" w14:paraId="19AD144A" w14:textId="77777777" w:rsidTr="00642D44">
        <w:tc>
          <w:tcPr>
            <w:tcW w:w="5000" w:type="pct"/>
            <w:gridSpan w:val="6"/>
          </w:tcPr>
          <w:p w14:paraId="52D392A1" w14:textId="77777777" w:rsidR="003565C7" w:rsidRPr="00F72EF8" w:rsidRDefault="003565C7" w:rsidP="00642D44">
            <w:pPr>
              <w:contextualSpacing/>
              <w:rPr>
                <w:rFonts w:ascii="Times New Roman" w:hAnsi="Times New Roman" w:cs="Times New Roman"/>
                <w:sz w:val="24"/>
                <w:szCs w:val="24"/>
              </w:rPr>
            </w:pPr>
            <w:r w:rsidRPr="00F72EF8">
              <w:rPr>
                <w:rFonts w:ascii="Times New Roman" w:hAnsi="Times New Roman" w:cs="Times New Roman"/>
                <w:sz w:val="24"/>
                <w:szCs w:val="24"/>
              </w:rPr>
              <w:t xml:space="preserve">Информационная логистика </w:t>
            </w:r>
          </w:p>
        </w:tc>
      </w:tr>
      <w:tr w:rsidR="003565C7" w:rsidRPr="00F72EF8" w14:paraId="6B8254EA" w14:textId="77777777" w:rsidTr="00642D44">
        <w:tc>
          <w:tcPr>
            <w:tcW w:w="363" w:type="pct"/>
          </w:tcPr>
          <w:p w14:paraId="1FF020A5" w14:textId="77777777" w:rsidR="003565C7" w:rsidRPr="00F72EF8" w:rsidRDefault="003565C7" w:rsidP="00642D44">
            <w:pPr>
              <w:contextualSpacing/>
              <w:rPr>
                <w:rFonts w:ascii="Times New Roman" w:hAnsi="Times New Roman" w:cs="Times New Roman"/>
                <w:sz w:val="24"/>
                <w:szCs w:val="24"/>
              </w:rPr>
            </w:pPr>
          </w:p>
        </w:tc>
        <w:tc>
          <w:tcPr>
            <w:tcW w:w="1035" w:type="pct"/>
          </w:tcPr>
          <w:p w14:paraId="5A211189" w14:textId="77777777" w:rsidR="003565C7" w:rsidRPr="00F72EF8" w:rsidRDefault="003565C7" w:rsidP="00642D44">
            <w:pPr>
              <w:contextualSpacing/>
              <w:rPr>
                <w:rFonts w:ascii="Times New Roman" w:hAnsi="Times New Roman" w:cs="Times New Roman"/>
                <w:sz w:val="24"/>
                <w:szCs w:val="24"/>
              </w:rPr>
            </w:pPr>
          </w:p>
        </w:tc>
        <w:tc>
          <w:tcPr>
            <w:tcW w:w="814" w:type="pct"/>
          </w:tcPr>
          <w:p w14:paraId="41AAAC6E" w14:textId="77777777" w:rsidR="003565C7" w:rsidRPr="00F72EF8" w:rsidRDefault="003565C7" w:rsidP="00642D44">
            <w:pPr>
              <w:contextualSpacing/>
              <w:rPr>
                <w:rFonts w:ascii="Times New Roman" w:hAnsi="Times New Roman" w:cs="Times New Roman"/>
                <w:sz w:val="24"/>
                <w:szCs w:val="24"/>
              </w:rPr>
            </w:pPr>
          </w:p>
        </w:tc>
        <w:tc>
          <w:tcPr>
            <w:tcW w:w="809" w:type="pct"/>
          </w:tcPr>
          <w:p w14:paraId="4BA5D4DF" w14:textId="77777777" w:rsidR="003565C7" w:rsidRPr="00F72EF8" w:rsidRDefault="003565C7" w:rsidP="00642D44">
            <w:pPr>
              <w:contextualSpacing/>
              <w:rPr>
                <w:rFonts w:ascii="Times New Roman" w:hAnsi="Times New Roman" w:cs="Times New Roman"/>
                <w:sz w:val="24"/>
                <w:szCs w:val="24"/>
              </w:rPr>
            </w:pPr>
          </w:p>
        </w:tc>
        <w:tc>
          <w:tcPr>
            <w:tcW w:w="1088" w:type="pct"/>
          </w:tcPr>
          <w:p w14:paraId="33E451D8" w14:textId="77777777" w:rsidR="003565C7" w:rsidRPr="00F72EF8" w:rsidRDefault="003565C7" w:rsidP="00642D44">
            <w:pPr>
              <w:contextualSpacing/>
              <w:rPr>
                <w:rFonts w:ascii="Times New Roman" w:hAnsi="Times New Roman" w:cs="Times New Roman"/>
                <w:sz w:val="24"/>
                <w:szCs w:val="24"/>
              </w:rPr>
            </w:pPr>
          </w:p>
        </w:tc>
        <w:tc>
          <w:tcPr>
            <w:tcW w:w="891" w:type="pct"/>
          </w:tcPr>
          <w:p w14:paraId="59249559" w14:textId="77777777" w:rsidR="003565C7" w:rsidRPr="00F72EF8" w:rsidRDefault="003565C7" w:rsidP="00642D44">
            <w:pPr>
              <w:contextualSpacing/>
              <w:rPr>
                <w:rFonts w:ascii="Times New Roman" w:hAnsi="Times New Roman" w:cs="Times New Roman"/>
                <w:sz w:val="24"/>
                <w:szCs w:val="24"/>
              </w:rPr>
            </w:pPr>
          </w:p>
        </w:tc>
      </w:tr>
      <w:tr w:rsidR="003565C7" w:rsidRPr="00F72EF8" w14:paraId="22443E4B" w14:textId="77777777" w:rsidTr="00642D44">
        <w:tc>
          <w:tcPr>
            <w:tcW w:w="363" w:type="pct"/>
          </w:tcPr>
          <w:p w14:paraId="02009032" w14:textId="77777777" w:rsidR="003565C7" w:rsidRPr="00F72EF8" w:rsidRDefault="003565C7" w:rsidP="00642D44">
            <w:pPr>
              <w:contextualSpacing/>
              <w:rPr>
                <w:rFonts w:ascii="Times New Roman" w:hAnsi="Times New Roman" w:cs="Times New Roman"/>
                <w:sz w:val="24"/>
                <w:szCs w:val="24"/>
              </w:rPr>
            </w:pPr>
          </w:p>
        </w:tc>
        <w:tc>
          <w:tcPr>
            <w:tcW w:w="1035" w:type="pct"/>
          </w:tcPr>
          <w:p w14:paraId="6AA872F4" w14:textId="77777777" w:rsidR="003565C7" w:rsidRPr="00F72EF8" w:rsidRDefault="003565C7" w:rsidP="00642D44">
            <w:pPr>
              <w:contextualSpacing/>
              <w:rPr>
                <w:rFonts w:ascii="Times New Roman" w:hAnsi="Times New Roman" w:cs="Times New Roman"/>
                <w:sz w:val="24"/>
                <w:szCs w:val="24"/>
              </w:rPr>
            </w:pPr>
          </w:p>
        </w:tc>
        <w:tc>
          <w:tcPr>
            <w:tcW w:w="814" w:type="pct"/>
          </w:tcPr>
          <w:p w14:paraId="5B4EDB99" w14:textId="77777777" w:rsidR="003565C7" w:rsidRPr="00F72EF8" w:rsidRDefault="003565C7" w:rsidP="00642D44">
            <w:pPr>
              <w:contextualSpacing/>
              <w:rPr>
                <w:rFonts w:ascii="Times New Roman" w:hAnsi="Times New Roman" w:cs="Times New Roman"/>
                <w:sz w:val="24"/>
                <w:szCs w:val="24"/>
              </w:rPr>
            </w:pPr>
          </w:p>
        </w:tc>
        <w:tc>
          <w:tcPr>
            <w:tcW w:w="809" w:type="pct"/>
          </w:tcPr>
          <w:p w14:paraId="7B4B6F12" w14:textId="77777777" w:rsidR="003565C7" w:rsidRPr="00F72EF8" w:rsidRDefault="003565C7" w:rsidP="00642D44">
            <w:pPr>
              <w:contextualSpacing/>
              <w:rPr>
                <w:rFonts w:ascii="Times New Roman" w:hAnsi="Times New Roman" w:cs="Times New Roman"/>
                <w:sz w:val="24"/>
                <w:szCs w:val="24"/>
              </w:rPr>
            </w:pPr>
          </w:p>
        </w:tc>
        <w:tc>
          <w:tcPr>
            <w:tcW w:w="1088" w:type="pct"/>
          </w:tcPr>
          <w:p w14:paraId="17F0F45C" w14:textId="77777777" w:rsidR="003565C7" w:rsidRPr="00F72EF8" w:rsidRDefault="003565C7" w:rsidP="00642D44">
            <w:pPr>
              <w:contextualSpacing/>
              <w:rPr>
                <w:rFonts w:ascii="Times New Roman" w:hAnsi="Times New Roman" w:cs="Times New Roman"/>
                <w:sz w:val="24"/>
                <w:szCs w:val="24"/>
              </w:rPr>
            </w:pPr>
          </w:p>
        </w:tc>
        <w:tc>
          <w:tcPr>
            <w:tcW w:w="891" w:type="pct"/>
          </w:tcPr>
          <w:p w14:paraId="11DB39C7" w14:textId="77777777" w:rsidR="003565C7" w:rsidRPr="00F72EF8" w:rsidRDefault="003565C7" w:rsidP="00642D44">
            <w:pPr>
              <w:contextualSpacing/>
              <w:rPr>
                <w:rFonts w:ascii="Times New Roman" w:hAnsi="Times New Roman" w:cs="Times New Roman"/>
                <w:sz w:val="24"/>
                <w:szCs w:val="24"/>
              </w:rPr>
            </w:pPr>
          </w:p>
        </w:tc>
      </w:tr>
    </w:tbl>
    <w:p w14:paraId="2F168329" w14:textId="77777777" w:rsidR="003565C7" w:rsidRPr="00F72EF8" w:rsidRDefault="003565C7" w:rsidP="003565C7">
      <w:pPr>
        <w:spacing w:after="0" w:line="240" w:lineRule="auto"/>
        <w:rPr>
          <w:rFonts w:ascii="Times New Roman" w:hAnsi="Times New Roman" w:cs="Times New Roman"/>
          <w:sz w:val="28"/>
          <w:szCs w:val="28"/>
        </w:rPr>
      </w:pPr>
    </w:p>
    <w:p w14:paraId="0DB2936A" w14:textId="77777777" w:rsidR="003565C7" w:rsidRPr="00F72EF8" w:rsidRDefault="003565C7" w:rsidP="003565C7">
      <w:pPr>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b/>
          <w:bCs/>
          <w:sz w:val="28"/>
          <w:szCs w:val="28"/>
        </w:rPr>
        <w:t>Задание 2.</w:t>
      </w:r>
    </w:p>
    <w:p w14:paraId="16CE02FB" w14:textId="77777777" w:rsidR="003565C7" w:rsidRPr="00F72EF8" w:rsidRDefault="003565C7" w:rsidP="003565C7">
      <w:pPr>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Проанализируйте кейс «Система экологического менеджмента и экологической безопасности АО РЖД»</w:t>
      </w:r>
      <w:r w:rsidRPr="00F72EF8">
        <w:rPr>
          <w:rFonts w:ascii="Times New Roman" w:hAnsi="Times New Roman" w:cs="Times New Roman"/>
          <w:sz w:val="28"/>
          <w:szCs w:val="28"/>
          <w:vertAlign w:val="superscript"/>
        </w:rPr>
        <w:footnoteReference w:id="1"/>
      </w:r>
    </w:p>
    <w:p w14:paraId="785516D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ОАО "РЖД" – крупнейший природопользователь, работающий на территории 77 субъектов Российской Федерации. Выбор приоритетов ОАО "РЖД" в области рационального природопользования и повышения экологической безопасности до 2025 года определен Основами государственной политики в области экологического развития Российской Федерации на период до 2030 года, утвержденными Президентом Российской Федерации 30 апреля 2012 года, и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14:paraId="735B51FC"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lastRenderedPageBreak/>
        <w:t>С учетом приоритетов государственной политики в сфере охраны окружающей среды основная цель ОАО "РЖД" в области природоохранной деятельности – повышение уровня экологической безопасности, рационального природопользования и сохранения природных систем.</w:t>
      </w:r>
    </w:p>
    <w:p w14:paraId="11651CD2"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Природоохранная деятельность в ОАО "РЖД" осуществляется в соответствии с документами:</w:t>
      </w:r>
    </w:p>
    <w:p w14:paraId="6F0F69E5"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"Экологическая стратегия ОАО "РЖД" на период до 2017 года и перспективу до 2030 года";</w:t>
      </w:r>
    </w:p>
    <w:p w14:paraId="3D5E6C94"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"Стратегия развития железнодорожного транспорта в Российской Федерации до 2030 года".</w:t>
      </w:r>
    </w:p>
    <w:p w14:paraId="6A78434D"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Главная цель РЖД в сфере экологии – забота об экологической безопасности и здоровье людей. Для достижения этой цели до 2025 г. по сравнению с 2018 г. предусматривается:</w:t>
      </w:r>
    </w:p>
    <w:p w14:paraId="22BAE380"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снижение выбросов загрязняющих веществ в атмосферный воздух от стационарных источников на 18% к 2025 году по сравнению с базовым уровнем 2018 года;</w:t>
      </w:r>
    </w:p>
    <w:p w14:paraId="76B66902"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снижение удельного уровня выбросов парниковых газов на 4,5% к 2025 году по сравнению с 2018 годом;</w:t>
      </w:r>
    </w:p>
    <w:p w14:paraId="4EE764D1"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снижение использования водных ресурсов на 20% к 2025 году по сравнению с 2018 годом;</w:t>
      </w:r>
    </w:p>
    <w:p w14:paraId="1E137FC4"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снижение сброса загрязненных сточных вод в поверхностные водные объекты и на рельеф местности на 18% к 2025 году по сравнению с базовым уровнем 2018 года;</w:t>
      </w:r>
    </w:p>
    <w:p w14:paraId="6D1953D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увеличение доли обезвреживания и вовлечения отходов производства и потребления во вторичный оборот в общем количестве их образования на 2,4% к 2025 году по сравнению с базовым уровнем 2018 года.</w:t>
      </w:r>
    </w:p>
    <w:p w14:paraId="7FB391C3"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Железнодорожный транспорт – один из наиболее экологически чистых видов транспорта. При этом компания прилагает постоянные усилия для повышения эффективности своей природоохранной деятельности.</w:t>
      </w:r>
    </w:p>
    <w:p w14:paraId="26EBDA81"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Показатели экологической результативности см. в корпоративных социальных отчетах</w:t>
      </w:r>
    </w:p>
    <w:p w14:paraId="412A59A9"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Основные экологические риски компании связаны с негативным воздействием объектов компании на окружающую среду, использованием природных ресурсов, включая невозобновляемые.</w:t>
      </w:r>
    </w:p>
    <w:p w14:paraId="10BE7739"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Направления природоохранной деятельности</w:t>
      </w:r>
    </w:p>
    <w:p w14:paraId="75F07C7A"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Снижение воздействия на окружающую среду достигнуто за счет следующих важнейших направлений в деятельности ОАО "РЖД":</w:t>
      </w:r>
    </w:p>
    <w:p w14:paraId="25E44C0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внедрение инновационных технологий, обеспечивающих охрану атмосферного воздуха, водных ресурсов, повышение использования и обезвреживания отходов производства, снижение выбросов парниковых газов, шумового воздействия;</w:t>
      </w:r>
    </w:p>
    <w:p w14:paraId="4246991E"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совершенствование системы управления природоохранной деятельностью;</w:t>
      </w:r>
    </w:p>
    <w:p w14:paraId="296CDA2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обеспечение экомониторинга за воздействием на окружающую среду.</w:t>
      </w:r>
    </w:p>
    <w:p w14:paraId="4FFAFF16"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lastRenderedPageBreak/>
        <w:t>Доля ОАО "РЖД" в загрязнении окружающей среды России в настоящее время по выбросам вредных веществ в атмосферу, сбросу загрязненных сточных вод в поверхностные водные объекты, образованию отходов составляет менее 1%.</w:t>
      </w:r>
    </w:p>
    <w:p w14:paraId="6B18C9CE"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Техническое перевооружение, обеспечивающее снижение воздействия на окружающую среду:</w:t>
      </w:r>
    </w:p>
    <w:p w14:paraId="3102C35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капитальный ремонт тепловозов с заменой устаревших двигателей на современные более экологичные;</w:t>
      </w:r>
    </w:p>
    <w:p w14:paraId="520DDDC4"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капитальный ремонт пути с заменой деревянных шпал на экологически чистые железобетонные;</w:t>
      </w:r>
    </w:p>
    <w:p w14:paraId="79018244"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приобретение деревянных шпал, пропитанных антисептиками более экологичного 4 класса опасности;</w:t>
      </w:r>
    </w:p>
    <w:p w14:paraId="49EF5148"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оснащение пассажирского подвижного состава экологически чистыми туалетами закрытого типа с баками-сборниками;</w:t>
      </w:r>
    </w:p>
    <w:p w14:paraId="7D0E0441"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перевод котельных на более экологически чистые виды топлива (газ, мазут), внедрение пылегазоулавливающего оборудования;</w:t>
      </w:r>
    </w:p>
    <w:p w14:paraId="1DC62E4C"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внедрение новых систем отопления помещений;</w:t>
      </w:r>
    </w:p>
    <w:p w14:paraId="56EAD6AD"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внедрение водосберегающих технологий, систем оборотного водоснабжения, нормирования и приборного учета водопотребления</w:t>
      </w:r>
    </w:p>
    <w:p w14:paraId="0A3A861D"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Результаты реализации экологической стратегии</w:t>
      </w:r>
    </w:p>
    <w:p w14:paraId="0237C328"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Бюджет ОАО "РЖД" на приоритетные экологические направления в 2018 году составил более 8 млрд руб., инвестиционные вложения – 5,27 млрд руб. В каждом из субъектов Российской Федерации в течение года организован комплекс мероприятий. В их число вошли:</w:t>
      </w:r>
    </w:p>
    <w:p w14:paraId="304686FC"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модернизация около 22 объектов теплоснабжения с применением технологий ресурсосбережения в Санкт-Петербурге, Республике Карелии, Алтайском и Пермском краях, Псковской, Ленинградской, Калужской, Свердловской, Нижегородской областях;</w:t>
      </w:r>
    </w:p>
    <w:p w14:paraId="1CB546E5"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строительство и реконструкция девяти сооружений очистки промышленных и хозяйственно-бытовых стоков с применением наилучших доступных технологий;</w:t>
      </w:r>
    </w:p>
    <w:p w14:paraId="716D8566"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ликвидация 12 объектов накопленного экологического ущерба в республиках Калмыкия и Дагестан, Алтайском крае, Московской, Тульской, Ленинградской, Саратовской, Свердловской, Воронежской, Ульяновской, Амурской областях;</w:t>
      </w:r>
    </w:p>
    <w:p w14:paraId="11A37B77"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продолжение реконструкции полигона для размещения промышленных отходов в Челябинской области.</w:t>
      </w:r>
    </w:p>
    <w:p w14:paraId="47C43CCD"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 xml:space="preserve">Ежегодно работники ОАО "РЖД" приводят в эталонное санитарное состояние территории полосы отвода железных дорог, граничащие с особоохраняемыми природными территориями. При этом особое внимание уделяется противопожарным мероприятиям. Полосы отвода железных дорог постоянно обследуются для выявления несанкционированных навалов мусора, проводятся противопожарная опашка минерализованной полосы, уборка порубочных остатков, старогодных шпал, вырубка сухостойной древесной и кустарниковой растительности. В местах, где </w:t>
      </w:r>
      <w:r w:rsidRPr="00F72EF8">
        <w:rPr>
          <w:rFonts w:ascii="Times New Roman" w:hAnsi="Times New Roman" w:cs="Times New Roman"/>
          <w:sz w:val="28"/>
          <w:szCs w:val="28"/>
        </w:rPr>
        <w:lastRenderedPageBreak/>
        <w:t>животные часто выходят на железнодорожный путь, применяется светоотражающая лента, организуются совместные обходы с приглашением представителей лесничеств и участков охотничьих хозяйств.</w:t>
      </w:r>
    </w:p>
    <w:p w14:paraId="4E5D63A2"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Охрана атмосферы</w:t>
      </w:r>
    </w:p>
    <w:p w14:paraId="6FC40B8D"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В рамках реализации Экологической стратегии ОАО "РЖД" выбросы вредных веществ в атмосферу от стационарных источников в 2019 году по сравнению с 2018 годом планируется снизить на 1,8 тыс. т. Компания планирует достичь этого за счет:</w:t>
      </w:r>
    </w:p>
    <w:p w14:paraId="4EFC07EC"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строительства новых и реконструкции действующих котельных;</w:t>
      </w:r>
    </w:p>
    <w:p w14:paraId="35C8D18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перевода котельных на более экологически чистые виды топлива (газ, пеллеты, возобновляемые источники энергии);</w:t>
      </w:r>
    </w:p>
    <w:p w14:paraId="741C3935"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повышения эффективности сжигания топлива;</w:t>
      </w:r>
    </w:p>
    <w:p w14:paraId="79CB936C"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внедрения электроотопления;</w:t>
      </w:r>
    </w:p>
    <w:p w14:paraId="11E3891A"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ликвидации малодеятельных угольных котельных;</w:t>
      </w:r>
    </w:p>
    <w:p w14:paraId="610F6F74"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реконструкции действующего и внедрения нового пылегазоулавливающего оборудования.</w:t>
      </w:r>
    </w:p>
    <w:p w14:paraId="28339A25"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Обращение с отходами</w:t>
      </w:r>
    </w:p>
    <w:p w14:paraId="5EAD5196"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До 80% образующихся в ОАО "РЖД" отходов вовлекается во вторичный оборот. Основная их масса (лом черных и цветных металлов, отработанные нефтепродукты) передается на сформированный рынок переработки отходов. Кроме того, отходы используются повторно внутри компании. Меры по снижению объема отходов или увеличению их переработки:</w:t>
      </w:r>
    </w:p>
    <w:p w14:paraId="3A1FC0A8"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раздельный сбор отходов в административных зданиях, на железнодорожных вокзалах;</w:t>
      </w:r>
    </w:p>
    <w:p w14:paraId="6F2ECCB6"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сокращение использования писчей бумаги (внедрение электронного документооборота);</w:t>
      </w:r>
    </w:p>
    <w:p w14:paraId="71706098"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сокращение образования отходов полиэтилена (замена полиэтиленовых пакетов на биоразлагаемые);</w:t>
      </w:r>
    </w:p>
    <w:p w14:paraId="7F36986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сокращение образования золошлаковых отходов (модернизация котельных);</w:t>
      </w:r>
    </w:p>
    <w:p w14:paraId="6C82C5D8"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 xml:space="preserve">сокращение образования ртутьсодержащих отходов (переход на светодиодное освещение). </w:t>
      </w:r>
    </w:p>
    <w:p w14:paraId="6FECE27B"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Сокращение выбросов парниковых газов</w:t>
      </w:r>
    </w:p>
    <w:p w14:paraId="6DB981FD"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Для сокращения выбросов парниковых газов в компании реализуются программы, направленные на формирование "зеленой" экономики. Они базируются на энергосбережении, внедрении экологичных технологий, возобновляемых и альтернативных источников энергии. В ОАО "РЖД" утверждена Методика определения количества выбросов парниковых газов. Она предназначена для инвентаризации источников выбросов парниковых газов и определения количества этих выбросов в структурных подразделениях филиалов ОАО "РЖД" и в ОАО "РЖД" в целом.</w:t>
      </w:r>
    </w:p>
    <w:p w14:paraId="00BCCA1D"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По сравнению с базовым 1990 годом объем выбросов парниковых газов в ОАО "РЖД" в 2018 году снизился на 29,1 млн т СО2, или 43,5 %, – до 37,8 млн т СО2. Такое снижение достигнуто за счет:</w:t>
      </w:r>
    </w:p>
    <w:p w14:paraId="65A2701B"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lastRenderedPageBreak/>
        <w:t>•</w:t>
      </w:r>
      <w:r w:rsidRPr="00F72EF8">
        <w:rPr>
          <w:rFonts w:ascii="Times New Roman" w:hAnsi="Times New Roman" w:cs="Times New Roman"/>
          <w:sz w:val="28"/>
          <w:szCs w:val="28"/>
        </w:rPr>
        <w:tab/>
        <w:t>реконструкции действующих котельных, их перевода на экологически более чистые виды топлива;</w:t>
      </w:r>
    </w:p>
    <w:p w14:paraId="23B3B725"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экономии потребления топливно-энергетических ресурсов;</w:t>
      </w:r>
    </w:p>
    <w:p w14:paraId="4085C4A2"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замены устаревшего подвижного состава на новый с улучшенными экологическими характеристиками.</w:t>
      </w:r>
    </w:p>
    <w:p w14:paraId="66D54B8C"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Внедрение ресурсосберегающих технологий</w:t>
      </w:r>
    </w:p>
    <w:p w14:paraId="1FC02BC1"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ОАО "РЖД" сохраняет лидирующие позиции по энергоэффективности и экологичности грузовых и пассажирских перевозок среди железнодорожных компаний мира. Компания реализует Энергетическую стратегию ОАО "РЖД" на период до 2020 года и на перспективу до 2030 года, Программу энергосбережения и повышения энергетической эффективности. Важным инвестиционным инструментом является проект "Внедрение ресурсосберегающих технологий на железнодорожном транспорте". Важными достижениями 2018 года по сравнению с 2017 годом стали:</w:t>
      </w:r>
    </w:p>
    <w:p w14:paraId="2A5B4230"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снижение удельного расхода топливно-энергетических ресурсов на тягу поездов на 0,4 %;</w:t>
      </w:r>
    </w:p>
    <w:p w14:paraId="0A06F253"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повышение уровня возврата энергии рекуперации на 8,7%;</w:t>
      </w:r>
    </w:p>
    <w:p w14:paraId="478B072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снижение удельного расхода топливно-энергетических ресурсов на прогрев и перемещение локомотивов в ожидании работы на 2,5% в электротяге и на 1,5 % — в тепловозной тяге;</w:t>
      </w:r>
    </w:p>
    <w:p w14:paraId="3B9F7648"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w:t>
      </w:r>
      <w:r w:rsidRPr="00F72EF8">
        <w:rPr>
          <w:rFonts w:ascii="Times New Roman" w:hAnsi="Times New Roman" w:cs="Times New Roman"/>
          <w:sz w:val="28"/>
          <w:szCs w:val="28"/>
        </w:rPr>
        <w:tab/>
        <w:t>внедрение 1,8 тыс. ед. ресурсо- и энергосберегающего оборудования на общую сумму 1,97 млрд руб. (в рамках Программы энергосбережения).</w:t>
      </w:r>
    </w:p>
    <w:p w14:paraId="6F898AA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Структурные подразделения ОАО "РЖД" в сфере природоохранной деятельности</w:t>
      </w:r>
    </w:p>
    <w:p w14:paraId="0A9A564F"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1.</w:t>
      </w:r>
      <w:r w:rsidRPr="00F72EF8">
        <w:rPr>
          <w:rFonts w:ascii="Times New Roman" w:hAnsi="Times New Roman" w:cs="Times New Roman"/>
          <w:sz w:val="28"/>
          <w:szCs w:val="28"/>
        </w:rPr>
        <w:tab/>
        <w:t>Департамент охраны труда, промышленной безопасности и экологического контроля (ЦБТ).</w:t>
      </w:r>
    </w:p>
    <w:p w14:paraId="5DEDDC8E"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2.</w:t>
      </w:r>
      <w:r w:rsidRPr="00F72EF8">
        <w:rPr>
          <w:rFonts w:ascii="Times New Roman" w:hAnsi="Times New Roman" w:cs="Times New Roman"/>
          <w:sz w:val="28"/>
          <w:szCs w:val="28"/>
        </w:rPr>
        <w:tab/>
        <w:t>Центры охраны окружающей среды, включающие экологические лаборатории, региональные комиссии по природоохранной деятельности (на всех 16 железных дорогах компании).</w:t>
      </w:r>
    </w:p>
    <w:p w14:paraId="093314D9" w14:textId="77777777" w:rsidR="003565C7" w:rsidRPr="00F72EF8" w:rsidRDefault="003565C7" w:rsidP="003565C7">
      <w:pPr>
        <w:tabs>
          <w:tab w:val="left" w:pos="993"/>
        </w:tabs>
        <w:spacing w:after="0" w:line="240" w:lineRule="auto"/>
        <w:ind w:right="401" w:firstLine="709"/>
        <w:jc w:val="both"/>
        <w:rPr>
          <w:rFonts w:ascii="Times New Roman" w:hAnsi="Times New Roman" w:cs="Times New Roman"/>
          <w:sz w:val="28"/>
          <w:szCs w:val="28"/>
        </w:rPr>
      </w:pPr>
      <w:r w:rsidRPr="00F72EF8">
        <w:rPr>
          <w:rFonts w:ascii="Times New Roman" w:hAnsi="Times New Roman" w:cs="Times New Roman"/>
          <w:sz w:val="28"/>
          <w:szCs w:val="28"/>
        </w:rPr>
        <w:t>3.</w:t>
      </w:r>
      <w:r w:rsidRPr="00F72EF8">
        <w:rPr>
          <w:rFonts w:ascii="Times New Roman" w:hAnsi="Times New Roman" w:cs="Times New Roman"/>
          <w:sz w:val="28"/>
          <w:szCs w:val="28"/>
        </w:rPr>
        <w:tab/>
        <w:t>Научно-производственный центр по охране окружающей среды – филиал ОАО "РЖД", г. Ярославль.</w:t>
      </w:r>
    </w:p>
    <w:p w14:paraId="07B37378" w14:textId="77777777" w:rsidR="003565C7" w:rsidRPr="00F72EF8" w:rsidRDefault="003565C7" w:rsidP="003565C7">
      <w:pPr>
        <w:tabs>
          <w:tab w:val="left" w:pos="1134"/>
        </w:tabs>
        <w:spacing w:after="0" w:line="240" w:lineRule="auto"/>
        <w:ind w:right="401" w:firstLine="709"/>
        <w:jc w:val="both"/>
        <w:rPr>
          <w:rFonts w:ascii="Times New Roman" w:hAnsi="Times New Roman" w:cs="Times New Roman"/>
          <w:sz w:val="28"/>
          <w:szCs w:val="28"/>
        </w:rPr>
      </w:pPr>
    </w:p>
    <w:p w14:paraId="0A6183A3" w14:textId="77777777" w:rsidR="003565C7" w:rsidRPr="00F72EF8" w:rsidRDefault="003565C7" w:rsidP="004F108E">
      <w:pPr>
        <w:numPr>
          <w:ilvl w:val="0"/>
          <w:numId w:val="20"/>
        </w:numPr>
        <w:tabs>
          <w:tab w:val="left" w:pos="1134"/>
        </w:tabs>
        <w:spacing w:after="0" w:line="240" w:lineRule="auto"/>
        <w:ind w:left="0" w:right="401"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Какие экологические риски и угрозы возникают у компании?</w:t>
      </w:r>
    </w:p>
    <w:p w14:paraId="5A03AACD" w14:textId="77777777" w:rsidR="003565C7" w:rsidRPr="00F72EF8" w:rsidRDefault="003565C7" w:rsidP="004F108E">
      <w:pPr>
        <w:numPr>
          <w:ilvl w:val="0"/>
          <w:numId w:val="20"/>
        </w:numPr>
        <w:tabs>
          <w:tab w:val="left" w:pos="1134"/>
        </w:tabs>
        <w:spacing w:after="0" w:line="240" w:lineRule="auto"/>
        <w:ind w:left="0" w:right="401"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Является ли политика компании достаточной с точки зрения минимизации экологических рисков и обеспечения экологической безопасности?</w:t>
      </w:r>
    </w:p>
    <w:p w14:paraId="59BC6937" w14:textId="77777777" w:rsidR="003565C7" w:rsidRPr="00F72EF8" w:rsidRDefault="003565C7" w:rsidP="004F108E">
      <w:pPr>
        <w:numPr>
          <w:ilvl w:val="0"/>
          <w:numId w:val="20"/>
        </w:numPr>
        <w:tabs>
          <w:tab w:val="left" w:pos="1134"/>
        </w:tabs>
        <w:spacing w:after="0" w:line="240" w:lineRule="auto"/>
        <w:ind w:left="0" w:right="401"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 xml:space="preserve">Как реализуются на практике </w:t>
      </w:r>
      <w:r w:rsidRPr="00F72EF8">
        <w:rPr>
          <w:rFonts w:ascii="Times New Roman" w:hAnsi="Times New Roman" w:cs="Times New Roman"/>
          <w:sz w:val="28"/>
          <w:szCs w:val="28"/>
          <w:lang w:val="en-IE"/>
        </w:rPr>
        <w:t>ESG</w:t>
      </w:r>
      <w:r w:rsidRPr="00F72EF8">
        <w:rPr>
          <w:rFonts w:ascii="Times New Roman" w:hAnsi="Times New Roman" w:cs="Times New Roman"/>
          <w:sz w:val="28"/>
          <w:szCs w:val="28"/>
        </w:rPr>
        <w:t>-принципы? Какое влияние они оказывают на безопасность логистических процессов?</w:t>
      </w:r>
    </w:p>
    <w:p w14:paraId="2C1D4EA7" w14:textId="77777777" w:rsidR="003565C7" w:rsidRPr="00F72EF8" w:rsidRDefault="003565C7" w:rsidP="004F108E">
      <w:pPr>
        <w:numPr>
          <w:ilvl w:val="0"/>
          <w:numId w:val="20"/>
        </w:numPr>
        <w:tabs>
          <w:tab w:val="left" w:pos="1134"/>
        </w:tabs>
        <w:spacing w:after="0" w:line="240" w:lineRule="auto"/>
        <w:ind w:left="0" w:right="401"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Возможно ли применение компанией концепции нулевого риска?</w:t>
      </w:r>
    </w:p>
    <w:p w14:paraId="7B5F372E" w14:textId="77777777" w:rsidR="003565C7" w:rsidRPr="00F72EF8" w:rsidRDefault="003565C7" w:rsidP="004F108E">
      <w:pPr>
        <w:numPr>
          <w:ilvl w:val="0"/>
          <w:numId w:val="20"/>
        </w:numPr>
        <w:tabs>
          <w:tab w:val="left" w:pos="1134"/>
        </w:tabs>
        <w:spacing w:after="0" w:line="240" w:lineRule="auto"/>
        <w:ind w:left="0" w:right="401"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Какие дополнительные мероприятия можно предложить компании для сокращения экологического риска?</w:t>
      </w:r>
    </w:p>
    <w:p w14:paraId="0ED4C9BD" w14:textId="77777777" w:rsidR="003565C7" w:rsidRPr="00F72EF8" w:rsidRDefault="003565C7" w:rsidP="003565C7">
      <w:pPr>
        <w:shd w:val="clear" w:color="auto" w:fill="FFFFFF"/>
        <w:spacing w:before="120" w:after="120" w:line="240" w:lineRule="auto"/>
        <w:rPr>
          <w:rFonts w:ascii="Times New Roman" w:eastAsia="Times New Roman" w:hAnsi="Times New Roman" w:cs="Times New Roman"/>
          <w:sz w:val="28"/>
          <w:szCs w:val="28"/>
          <w:lang w:eastAsia="ru-RU"/>
        </w:rPr>
      </w:pPr>
    </w:p>
    <w:p w14:paraId="144C0C0A" w14:textId="77777777" w:rsidR="003565C7" w:rsidRPr="00F72EF8" w:rsidRDefault="003565C7" w:rsidP="003565C7">
      <w:pPr>
        <w:tabs>
          <w:tab w:val="left" w:pos="993"/>
        </w:tabs>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b/>
          <w:bCs/>
          <w:sz w:val="28"/>
          <w:szCs w:val="28"/>
        </w:rPr>
        <w:lastRenderedPageBreak/>
        <w:t xml:space="preserve">Задание 3.  </w:t>
      </w:r>
      <w:r w:rsidRPr="00F72EF8">
        <w:rPr>
          <w:rFonts w:ascii="Times New Roman" w:hAnsi="Times New Roman" w:cs="Times New Roman"/>
          <w:sz w:val="28"/>
          <w:szCs w:val="28"/>
        </w:rPr>
        <w:t xml:space="preserve">Решите задачу. </w:t>
      </w:r>
    </w:p>
    <w:p w14:paraId="44768DD6" w14:textId="77777777" w:rsidR="003565C7" w:rsidRPr="00F72EF8" w:rsidRDefault="003565C7" w:rsidP="003565C7">
      <w:pPr>
        <w:tabs>
          <w:tab w:val="left" w:pos="993"/>
        </w:tabs>
        <w:spacing w:after="0" w:line="240" w:lineRule="auto"/>
        <w:ind w:firstLine="709"/>
        <w:jc w:val="both"/>
        <w:rPr>
          <w:rFonts w:ascii="Times New Roman" w:hAnsi="Times New Roman" w:cs="Times New Roman"/>
          <w:sz w:val="28"/>
          <w:szCs w:val="28"/>
        </w:rPr>
      </w:pPr>
      <w:r w:rsidRPr="00F72EF8">
        <w:rPr>
          <w:rFonts w:ascii="Times New Roman" w:hAnsi="Times New Roman" w:cs="Times New Roman"/>
          <w:sz w:val="28"/>
          <w:szCs w:val="28"/>
        </w:rPr>
        <w:t>Предприятию Альфа необходимо сформировать оптимальный размер заказа материальных ресурсов, используемых производстве, а также выбрать вид транспорта, доставка которым необходимого количества материальных ресурсов будет для предприятия оптимальной.</w:t>
      </w:r>
    </w:p>
    <w:p w14:paraId="132C190C" w14:textId="5D1182E1" w:rsidR="003565C7" w:rsidRPr="00F72EF8" w:rsidRDefault="003565C7" w:rsidP="003565C7">
      <w:pPr>
        <w:tabs>
          <w:tab w:val="left" w:pos="993"/>
        </w:tabs>
        <w:spacing w:after="0" w:line="240" w:lineRule="auto"/>
        <w:ind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Имеются следующие данные: спрос на товар за анализируемый период – 1800 шт., удельные затраты на создание запаса – 500 д.ед. за зак</w:t>
      </w:r>
      <w:r w:rsidR="00246525">
        <w:rPr>
          <w:rFonts w:ascii="Times New Roman" w:hAnsi="Times New Roman" w:cs="Times New Roman"/>
          <w:sz w:val="28"/>
          <w:szCs w:val="28"/>
        </w:rPr>
        <w:t xml:space="preserve">аз, затраты на хранение запаса </w:t>
      </w:r>
      <w:r w:rsidRPr="00F72EF8">
        <w:rPr>
          <w:rFonts w:ascii="Times New Roman" w:hAnsi="Times New Roman" w:cs="Times New Roman"/>
          <w:sz w:val="28"/>
          <w:szCs w:val="28"/>
        </w:rPr>
        <w:t>–  45 д.ед. за 1 шт., продолжительность периода – 1 квартал, закупочная стоимость единицы товара 600 д.ед.</w:t>
      </w:r>
    </w:p>
    <w:p w14:paraId="1DC98DB8" w14:textId="7421A9F7" w:rsidR="003565C7" w:rsidRPr="00F72EF8" w:rsidRDefault="003565C7" w:rsidP="003565C7">
      <w:pPr>
        <w:tabs>
          <w:tab w:val="left" w:pos="993"/>
        </w:tabs>
        <w:spacing w:after="0" w:line="240" w:lineRule="auto"/>
        <w:ind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Определить: оптимальный размер заказываемой партии, оптимальный и общий размер затрат на создание и хранение запаса, общее количество заказов за период и продолжительность периода между заказами. Как</w:t>
      </w:r>
      <w:r w:rsidR="00246525">
        <w:rPr>
          <w:rFonts w:ascii="Times New Roman" w:hAnsi="Times New Roman" w:cs="Times New Roman"/>
          <w:sz w:val="28"/>
          <w:szCs w:val="28"/>
        </w:rPr>
        <w:t xml:space="preserve"> управление запасами влияет на </w:t>
      </w:r>
      <w:r w:rsidRPr="00F72EF8">
        <w:rPr>
          <w:rFonts w:ascii="Times New Roman" w:hAnsi="Times New Roman" w:cs="Times New Roman"/>
          <w:sz w:val="28"/>
          <w:szCs w:val="28"/>
        </w:rPr>
        <w:t>состояние экономической безопасности предприятия?</w:t>
      </w:r>
    </w:p>
    <w:p w14:paraId="584E93B3" w14:textId="77777777" w:rsidR="003565C7" w:rsidRPr="00F72EF8" w:rsidRDefault="003565C7" w:rsidP="003565C7">
      <w:pPr>
        <w:tabs>
          <w:tab w:val="left" w:pos="993"/>
        </w:tabs>
        <w:spacing w:after="0" w:line="240" w:lineRule="auto"/>
        <w:ind w:firstLine="709"/>
        <w:jc w:val="both"/>
        <w:rPr>
          <w:rFonts w:ascii="Times New Roman" w:hAnsi="Times New Roman" w:cs="Times New Roman"/>
          <w:b/>
          <w:bCs/>
          <w:sz w:val="28"/>
          <w:szCs w:val="28"/>
        </w:rPr>
      </w:pPr>
    </w:p>
    <w:p w14:paraId="59851B48" w14:textId="77777777" w:rsidR="003565C7" w:rsidRPr="00F72EF8" w:rsidRDefault="003565C7" w:rsidP="003565C7">
      <w:pPr>
        <w:tabs>
          <w:tab w:val="left" w:pos="993"/>
        </w:tabs>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b/>
          <w:bCs/>
          <w:sz w:val="28"/>
          <w:szCs w:val="28"/>
        </w:rPr>
        <w:t xml:space="preserve">Задание 4.  </w:t>
      </w:r>
      <w:r w:rsidRPr="00F72EF8">
        <w:rPr>
          <w:rFonts w:ascii="Times New Roman" w:hAnsi="Times New Roman" w:cs="Times New Roman"/>
          <w:sz w:val="28"/>
          <w:szCs w:val="28"/>
        </w:rPr>
        <w:t xml:space="preserve">Решите задачу. </w:t>
      </w:r>
    </w:p>
    <w:p w14:paraId="62749084" w14:textId="77777777" w:rsidR="003565C7" w:rsidRPr="00F72EF8" w:rsidRDefault="003565C7" w:rsidP="003565C7">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Годовой программой предприятия предусматривается выпуск изделия А – 4500 шт., Б – 1500 шт., В – 900 шт. Норма расхода материала на изделие и условия поставки материалов следующие: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117"/>
        <w:gridCol w:w="1117"/>
        <w:gridCol w:w="1002"/>
        <w:gridCol w:w="2070"/>
        <w:gridCol w:w="2094"/>
      </w:tblGrid>
      <w:tr w:rsidR="003565C7" w:rsidRPr="00F72EF8" w14:paraId="56964144" w14:textId="77777777" w:rsidTr="00642D44">
        <w:trPr>
          <w:cantSplit/>
        </w:trPr>
        <w:tc>
          <w:tcPr>
            <w:tcW w:w="2268" w:type="dxa"/>
            <w:vMerge w:val="restart"/>
          </w:tcPr>
          <w:p w14:paraId="2CD8FF5B"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Материал</w:t>
            </w:r>
          </w:p>
        </w:tc>
        <w:tc>
          <w:tcPr>
            <w:tcW w:w="3672" w:type="dxa"/>
            <w:gridSpan w:val="3"/>
          </w:tcPr>
          <w:p w14:paraId="1BC91303"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Норма расхода, кг на изделие</w:t>
            </w:r>
          </w:p>
        </w:tc>
        <w:tc>
          <w:tcPr>
            <w:tcW w:w="3631" w:type="dxa"/>
            <w:gridSpan w:val="2"/>
          </w:tcPr>
          <w:p w14:paraId="0BEB2279"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Условия поставки материала</w:t>
            </w:r>
          </w:p>
        </w:tc>
      </w:tr>
      <w:tr w:rsidR="003565C7" w:rsidRPr="00F72EF8" w14:paraId="13F81637" w14:textId="77777777" w:rsidTr="00642D44">
        <w:trPr>
          <w:cantSplit/>
        </w:trPr>
        <w:tc>
          <w:tcPr>
            <w:tcW w:w="2268" w:type="dxa"/>
            <w:vMerge/>
          </w:tcPr>
          <w:p w14:paraId="5D52A837"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p>
        </w:tc>
        <w:tc>
          <w:tcPr>
            <w:tcW w:w="1260" w:type="dxa"/>
          </w:tcPr>
          <w:p w14:paraId="470C3001"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w:t>
            </w:r>
          </w:p>
        </w:tc>
        <w:tc>
          <w:tcPr>
            <w:tcW w:w="1260" w:type="dxa"/>
          </w:tcPr>
          <w:p w14:paraId="399A7107"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w:t>
            </w:r>
          </w:p>
        </w:tc>
        <w:tc>
          <w:tcPr>
            <w:tcW w:w="1152" w:type="dxa"/>
          </w:tcPr>
          <w:p w14:paraId="74EEEB23"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w:t>
            </w:r>
          </w:p>
        </w:tc>
        <w:tc>
          <w:tcPr>
            <w:tcW w:w="1805" w:type="dxa"/>
          </w:tcPr>
          <w:p w14:paraId="0CBF9681"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Периодичность завоза, дни</w:t>
            </w:r>
          </w:p>
        </w:tc>
        <w:tc>
          <w:tcPr>
            <w:tcW w:w="1826" w:type="dxa"/>
          </w:tcPr>
          <w:p w14:paraId="2CFD7ED9"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Среднее время на срочное восстановление запаса, дни</w:t>
            </w:r>
          </w:p>
        </w:tc>
      </w:tr>
      <w:tr w:rsidR="003565C7" w:rsidRPr="00F72EF8" w14:paraId="5BCAE55B" w14:textId="77777777" w:rsidTr="00642D44">
        <w:tc>
          <w:tcPr>
            <w:tcW w:w="2268" w:type="dxa"/>
          </w:tcPr>
          <w:p w14:paraId="2F78E51E"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Серый чугун</w:t>
            </w:r>
          </w:p>
        </w:tc>
        <w:tc>
          <w:tcPr>
            <w:tcW w:w="1260" w:type="dxa"/>
          </w:tcPr>
          <w:p w14:paraId="4BFA7F06"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120</w:t>
            </w:r>
          </w:p>
        </w:tc>
        <w:tc>
          <w:tcPr>
            <w:tcW w:w="1260" w:type="dxa"/>
          </w:tcPr>
          <w:p w14:paraId="63E7DBD3"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200</w:t>
            </w:r>
          </w:p>
        </w:tc>
        <w:tc>
          <w:tcPr>
            <w:tcW w:w="1152" w:type="dxa"/>
          </w:tcPr>
          <w:p w14:paraId="50E914E7"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45</w:t>
            </w:r>
          </w:p>
        </w:tc>
        <w:tc>
          <w:tcPr>
            <w:tcW w:w="1805" w:type="dxa"/>
          </w:tcPr>
          <w:p w14:paraId="18D3C74C"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30</w:t>
            </w:r>
          </w:p>
        </w:tc>
        <w:tc>
          <w:tcPr>
            <w:tcW w:w="1826" w:type="dxa"/>
          </w:tcPr>
          <w:p w14:paraId="0F917F3C"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7</w:t>
            </w:r>
          </w:p>
        </w:tc>
      </w:tr>
      <w:tr w:rsidR="003565C7" w:rsidRPr="00F72EF8" w14:paraId="2C0B339E" w14:textId="77777777" w:rsidTr="00642D44">
        <w:tc>
          <w:tcPr>
            <w:tcW w:w="2268" w:type="dxa"/>
          </w:tcPr>
          <w:p w14:paraId="11CDB59E"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Сортовое железо</w:t>
            </w:r>
          </w:p>
        </w:tc>
        <w:tc>
          <w:tcPr>
            <w:tcW w:w="1260" w:type="dxa"/>
          </w:tcPr>
          <w:p w14:paraId="1BBD34E9"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90</w:t>
            </w:r>
          </w:p>
        </w:tc>
        <w:tc>
          <w:tcPr>
            <w:tcW w:w="1260" w:type="dxa"/>
          </w:tcPr>
          <w:p w14:paraId="44A37F33"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300</w:t>
            </w:r>
          </w:p>
        </w:tc>
        <w:tc>
          <w:tcPr>
            <w:tcW w:w="1152" w:type="dxa"/>
          </w:tcPr>
          <w:p w14:paraId="4F5395FA"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22</w:t>
            </w:r>
          </w:p>
        </w:tc>
        <w:tc>
          <w:tcPr>
            <w:tcW w:w="1805" w:type="dxa"/>
          </w:tcPr>
          <w:p w14:paraId="54AD787A"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45</w:t>
            </w:r>
          </w:p>
        </w:tc>
        <w:tc>
          <w:tcPr>
            <w:tcW w:w="1826" w:type="dxa"/>
          </w:tcPr>
          <w:p w14:paraId="1DF3C64D"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15</w:t>
            </w:r>
          </w:p>
        </w:tc>
      </w:tr>
      <w:tr w:rsidR="003565C7" w:rsidRPr="00F72EF8" w14:paraId="036FDB76" w14:textId="77777777" w:rsidTr="00642D44">
        <w:tc>
          <w:tcPr>
            <w:tcW w:w="2268" w:type="dxa"/>
          </w:tcPr>
          <w:p w14:paraId="44C7FE5A"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Прутковая сталь</w:t>
            </w:r>
          </w:p>
        </w:tc>
        <w:tc>
          <w:tcPr>
            <w:tcW w:w="1260" w:type="dxa"/>
          </w:tcPr>
          <w:p w14:paraId="4775A740"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15</w:t>
            </w:r>
          </w:p>
        </w:tc>
        <w:tc>
          <w:tcPr>
            <w:tcW w:w="1260" w:type="dxa"/>
          </w:tcPr>
          <w:p w14:paraId="079E12F4"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80</w:t>
            </w:r>
          </w:p>
        </w:tc>
        <w:tc>
          <w:tcPr>
            <w:tcW w:w="1152" w:type="dxa"/>
          </w:tcPr>
          <w:p w14:paraId="5649BFCE"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19</w:t>
            </w:r>
          </w:p>
        </w:tc>
        <w:tc>
          <w:tcPr>
            <w:tcW w:w="1805" w:type="dxa"/>
          </w:tcPr>
          <w:p w14:paraId="66501F45"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60</w:t>
            </w:r>
          </w:p>
        </w:tc>
        <w:tc>
          <w:tcPr>
            <w:tcW w:w="1826" w:type="dxa"/>
          </w:tcPr>
          <w:p w14:paraId="2ACC8750"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20</w:t>
            </w:r>
          </w:p>
        </w:tc>
      </w:tr>
      <w:tr w:rsidR="003565C7" w:rsidRPr="00F72EF8" w14:paraId="6AB0BE56" w14:textId="77777777" w:rsidTr="00642D44">
        <w:tc>
          <w:tcPr>
            <w:tcW w:w="2268" w:type="dxa"/>
          </w:tcPr>
          <w:p w14:paraId="7542F7B5"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Листовое железо</w:t>
            </w:r>
          </w:p>
        </w:tc>
        <w:tc>
          <w:tcPr>
            <w:tcW w:w="1260" w:type="dxa"/>
          </w:tcPr>
          <w:p w14:paraId="2525E3A6"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80</w:t>
            </w:r>
          </w:p>
        </w:tc>
        <w:tc>
          <w:tcPr>
            <w:tcW w:w="1260" w:type="dxa"/>
          </w:tcPr>
          <w:p w14:paraId="399B2BC0"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w:t>
            </w:r>
          </w:p>
        </w:tc>
        <w:tc>
          <w:tcPr>
            <w:tcW w:w="1152" w:type="dxa"/>
          </w:tcPr>
          <w:p w14:paraId="10EA336E"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40</w:t>
            </w:r>
          </w:p>
        </w:tc>
        <w:tc>
          <w:tcPr>
            <w:tcW w:w="1805" w:type="dxa"/>
          </w:tcPr>
          <w:p w14:paraId="03C3ABCD"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30</w:t>
            </w:r>
          </w:p>
        </w:tc>
        <w:tc>
          <w:tcPr>
            <w:tcW w:w="1826" w:type="dxa"/>
          </w:tcPr>
          <w:p w14:paraId="04A28ABA"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7</w:t>
            </w:r>
          </w:p>
        </w:tc>
      </w:tr>
      <w:tr w:rsidR="003565C7" w:rsidRPr="00F72EF8" w14:paraId="6FE57DDA" w14:textId="77777777" w:rsidTr="00642D44">
        <w:tc>
          <w:tcPr>
            <w:tcW w:w="2268" w:type="dxa"/>
          </w:tcPr>
          <w:p w14:paraId="1982CEFF"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Латунь</w:t>
            </w:r>
          </w:p>
        </w:tc>
        <w:tc>
          <w:tcPr>
            <w:tcW w:w="1260" w:type="dxa"/>
          </w:tcPr>
          <w:p w14:paraId="4A4BD9BD"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25</w:t>
            </w:r>
          </w:p>
        </w:tc>
        <w:tc>
          <w:tcPr>
            <w:tcW w:w="1260" w:type="dxa"/>
          </w:tcPr>
          <w:p w14:paraId="5AECFDFA"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w:t>
            </w:r>
          </w:p>
        </w:tc>
        <w:tc>
          <w:tcPr>
            <w:tcW w:w="1152" w:type="dxa"/>
          </w:tcPr>
          <w:p w14:paraId="50D84340"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15</w:t>
            </w:r>
          </w:p>
        </w:tc>
        <w:tc>
          <w:tcPr>
            <w:tcW w:w="1805" w:type="dxa"/>
          </w:tcPr>
          <w:p w14:paraId="1398C984"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30</w:t>
            </w:r>
          </w:p>
        </w:tc>
        <w:tc>
          <w:tcPr>
            <w:tcW w:w="1826" w:type="dxa"/>
          </w:tcPr>
          <w:p w14:paraId="67778991" w14:textId="77777777" w:rsidR="003565C7" w:rsidRPr="00F72EF8" w:rsidRDefault="003565C7" w:rsidP="00642D44">
            <w:pPr>
              <w:spacing w:after="0" w:line="24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7</w:t>
            </w:r>
          </w:p>
        </w:tc>
      </w:tr>
    </w:tbl>
    <w:p w14:paraId="521A0FE7" w14:textId="77777777" w:rsidR="003565C7" w:rsidRPr="00F72EF8" w:rsidRDefault="003565C7" w:rsidP="003565C7">
      <w:pPr>
        <w:spacing w:after="0" w:line="240" w:lineRule="auto"/>
        <w:jc w:val="both"/>
        <w:rPr>
          <w:rFonts w:ascii="Times New Roman" w:eastAsia="Times New Roman" w:hAnsi="Times New Roman" w:cs="Times New Roman"/>
          <w:sz w:val="28"/>
          <w:szCs w:val="28"/>
          <w:lang w:eastAsia="ru-RU"/>
        </w:rPr>
      </w:pPr>
    </w:p>
    <w:p w14:paraId="4CE0E68F" w14:textId="77777777" w:rsidR="003565C7" w:rsidRPr="00F72EF8" w:rsidRDefault="003565C7" w:rsidP="003565C7">
      <w:pPr>
        <w:spacing w:after="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 Определить максимальный запас материалов на предприятии. С целью оптимизации логистических процессов, было принято решение сократить уровень запасов на предприятии вдвое.   Как должна измениться периодичность завоза материалов?  Во сколько раз можно сократить складские помещения предприятия? Как оптимизация затрат влияет на экономическую безопасность предприятия? </w:t>
      </w:r>
    </w:p>
    <w:p w14:paraId="6AF9ED63" w14:textId="77777777" w:rsidR="003565C7" w:rsidRPr="00F72EF8" w:rsidRDefault="003565C7" w:rsidP="003565C7">
      <w:pPr>
        <w:spacing w:after="0" w:line="240" w:lineRule="auto"/>
        <w:ind w:firstLine="709"/>
        <w:jc w:val="both"/>
        <w:rPr>
          <w:rFonts w:ascii="Times New Roman" w:eastAsia="Times New Roman" w:hAnsi="Times New Roman" w:cs="Times New Roman"/>
          <w:sz w:val="28"/>
          <w:szCs w:val="28"/>
          <w:lang w:eastAsia="ru-RU"/>
        </w:rPr>
      </w:pPr>
    </w:p>
    <w:p w14:paraId="1114EF52" w14:textId="77777777" w:rsidR="003565C7" w:rsidRPr="00F72EF8" w:rsidRDefault="003565C7" w:rsidP="003565C7">
      <w:pPr>
        <w:tabs>
          <w:tab w:val="left" w:pos="993"/>
        </w:tabs>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b/>
          <w:bCs/>
          <w:sz w:val="28"/>
          <w:szCs w:val="28"/>
        </w:rPr>
        <w:t xml:space="preserve">Задание 5.  </w:t>
      </w:r>
      <w:r w:rsidRPr="00F72EF8">
        <w:rPr>
          <w:rFonts w:ascii="Times New Roman" w:hAnsi="Times New Roman" w:cs="Times New Roman"/>
          <w:sz w:val="28"/>
          <w:szCs w:val="28"/>
        </w:rPr>
        <w:t xml:space="preserve">Решите задачу. </w:t>
      </w:r>
    </w:p>
    <w:p w14:paraId="6B2DD61B" w14:textId="77777777" w:rsidR="003565C7" w:rsidRPr="00F72EF8" w:rsidRDefault="003565C7" w:rsidP="003565C7">
      <w:pPr>
        <w:tabs>
          <w:tab w:val="left" w:pos="993"/>
        </w:tabs>
        <w:spacing w:after="0" w:line="240" w:lineRule="auto"/>
        <w:ind w:firstLine="709"/>
        <w:jc w:val="both"/>
        <w:rPr>
          <w:rFonts w:ascii="Times New Roman" w:hAnsi="Times New Roman" w:cs="Times New Roman"/>
          <w:sz w:val="28"/>
          <w:szCs w:val="28"/>
        </w:rPr>
      </w:pPr>
      <w:r w:rsidRPr="00F72EF8">
        <w:rPr>
          <w:rFonts w:ascii="Times New Roman" w:hAnsi="Times New Roman" w:cs="Times New Roman"/>
          <w:sz w:val="28"/>
          <w:szCs w:val="28"/>
        </w:rPr>
        <w:t xml:space="preserve">У предприятия имеются 2 варианта доставки продукции от зарубежного поставщика: доставка крупнотоннажным автомобилем или доставка железнодорожным транспортом (вагоном). Оборот за период составляет 48 000 шт., период – 1 квартал. Удельные затраты, связанные с созданием запаса – 300 </w:t>
      </w:r>
      <w:r w:rsidRPr="00F72EF8">
        <w:rPr>
          <w:rFonts w:ascii="Times New Roman" w:hAnsi="Times New Roman" w:cs="Times New Roman"/>
          <w:sz w:val="28"/>
          <w:szCs w:val="28"/>
        </w:rPr>
        <w:lastRenderedPageBreak/>
        <w:t xml:space="preserve">д.ед. за заказ. Стоимость единицы товара – 60 д.ед.  Затраты на хранение запаса – 4,5 д.ед. за штуку.  Перевозка автомобилем: автомобиль вмещает 8000 ед.  товара, транспортный тариф за рейс – 19 200 д.ед. за рейс. Перевозка ж/д контейнером: вместимость вагона – 16 000 ед. товара, транспортный тариф за доставку вагоном – 24 000 д.ед. за вагон. </w:t>
      </w:r>
    </w:p>
    <w:p w14:paraId="587BC849" w14:textId="77777777" w:rsidR="003565C7" w:rsidRPr="00F72EF8" w:rsidRDefault="003565C7" w:rsidP="003565C7">
      <w:pPr>
        <w:tabs>
          <w:tab w:val="left" w:pos="993"/>
        </w:tabs>
        <w:spacing w:after="0" w:line="240" w:lineRule="auto"/>
        <w:ind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 xml:space="preserve">Определить, какой вариант доставки более экономичен и минимизирует риски складской логистики. </w:t>
      </w:r>
    </w:p>
    <w:p w14:paraId="1FBF89BD" w14:textId="77777777" w:rsidR="003565C7" w:rsidRPr="00F72EF8" w:rsidRDefault="003565C7" w:rsidP="003565C7">
      <w:pPr>
        <w:tabs>
          <w:tab w:val="left" w:pos="993"/>
        </w:tabs>
        <w:spacing w:after="0" w:line="240" w:lineRule="auto"/>
        <w:ind w:firstLine="709"/>
        <w:jc w:val="both"/>
        <w:rPr>
          <w:rFonts w:ascii="Times New Roman" w:hAnsi="Times New Roman" w:cs="Times New Roman"/>
          <w:b/>
          <w:bCs/>
          <w:sz w:val="28"/>
          <w:szCs w:val="28"/>
        </w:rPr>
      </w:pPr>
    </w:p>
    <w:p w14:paraId="1213DCBF" w14:textId="77777777" w:rsidR="003565C7" w:rsidRPr="00F72EF8" w:rsidRDefault="003565C7" w:rsidP="003565C7">
      <w:pPr>
        <w:tabs>
          <w:tab w:val="left" w:pos="993"/>
        </w:tabs>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b/>
          <w:bCs/>
          <w:sz w:val="28"/>
          <w:szCs w:val="28"/>
        </w:rPr>
        <w:t xml:space="preserve">Задание 6.  </w:t>
      </w:r>
      <w:r w:rsidRPr="00F72EF8">
        <w:rPr>
          <w:rFonts w:ascii="Times New Roman" w:hAnsi="Times New Roman" w:cs="Times New Roman"/>
          <w:sz w:val="28"/>
          <w:szCs w:val="28"/>
        </w:rPr>
        <w:t xml:space="preserve">Изучите разные способы решения транспортной задачи. </w:t>
      </w:r>
    </w:p>
    <w:p w14:paraId="1F0850FF" w14:textId="22718457" w:rsidR="003565C7" w:rsidRPr="00F72EF8" w:rsidRDefault="003565C7" w:rsidP="003565C7">
      <w:pPr>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У торговой компа</w:t>
      </w:r>
      <w:r w:rsidR="00246525">
        <w:rPr>
          <w:rFonts w:ascii="Times New Roman" w:eastAsia="Times New Roman" w:hAnsi="Times New Roman" w:cs="Times New Roman"/>
          <w:color w:val="000000"/>
          <w:sz w:val="28"/>
          <w:szCs w:val="28"/>
          <w:lang w:eastAsia="ru-RU"/>
        </w:rPr>
        <w:t xml:space="preserve">нии «ЛОГОС» имеется три склада </w:t>
      </w:r>
      <w:r w:rsidRPr="00F72EF8">
        <w:rPr>
          <w:rFonts w:ascii="Times New Roman" w:eastAsia="Times New Roman" w:hAnsi="Times New Roman" w:cs="Times New Roman"/>
          <w:i/>
          <w:iCs/>
          <w:color w:val="000000"/>
          <w:sz w:val="28"/>
          <w:szCs w:val="28"/>
          <w:lang w:eastAsia="ru-RU"/>
        </w:rPr>
        <w:t>A</w:t>
      </w:r>
      <w:r w:rsidRPr="00F72EF8">
        <w:rPr>
          <w:rFonts w:ascii="Times New Roman" w:eastAsia="Times New Roman" w:hAnsi="Times New Roman" w:cs="Times New Roman"/>
          <w:color w:val="000000"/>
          <w:sz w:val="28"/>
          <w:szCs w:val="28"/>
          <w:vertAlign w:val="subscript"/>
          <w:lang w:eastAsia="ru-RU"/>
        </w:rPr>
        <w:t>1</w:t>
      </w:r>
      <w:r w:rsidRPr="00F72EF8">
        <w:rPr>
          <w:rFonts w:ascii="Times New Roman" w:eastAsia="Times New Roman" w:hAnsi="Times New Roman" w:cs="Times New Roman"/>
          <w:color w:val="000000"/>
          <w:sz w:val="28"/>
          <w:szCs w:val="28"/>
          <w:lang w:eastAsia="ru-RU"/>
        </w:rPr>
        <w:t>, </w:t>
      </w:r>
      <w:r w:rsidRPr="00F72EF8">
        <w:rPr>
          <w:rFonts w:ascii="Times New Roman" w:eastAsia="Times New Roman" w:hAnsi="Times New Roman" w:cs="Times New Roman"/>
          <w:i/>
          <w:iCs/>
          <w:color w:val="000000"/>
          <w:sz w:val="28"/>
          <w:szCs w:val="28"/>
          <w:lang w:eastAsia="ru-RU"/>
        </w:rPr>
        <w:t>A</w:t>
      </w:r>
      <w:r w:rsidRPr="00F72EF8">
        <w:rPr>
          <w:rFonts w:ascii="Times New Roman" w:eastAsia="Times New Roman" w:hAnsi="Times New Roman" w:cs="Times New Roman"/>
          <w:color w:val="000000"/>
          <w:sz w:val="28"/>
          <w:szCs w:val="28"/>
          <w:vertAlign w:val="subscript"/>
          <w:lang w:eastAsia="ru-RU"/>
        </w:rPr>
        <w:t>2</w:t>
      </w:r>
      <w:r w:rsidRPr="00F72EF8">
        <w:rPr>
          <w:rFonts w:ascii="Times New Roman" w:eastAsia="Times New Roman" w:hAnsi="Times New Roman" w:cs="Times New Roman"/>
          <w:color w:val="000000"/>
          <w:sz w:val="28"/>
          <w:szCs w:val="28"/>
          <w:lang w:eastAsia="ru-RU"/>
        </w:rPr>
        <w:t>, </w:t>
      </w:r>
      <w:r w:rsidRPr="00F72EF8">
        <w:rPr>
          <w:rFonts w:ascii="Times New Roman" w:eastAsia="Times New Roman" w:hAnsi="Times New Roman" w:cs="Times New Roman"/>
          <w:i/>
          <w:iCs/>
          <w:color w:val="000000"/>
          <w:sz w:val="28"/>
          <w:szCs w:val="28"/>
          <w:lang w:eastAsia="ru-RU"/>
        </w:rPr>
        <w:t>A</w:t>
      </w:r>
      <w:r w:rsidRPr="00F72EF8">
        <w:rPr>
          <w:rFonts w:ascii="Times New Roman" w:eastAsia="Times New Roman" w:hAnsi="Times New Roman" w:cs="Times New Roman"/>
          <w:color w:val="000000"/>
          <w:sz w:val="28"/>
          <w:szCs w:val="28"/>
          <w:vertAlign w:val="subscript"/>
          <w:lang w:eastAsia="ru-RU"/>
        </w:rPr>
        <w:t>3</w:t>
      </w:r>
      <w:r w:rsidRPr="00F72EF8">
        <w:rPr>
          <w:rFonts w:ascii="Times New Roman" w:eastAsia="Times New Roman" w:hAnsi="Times New Roman" w:cs="Times New Roman"/>
          <w:color w:val="000000"/>
          <w:sz w:val="28"/>
          <w:szCs w:val="28"/>
          <w:lang w:eastAsia="ru-RU"/>
        </w:rPr>
        <w:t>, на которые поступил очередной груз в количествах равных 200, 300, 400 ед. Этот груз требуе</w:t>
      </w:r>
      <w:r w:rsidR="00246525">
        <w:rPr>
          <w:rFonts w:ascii="Times New Roman" w:eastAsia="Times New Roman" w:hAnsi="Times New Roman" w:cs="Times New Roman"/>
          <w:color w:val="000000"/>
          <w:sz w:val="28"/>
          <w:szCs w:val="28"/>
          <w:lang w:eastAsia="ru-RU"/>
        </w:rPr>
        <w:t>тся перевезти в четыре магазина</w:t>
      </w:r>
      <w:r w:rsidRPr="00F72EF8">
        <w:rPr>
          <w:rFonts w:ascii="Times New Roman" w:eastAsia="Times New Roman" w:hAnsi="Times New Roman" w:cs="Times New Roman"/>
          <w:color w:val="000000"/>
          <w:sz w:val="28"/>
          <w:szCs w:val="28"/>
          <w:lang w:eastAsia="ru-RU"/>
        </w:rPr>
        <w:t> </w:t>
      </w:r>
      <w:r w:rsidRPr="00F72EF8">
        <w:rPr>
          <w:rFonts w:ascii="Times New Roman" w:eastAsia="Times New Roman" w:hAnsi="Times New Roman" w:cs="Times New Roman"/>
          <w:i/>
          <w:iCs/>
          <w:color w:val="000000"/>
          <w:sz w:val="28"/>
          <w:szCs w:val="28"/>
          <w:lang w:eastAsia="ru-RU"/>
        </w:rPr>
        <w:t>B</w:t>
      </w:r>
      <w:r w:rsidRPr="00F72EF8">
        <w:rPr>
          <w:rFonts w:ascii="Times New Roman" w:eastAsia="Times New Roman" w:hAnsi="Times New Roman" w:cs="Times New Roman"/>
          <w:color w:val="000000"/>
          <w:sz w:val="28"/>
          <w:szCs w:val="28"/>
          <w:vertAlign w:val="subscript"/>
          <w:lang w:eastAsia="ru-RU"/>
        </w:rPr>
        <w:t>1</w:t>
      </w:r>
      <w:r w:rsidRPr="00F72EF8">
        <w:rPr>
          <w:rFonts w:ascii="Times New Roman" w:eastAsia="Times New Roman" w:hAnsi="Times New Roman" w:cs="Times New Roman"/>
          <w:color w:val="000000"/>
          <w:sz w:val="28"/>
          <w:szCs w:val="28"/>
          <w:lang w:eastAsia="ru-RU"/>
        </w:rPr>
        <w:t>, </w:t>
      </w:r>
      <w:r w:rsidRPr="00F72EF8">
        <w:rPr>
          <w:rFonts w:ascii="Times New Roman" w:eastAsia="Times New Roman" w:hAnsi="Times New Roman" w:cs="Times New Roman"/>
          <w:i/>
          <w:iCs/>
          <w:color w:val="000000"/>
          <w:sz w:val="28"/>
          <w:szCs w:val="28"/>
          <w:lang w:eastAsia="ru-RU"/>
        </w:rPr>
        <w:t>B</w:t>
      </w:r>
      <w:r w:rsidRPr="00F72EF8">
        <w:rPr>
          <w:rFonts w:ascii="Times New Roman" w:eastAsia="Times New Roman" w:hAnsi="Times New Roman" w:cs="Times New Roman"/>
          <w:color w:val="000000"/>
          <w:sz w:val="28"/>
          <w:szCs w:val="28"/>
          <w:vertAlign w:val="subscript"/>
          <w:lang w:eastAsia="ru-RU"/>
        </w:rPr>
        <w:t>2</w:t>
      </w:r>
      <w:r w:rsidRPr="00F72EF8">
        <w:rPr>
          <w:rFonts w:ascii="Times New Roman" w:eastAsia="Times New Roman" w:hAnsi="Times New Roman" w:cs="Times New Roman"/>
          <w:color w:val="000000"/>
          <w:sz w:val="28"/>
          <w:szCs w:val="28"/>
          <w:lang w:eastAsia="ru-RU"/>
        </w:rPr>
        <w:t>, </w:t>
      </w:r>
      <w:r w:rsidRPr="00F72EF8">
        <w:rPr>
          <w:rFonts w:ascii="Times New Roman" w:eastAsia="Times New Roman" w:hAnsi="Times New Roman" w:cs="Times New Roman"/>
          <w:i/>
          <w:iCs/>
          <w:color w:val="000000"/>
          <w:sz w:val="28"/>
          <w:szCs w:val="28"/>
          <w:lang w:eastAsia="ru-RU"/>
        </w:rPr>
        <w:t>B</w:t>
      </w:r>
      <w:r w:rsidRPr="00F72EF8">
        <w:rPr>
          <w:rFonts w:ascii="Times New Roman" w:eastAsia="Times New Roman" w:hAnsi="Times New Roman" w:cs="Times New Roman"/>
          <w:color w:val="000000"/>
          <w:sz w:val="28"/>
          <w:szCs w:val="28"/>
          <w:vertAlign w:val="subscript"/>
          <w:lang w:eastAsia="ru-RU"/>
        </w:rPr>
        <w:t>3</w:t>
      </w:r>
      <w:r w:rsidRPr="00F72EF8">
        <w:rPr>
          <w:rFonts w:ascii="Times New Roman" w:eastAsia="Times New Roman" w:hAnsi="Times New Roman" w:cs="Times New Roman"/>
          <w:color w:val="000000"/>
          <w:sz w:val="28"/>
          <w:szCs w:val="28"/>
          <w:lang w:eastAsia="ru-RU"/>
        </w:rPr>
        <w:t>, </w:t>
      </w:r>
      <w:r w:rsidRPr="00F72EF8">
        <w:rPr>
          <w:rFonts w:ascii="Times New Roman" w:eastAsia="Times New Roman" w:hAnsi="Times New Roman" w:cs="Times New Roman"/>
          <w:i/>
          <w:iCs/>
          <w:color w:val="000000"/>
          <w:sz w:val="28"/>
          <w:szCs w:val="28"/>
          <w:lang w:eastAsia="ru-RU"/>
        </w:rPr>
        <w:t>B</w:t>
      </w:r>
      <w:r w:rsidRPr="00F72EF8">
        <w:rPr>
          <w:rFonts w:ascii="Times New Roman" w:eastAsia="Times New Roman" w:hAnsi="Times New Roman" w:cs="Times New Roman"/>
          <w:color w:val="000000"/>
          <w:sz w:val="28"/>
          <w:szCs w:val="28"/>
          <w:vertAlign w:val="subscript"/>
          <w:lang w:eastAsia="ru-RU"/>
        </w:rPr>
        <w:t>4</w:t>
      </w:r>
      <w:r w:rsidRPr="00F72EF8">
        <w:rPr>
          <w:rFonts w:ascii="Times New Roman" w:eastAsia="Times New Roman" w:hAnsi="Times New Roman" w:cs="Times New Roman"/>
          <w:color w:val="000000"/>
          <w:sz w:val="28"/>
          <w:szCs w:val="28"/>
          <w:lang w:eastAsia="ru-RU"/>
        </w:rPr>
        <w:t xml:space="preserve"> в количествах 150, 200, 250, 300. Тарифы (С) перевозок представлены матрицей: </w:t>
      </w:r>
    </w:p>
    <w:tbl>
      <w:tblPr>
        <w:tblStyle w:val="4"/>
        <w:tblW w:w="0" w:type="auto"/>
        <w:jc w:val="center"/>
        <w:tblLook w:val="04A0" w:firstRow="1" w:lastRow="0" w:firstColumn="1" w:lastColumn="0" w:noHBand="0" w:noVBand="1"/>
      </w:tblPr>
      <w:tblGrid>
        <w:gridCol w:w="1205"/>
        <w:gridCol w:w="1065"/>
        <w:gridCol w:w="1065"/>
        <w:gridCol w:w="1205"/>
      </w:tblGrid>
      <w:tr w:rsidR="003565C7" w:rsidRPr="00F72EF8" w14:paraId="6E09B2F5" w14:textId="77777777" w:rsidTr="00642D44">
        <w:trPr>
          <w:jc w:val="center"/>
        </w:trPr>
        <w:tc>
          <w:tcPr>
            <w:tcW w:w="0" w:type="auto"/>
          </w:tcPr>
          <w:p w14:paraId="1D1816AA"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5</w:t>
            </w:r>
          </w:p>
        </w:tc>
        <w:tc>
          <w:tcPr>
            <w:tcW w:w="0" w:type="auto"/>
          </w:tcPr>
          <w:p w14:paraId="402A2AEF"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3</w:t>
            </w:r>
          </w:p>
        </w:tc>
        <w:tc>
          <w:tcPr>
            <w:tcW w:w="0" w:type="auto"/>
          </w:tcPr>
          <w:p w14:paraId="2CBDEEFD"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8</w:t>
            </w:r>
          </w:p>
        </w:tc>
        <w:tc>
          <w:tcPr>
            <w:tcW w:w="0" w:type="auto"/>
          </w:tcPr>
          <w:p w14:paraId="0D86236D"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10</w:t>
            </w:r>
          </w:p>
        </w:tc>
      </w:tr>
      <w:tr w:rsidR="003565C7" w:rsidRPr="00F72EF8" w14:paraId="4ABF4E2B" w14:textId="77777777" w:rsidTr="00642D44">
        <w:trPr>
          <w:jc w:val="center"/>
        </w:trPr>
        <w:tc>
          <w:tcPr>
            <w:tcW w:w="0" w:type="auto"/>
          </w:tcPr>
          <w:p w14:paraId="05236136"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5</w:t>
            </w:r>
          </w:p>
        </w:tc>
        <w:tc>
          <w:tcPr>
            <w:tcW w:w="0" w:type="auto"/>
          </w:tcPr>
          <w:p w14:paraId="39550000"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6</w:t>
            </w:r>
          </w:p>
        </w:tc>
        <w:tc>
          <w:tcPr>
            <w:tcW w:w="0" w:type="auto"/>
          </w:tcPr>
          <w:p w14:paraId="0CEDE05C"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7</w:t>
            </w:r>
          </w:p>
        </w:tc>
        <w:tc>
          <w:tcPr>
            <w:tcW w:w="0" w:type="auto"/>
          </w:tcPr>
          <w:p w14:paraId="1CC4F387"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8</w:t>
            </w:r>
          </w:p>
        </w:tc>
      </w:tr>
      <w:tr w:rsidR="003565C7" w:rsidRPr="00F72EF8" w14:paraId="2C83093A" w14:textId="77777777" w:rsidTr="00642D44">
        <w:trPr>
          <w:jc w:val="center"/>
        </w:trPr>
        <w:tc>
          <w:tcPr>
            <w:tcW w:w="0" w:type="auto"/>
          </w:tcPr>
          <w:p w14:paraId="2826B671"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10</w:t>
            </w:r>
          </w:p>
        </w:tc>
        <w:tc>
          <w:tcPr>
            <w:tcW w:w="0" w:type="auto"/>
          </w:tcPr>
          <w:p w14:paraId="7031D953"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9</w:t>
            </w:r>
          </w:p>
        </w:tc>
        <w:tc>
          <w:tcPr>
            <w:tcW w:w="0" w:type="auto"/>
          </w:tcPr>
          <w:p w14:paraId="436B41E8"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8</w:t>
            </w:r>
          </w:p>
        </w:tc>
        <w:tc>
          <w:tcPr>
            <w:tcW w:w="0" w:type="auto"/>
          </w:tcPr>
          <w:p w14:paraId="04CC4BC2" w14:textId="77777777" w:rsidR="003565C7" w:rsidRPr="00F72EF8" w:rsidRDefault="003565C7" w:rsidP="00642D44">
            <w:pPr>
              <w:ind w:firstLine="709"/>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7</w:t>
            </w:r>
          </w:p>
        </w:tc>
      </w:tr>
    </w:tbl>
    <w:p w14:paraId="3A05AEF1" w14:textId="77777777" w:rsidR="003565C7" w:rsidRPr="00F72EF8" w:rsidRDefault="003565C7" w:rsidP="003565C7">
      <w:pPr>
        <w:spacing w:after="0" w:line="240" w:lineRule="auto"/>
        <w:ind w:firstLine="709"/>
        <w:jc w:val="both"/>
        <w:rPr>
          <w:rFonts w:ascii="Times New Roman" w:eastAsia="Times New Roman" w:hAnsi="Times New Roman" w:cs="Times New Roman"/>
          <w:color w:val="000000"/>
          <w:sz w:val="28"/>
          <w:szCs w:val="28"/>
          <w:lang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9498"/>
      </w:tblGrid>
      <w:tr w:rsidR="003565C7" w:rsidRPr="00F72EF8" w14:paraId="51B4CFEC" w14:textId="77777777" w:rsidTr="00642D44">
        <w:tc>
          <w:tcPr>
            <w:tcW w:w="0" w:type="auto"/>
            <w:shd w:val="clear" w:color="auto" w:fill="auto"/>
            <w:tcMar>
              <w:top w:w="0" w:type="dxa"/>
              <w:left w:w="0" w:type="dxa"/>
              <w:bottom w:w="0" w:type="dxa"/>
              <w:right w:w="0" w:type="dxa"/>
            </w:tcMar>
            <w:vAlign w:val="center"/>
            <w:hideMark/>
          </w:tcPr>
          <w:p w14:paraId="07152839" w14:textId="77777777" w:rsidR="003565C7" w:rsidRPr="00F72EF8" w:rsidRDefault="003565C7" w:rsidP="00642D44">
            <w:pPr>
              <w:spacing w:after="0" w:line="240" w:lineRule="auto"/>
              <w:ind w:firstLine="709"/>
              <w:jc w:val="both"/>
              <w:rPr>
                <w:rFonts w:ascii="Times New Roman" w:eastAsia="Times New Roman" w:hAnsi="Times New Roman" w:cs="Times New Roman"/>
                <w:color w:val="000000"/>
                <w:sz w:val="28"/>
                <w:szCs w:val="28"/>
                <w:lang w:eastAsia="ru-RU"/>
              </w:rPr>
            </w:pPr>
          </w:p>
        </w:tc>
      </w:tr>
    </w:tbl>
    <w:p w14:paraId="209979F0" w14:textId="77777777" w:rsidR="003565C7" w:rsidRPr="00F72EF8" w:rsidRDefault="003565C7" w:rsidP="003565C7">
      <w:pPr>
        <w:spacing w:after="0" w:line="240" w:lineRule="auto"/>
        <w:ind w:firstLine="709"/>
        <w:jc w:val="both"/>
        <w:rPr>
          <w:rFonts w:ascii="Times New Roman" w:hAnsi="Times New Roman" w:cs="Times New Roman"/>
          <w:color w:val="000000"/>
          <w:sz w:val="28"/>
          <w:szCs w:val="28"/>
          <w:shd w:val="clear" w:color="auto" w:fill="FFFFFF"/>
        </w:rPr>
      </w:pPr>
      <w:r w:rsidRPr="00F72EF8">
        <w:rPr>
          <w:rFonts w:ascii="Times New Roman" w:hAnsi="Times New Roman" w:cs="Times New Roman"/>
          <w:color w:val="000000"/>
          <w:sz w:val="28"/>
          <w:szCs w:val="28"/>
          <w:shd w:val="clear" w:color="auto" w:fill="FFFFFF"/>
        </w:rPr>
        <w:t>Найти план перевозок методами северо-западного угла, минимального элемента и методом аппроксимации Фогеля. Определить оптимальный план.</w:t>
      </w:r>
    </w:p>
    <w:p w14:paraId="3AE7A090" w14:textId="77777777" w:rsidR="003565C7" w:rsidRPr="00F72EF8" w:rsidRDefault="003565C7" w:rsidP="003565C7">
      <w:pPr>
        <w:spacing w:after="0" w:line="240" w:lineRule="auto"/>
        <w:ind w:firstLine="709"/>
        <w:jc w:val="both"/>
        <w:rPr>
          <w:rFonts w:ascii="Times New Roman" w:hAnsi="Times New Roman" w:cs="Times New Roman"/>
          <w:color w:val="000000"/>
          <w:sz w:val="28"/>
          <w:szCs w:val="28"/>
          <w:shd w:val="clear" w:color="auto" w:fill="FFFFFF"/>
        </w:rPr>
      </w:pPr>
    </w:p>
    <w:p w14:paraId="63078CE0" w14:textId="77777777" w:rsidR="003565C7" w:rsidRPr="00F72EF8" w:rsidRDefault="003565C7" w:rsidP="004F108E">
      <w:pPr>
        <w:numPr>
          <w:ilvl w:val="0"/>
          <w:numId w:val="21"/>
        </w:numPr>
        <w:spacing w:after="0" w:line="240" w:lineRule="auto"/>
        <w:contextualSpacing/>
        <w:jc w:val="both"/>
        <w:rPr>
          <w:rFonts w:ascii="Times New Roman" w:hAnsi="Times New Roman" w:cs="Times New Roman"/>
          <w:color w:val="000000"/>
          <w:sz w:val="28"/>
          <w:szCs w:val="28"/>
          <w:shd w:val="clear" w:color="auto" w:fill="FFFFFF"/>
        </w:rPr>
      </w:pPr>
      <w:r w:rsidRPr="00F72EF8">
        <w:rPr>
          <w:rFonts w:ascii="Times New Roman" w:hAnsi="Times New Roman" w:cs="Times New Roman"/>
          <w:color w:val="000000"/>
          <w:sz w:val="28"/>
          <w:szCs w:val="28"/>
          <w:shd w:val="clear" w:color="auto" w:fill="FFFFFF"/>
        </w:rPr>
        <w:t xml:space="preserve">Исходная матрица </w:t>
      </w:r>
    </w:p>
    <w:p w14:paraId="33B4620A" w14:textId="77777777" w:rsidR="003565C7" w:rsidRPr="00F72EF8" w:rsidRDefault="003565C7" w:rsidP="003565C7">
      <w:pPr>
        <w:spacing w:after="0" w:line="240" w:lineRule="auto"/>
        <w:ind w:firstLine="709"/>
        <w:jc w:val="both"/>
        <w:rPr>
          <w:rFonts w:ascii="Times New Roman" w:hAnsi="Times New Roman" w:cs="Times New Roman"/>
          <w:color w:val="000000"/>
          <w:sz w:val="28"/>
          <w:szCs w:val="28"/>
          <w:shd w:val="clear" w:color="auto" w:fill="FFFFFF"/>
        </w:rPr>
      </w:pPr>
      <w:r w:rsidRPr="00F72EF8">
        <w:rPr>
          <w:rFonts w:ascii="Times New Roman" w:hAnsi="Times New Roman" w:cs="Times New Roman"/>
          <w:color w:val="000000"/>
          <w:sz w:val="28"/>
          <w:szCs w:val="28"/>
          <w:shd w:val="clear" w:color="auto" w:fill="FFFFFF"/>
        </w:rPr>
        <w:t xml:space="preserve"> </w:t>
      </w:r>
    </w:p>
    <w:tbl>
      <w:tblPr>
        <w:tblStyle w:val="4"/>
        <w:tblW w:w="0" w:type="auto"/>
        <w:tblLook w:val="04A0" w:firstRow="1" w:lastRow="0" w:firstColumn="1" w:lastColumn="0" w:noHBand="0" w:noVBand="1"/>
      </w:tblPr>
      <w:tblGrid>
        <w:gridCol w:w="1752"/>
        <w:gridCol w:w="1524"/>
        <w:gridCol w:w="1524"/>
        <w:gridCol w:w="1525"/>
        <w:gridCol w:w="1525"/>
        <w:gridCol w:w="1525"/>
      </w:tblGrid>
      <w:tr w:rsidR="003565C7" w:rsidRPr="00F72EF8" w14:paraId="4E76C1DA" w14:textId="77777777" w:rsidTr="00642D44">
        <w:tc>
          <w:tcPr>
            <w:tcW w:w="1722" w:type="dxa"/>
            <w:vMerge w:val="restart"/>
          </w:tcPr>
          <w:p w14:paraId="2A21EC5B"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Склад/пункт отправления</w:t>
            </w:r>
          </w:p>
        </w:tc>
        <w:tc>
          <w:tcPr>
            <w:tcW w:w="6098" w:type="dxa"/>
            <w:gridSpan w:val="4"/>
          </w:tcPr>
          <w:p w14:paraId="727526E9"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Пункт назначения</w:t>
            </w:r>
          </w:p>
        </w:tc>
        <w:tc>
          <w:tcPr>
            <w:tcW w:w="1525" w:type="dxa"/>
            <w:vMerge w:val="restart"/>
          </w:tcPr>
          <w:p w14:paraId="1362C04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Запасы</w:t>
            </w:r>
          </w:p>
        </w:tc>
      </w:tr>
      <w:tr w:rsidR="003565C7" w:rsidRPr="00F72EF8" w14:paraId="16CDD2FC" w14:textId="77777777" w:rsidTr="00642D44">
        <w:tc>
          <w:tcPr>
            <w:tcW w:w="1722" w:type="dxa"/>
            <w:vMerge/>
          </w:tcPr>
          <w:p w14:paraId="3CF7972C" w14:textId="77777777" w:rsidR="003565C7" w:rsidRPr="00F72EF8" w:rsidRDefault="003565C7" w:rsidP="00642D44">
            <w:pPr>
              <w:jc w:val="both"/>
              <w:rPr>
                <w:rFonts w:ascii="Times New Roman" w:hAnsi="Times New Roman" w:cs="Times New Roman"/>
                <w:sz w:val="28"/>
                <w:szCs w:val="28"/>
              </w:rPr>
            </w:pPr>
          </w:p>
        </w:tc>
        <w:tc>
          <w:tcPr>
            <w:tcW w:w="1524" w:type="dxa"/>
          </w:tcPr>
          <w:p w14:paraId="016F37B3"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В1</w:t>
            </w:r>
          </w:p>
        </w:tc>
        <w:tc>
          <w:tcPr>
            <w:tcW w:w="1524" w:type="dxa"/>
          </w:tcPr>
          <w:p w14:paraId="22B870CC"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В2</w:t>
            </w:r>
          </w:p>
        </w:tc>
        <w:tc>
          <w:tcPr>
            <w:tcW w:w="1525" w:type="dxa"/>
          </w:tcPr>
          <w:p w14:paraId="18CC0061"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В3</w:t>
            </w:r>
          </w:p>
        </w:tc>
        <w:tc>
          <w:tcPr>
            <w:tcW w:w="1525" w:type="dxa"/>
          </w:tcPr>
          <w:p w14:paraId="6537460A"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В4</w:t>
            </w:r>
          </w:p>
        </w:tc>
        <w:tc>
          <w:tcPr>
            <w:tcW w:w="1525" w:type="dxa"/>
            <w:vMerge/>
          </w:tcPr>
          <w:p w14:paraId="1486EA0E" w14:textId="77777777" w:rsidR="003565C7" w:rsidRPr="00F72EF8" w:rsidRDefault="003565C7" w:rsidP="00642D44">
            <w:pPr>
              <w:jc w:val="both"/>
              <w:rPr>
                <w:rFonts w:ascii="Times New Roman" w:hAnsi="Times New Roman" w:cs="Times New Roman"/>
                <w:sz w:val="28"/>
                <w:szCs w:val="28"/>
              </w:rPr>
            </w:pPr>
          </w:p>
        </w:tc>
      </w:tr>
      <w:tr w:rsidR="003565C7" w:rsidRPr="00F72EF8" w14:paraId="602D69AE" w14:textId="77777777" w:rsidTr="00642D44">
        <w:tc>
          <w:tcPr>
            <w:tcW w:w="1722" w:type="dxa"/>
          </w:tcPr>
          <w:p w14:paraId="7123D45A"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А1</w:t>
            </w:r>
          </w:p>
        </w:tc>
        <w:tc>
          <w:tcPr>
            <w:tcW w:w="1524" w:type="dxa"/>
          </w:tcPr>
          <w:p w14:paraId="0696737D"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5</w:t>
            </w:r>
          </w:p>
        </w:tc>
        <w:tc>
          <w:tcPr>
            <w:tcW w:w="1524" w:type="dxa"/>
          </w:tcPr>
          <w:p w14:paraId="54D94060"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3</w:t>
            </w:r>
          </w:p>
        </w:tc>
        <w:tc>
          <w:tcPr>
            <w:tcW w:w="1525" w:type="dxa"/>
          </w:tcPr>
          <w:p w14:paraId="2D878508"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8</w:t>
            </w:r>
          </w:p>
        </w:tc>
        <w:tc>
          <w:tcPr>
            <w:tcW w:w="1525" w:type="dxa"/>
          </w:tcPr>
          <w:p w14:paraId="43075BCC"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10</w:t>
            </w:r>
          </w:p>
        </w:tc>
        <w:tc>
          <w:tcPr>
            <w:tcW w:w="1525" w:type="dxa"/>
          </w:tcPr>
          <w:p w14:paraId="0C597D6D"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200</w:t>
            </w:r>
          </w:p>
        </w:tc>
      </w:tr>
      <w:tr w:rsidR="003565C7" w:rsidRPr="00F72EF8" w14:paraId="0182BEA8" w14:textId="77777777" w:rsidTr="00642D44">
        <w:tc>
          <w:tcPr>
            <w:tcW w:w="1722" w:type="dxa"/>
          </w:tcPr>
          <w:p w14:paraId="493C230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А2</w:t>
            </w:r>
          </w:p>
        </w:tc>
        <w:tc>
          <w:tcPr>
            <w:tcW w:w="1524" w:type="dxa"/>
          </w:tcPr>
          <w:p w14:paraId="2319D10A"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5</w:t>
            </w:r>
          </w:p>
        </w:tc>
        <w:tc>
          <w:tcPr>
            <w:tcW w:w="1524" w:type="dxa"/>
          </w:tcPr>
          <w:p w14:paraId="30753743"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6</w:t>
            </w:r>
          </w:p>
        </w:tc>
        <w:tc>
          <w:tcPr>
            <w:tcW w:w="1525" w:type="dxa"/>
          </w:tcPr>
          <w:p w14:paraId="1BD5DBE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7</w:t>
            </w:r>
          </w:p>
        </w:tc>
        <w:tc>
          <w:tcPr>
            <w:tcW w:w="1525" w:type="dxa"/>
          </w:tcPr>
          <w:p w14:paraId="76613F1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8</w:t>
            </w:r>
          </w:p>
        </w:tc>
        <w:tc>
          <w:tcPr>
            <w:tcW w:w="1525" w:type="dxa"/>
          </w:tcPr>
          <w:p w14:paraId="0BBD8ACE"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300</w:t>
            </w:r>
          </w:p>
        </w:tc>
      </w:tr>
      <w:tr w:rsidR="003565C7" w:rsidRPr="00F72EF8" w14:paraId="37309290" w14:textId="77777777" w:rsidTr="00642D44">
        <w:tc>
          <w:tcPr>
            <w:tcW w:w="1722" w:type="dxa"/>
          </w:tcPr>
          <w:p w14:paraId="0FD8E0E4"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А3</w:t>
            </w:r>
          </w:p>
        </w:tc>
        <w:tc>
          <w:tcPr>
            <w:tcW w:w="1524" w:type="dxa"/>
          </w:tcPr>
          <w:p w14:paraId="0E38449A"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10</w:t>
            </w:r>
          </w:p>
        </w:tc>
        <w:tc>
          <w:tcPr>
            <w:tcW w:w="1524" w:type="dxa"/>
          </w:tcPr>
          <w:p w14:paraId="1FAC88A6"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9</w:t>
            </w:r>
          </w:p>
        </w:tc>
        <w:tc>
          <w:tcPr>
            <w:tcW w:w="1525" w:type="dxa"/>
          </w:tcPr>
          <w:p w14:paraId="3903091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8</w:t>
            </w:r>
          </w:p>
        </w:tc>
        <w:tc>
          <w:tcPr>
            <w:tcW w:w="1525" w:type="dxa"/>
          </w:tcPr>
          <w:p w14:paraId="4480325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color w:val="000000"/>
                <w:sz w:val="28"/>
                <w:szCs w:val="28"/>
              </w:rPr>
              <w:t>7</w:t>
            </w:r>
          </w:p>
        </w:tc>
        <w:tc>
          <w:tcPr>
            <w:tcW w:w="1525" w:type="dxa"/>
          </w:tcPr>
          <w:p w14:paraId="0519507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400</w:t>
            </w:r>
          </w:p>
        </w:tc>
      </w:tr>
      <w:tr w:rsidR="003565C7" w:rsidRPr="00F72EF8" w14:paraId="2C872B8F" w14:textId="77777777" w:rsidTr="00642D44">
        <w:tc>
          <w:tcPr>
            <w:tcW w:w="1722" w:type="dxa"/>
          </w:tcPr>
          <w:p w14:paraId="5D73740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 xml:space="preserve">Потребность </w:t>
            </w:r>
          </w:p>
        </w:tc>
        <w:tc>
          <w:tcPr>
            <w:tcW w:w="1524" w:type="dxa"/>
          </w:tcPr>
          <w:p w14:paraId="313728F4"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150</w:t>
            </w:r>
          </w:p>
        </w:tc>
        <w:tc>
          <w:tcPr>
            <w:tcW w:w="1524" w:type="dxa"/>
          </w:tcPr>
          <w:p w14:paraId="2C2AEE83"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200</w:t>
            </w:r>
          </w:p>
        </w:tc>
        <w:tc>
          <w:tcPr>
            <w:tcW w:w="1525" w:type="dxa"/>
          </w:tcPr>
          <w:p w14:paraId="060CD13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250</w:t>
            </w:r>
          </w:p>
        </w:tc>
        <w:tc>
          <w:tcPr>
            <w:tcW w:w="1525" w:type="dxa"/>
          </w:tcPr>
          <w:p w14:paraId="34C2D23E"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300</w:t>
            </w:r>
          </w:p>
        </w:tc>
        <w:tc>
          <w:tcPr>
            <w:tcW w:w="1525" w:type="dxa"/>
          </w:tcPr>
          <w:p w14:paraId="3108754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r>
    </w:tbl>
    <w:p w14:paraId="589EEAD5" w14:textId="77777777" w:rsidR="003565C7" w:rsidRPr="00F72EF8" w:rsidRDefault="003565C7" w:rsidP="003565C7">
      <w:pPr>
        <w:spacing w:after="0" w:line="240" w:lineRule="auto"/>
        <w:ind w:firstLine="709"/>
        <w:jc w:val="both"/>
        <w:rPr>
          <w:rFonts w:ascii="Times New Roman" w:eastAsia="Times New Roman" w:hAnsi="Times New Roman" w:cs="Times New Roman"/>
          <w:sz w:val="28"/>
          <w:szCs w:val="28"/>
          <w:lang w:eastAsia="ru-RU"/>
        </w:rPr>
      </w:pPr>
    </w:p>
    <w:p w14:paraId="63A3DE12" w14:textId="77777777" w:rsidR="003565C7" w:rsidRPr="00F72EF8" w:rsidRDefault="003565C7" w:rsidP="004F108E">
      <w:pPr>
        <w:numPr>
          <w:ilvl w:val="0"/>
          <w:numId w:val="21"/>
        </w:num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 Оптимальная матрица - Метод северо-западного угла</w:t>
      </w:r>
    </w:p>
    <w:p w14:paraId="208B3993" w14:textId="77777777" w:rsidR="003565C7" w:rsidRPr="00F72EF8" w:rsidRDefault="003565C7" w:rsidP="003565C7">
      <w:pPr>
        <w:spacing w:after="0" w:line="240" w:lineRule="auto"/>
        <w:ind w:left="1069"/>
        <w:contextualSpacing/>
        <w:jc w:val="both"/>
        <w:rPr>
          <w:rFonts w:ascii="Times New Roman" w:eastAsia="Times New Roman" w:hAnsi="Times New Roman" w:cs="Times New Roman"/>
          <w:sz w:val="28"/>
          <w:szCs w:val="28"/>
          <w:lang w:eastAsia="ru-RU"/>
        </w:rPr>
      </w:pPr>
    </w:p>
    <w:tbl>
      <w:tblPr>
        <w:tblStyle w:val="4"/>
        <w:tblW w:w="0" w:type="auto"/>
        <w:tblLook w:val="04A0" w:firstRow="1" w:lastRow="0" w:firstColumn="1" w:lastColumn="0" w:noHBand="0" w:noVBand="1"/>
      </w:tblPr>
      <w:tblGrid>
        <w:gridCol w:w="1752"/>
        <w:gridCol w:w="1524"/>
        <w:gridCol w:w="1524"/>
        <w:gridCol w:w="1525"/>
        <w:gridCol w:w="1525"/>
        <w:gridCol w:w="1525"/>
      </w:tblGrid>
      <w:tr w:rsidR="003565C7" w:rsidRPr="00F72EF8" w14:paraId="442E3A50" w14:textId="77777777" w:rsidTr="00642D44">
        <w:tc>
          <w:tcPr>
            <w:tcW w:w="1722" w:type="dxa"/>
            <w:vMerge w:val="restart"/>
          </w:tcPr>
          <w:p w14:paraId="182C787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Склад/пункт отправления</w:t>
            </w:r>
          </w:p>
        </w:tc>
        <w:tc>
          <w:tcPr>
            <w:tcW w:w="6098" w:type="dxa"/>
            <w:gridSpan w:val="4"/>
          </w:tcPr>
          <w:p w14:paraId="7D176D89"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Пункт назначения</w:t>
            </w:r>
          </w:p>
        </w:tc>
        <w:tc>
          <w:tcPr>
            <w:tcW w:w="1525" w:type="dxa"/>
            <w:vMerge w:val="restart"/>
          </w:tcPr>
          <w:p w14:paraId="06D212F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Запасы</w:t>
            </w:r>
          </w:p>
        </w:tc>
      </w:tr>
      <w:tr w:rsidR="003565C7" w:rsidRPr="00F72EF8" w14:paraId="55B8BCD4" w14:textId="77777777" w:rsidTr="00642D44">
        <w:tc>
          <w:tcPr>
            <w:tcW w:w="1722" w:type="dxa"/>
            <w:vMerge/>
          </w:tcPr>
          <w:p w14:paraId="3C7FEBD3" w14:textId="77777777" w:rsidR="003565C7" w:rsidRPr="00F72EF8" w:rsidRDefault="003565C7" w:rsidP="00642D44">
            <w:pPr>
              <w:jc w:val="both"/>
              <w:rPr>
                <w:rFonts w:ascii="Times New Roman" w:hAnsi="Times New Roman" w:cs="Times New Roman"/>
                <w:sz w:val="28"/>
                <w:szCs w:val="28"/>
              </w:rPr>
            </w:pPr>
          </w:p>
        </w:tc>
        <w:tc>
          <w:tcPr>
            <w:tcW w:w="1524" w:type="dxa"/>
          </w:tcPr>
          <w:p w14:paraId="1286D28D"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В1</w:t>
            </w:r>
          </w:p>
        </w:tc>
        <w:tc>
          <w:tcPr>
            <w:tcW w:w="1524" w:type="dxa"/>
          </w:tcPr>
          <w:p w14:paraId="594816FB"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В2</w:t>
            </w:r>
          </w:p>
        </w:tc>
        <w:tc>
          <w:tcPr>
            <w:tcW w:w="1525" w:type="dxa"/>
          </w:tcPr>
          <w:p w14:paraId="3DA6780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В3</w:t>
            </w:r>
          </w:p>
        </w:tc>
        <w:tc>
          <w:tcPr>
            <w:tcW w:w="1525" w:type="dxa"/>
          </w:tcPr>
          <w:p w14:paraId="365733AE"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В4</w:t>
            </w:r>
          </w:p>
        </w:tc>
        <w:tc>
          <w:tcPr>
            <w:tcW w:w="1525" w:type="dxa"/>
            <w:vMerge/>
          </w:tcPr>
          <w:p w14:paraId="4A666836" w14:textId="77777777" w:rsidR="003565C7" w:rsidRPr="00F72EF8" w:rsidRDefault="003565C7" w:rsidP="00642D44">
            <w:pPr>
              <w:jc w:val="both"/>
              <w:rPr>
                <w:rFonts w:ascii="Times New Roman" w:hAnsi="Times New Roman" w:cs="Times New Roman"/>
                <w:sz w:val="28"/>
                <w:szCs w:val="28"/>
              </w:rPr>
            </w:pPr>
          </w:p>
        </w:tc>
      </w:tr>
      <w:tr w:rsidR="003565C7" w:rsidRPr="00F72EF8" w14:paraId="0C96C46B" w14:textId="77777777" w:rsidTr="00642D44">
        <w:tc>
          <w:tcPr>
            <w:tcW w:w="1722" w:type="dxa"/>
          </w:tcPr>
          <w:p w14:paraId="2B30E95C"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А1</w:t>
            </w:r>
          </w:p>
        </w:tc>
        <w:tc>
          <w:tcPr>
            <w:tcW w:w="1524" w:type="dxa"/>
          </w:tcPr>
          <w:p w14:paraId="0E7527D2" w14:textId="77777777" w:rsidR="003565C7" w:rsidRPr="00F72EF8" w:rsidRDefault="003565C7" w:rsidP="004F108E">
            <w:pPr>
              <w:numPr>
                <w:ilvl w:val="0"/>
                <w:numId w:val="22"/>
              </w:numPr>
              <w:tabs>
                <w:tab w:val="left" w:pos="241"/>
              </w:tabs>
              <w:ind w:left="0" w:firstLine="0"/>
              <w:contextualSpacing/>
              <w:jc w:val="center"/>
              <w:rPr>
                <w:rFonts w:ascii="Times New Roman" w:hAnsi="Times New Roman" w:cs="Times New Roman"/>
                <w:sz w:val="28"/>
                <w:szCs w:val="28"/>
              </w:rPr>
            </w:pPr>
            <w:r w:rsidRPr="00F72EF8">
              <w:rPr>
                <w:rFonts w:ascii="Times New Roman" w:hAnsi="Times New Roman" w:cs="Times New Roman"/>
                <w:color w:val="000000"/>
                <w:sz w:val="28"/>
                <w:szCs w:val="28"/>
              </w:rPr>
              <w:t>5/150</w:t>
            </w:r>
          </w:p>
        </w:tc>
        <w:tc>
          <w:tcPr>
            <w:tcW w:w="1524" w:type="dxa"/>
          </w:tcPr>
          <w:p w14:paraId="3F855C03" w14:textId="77777777" w:rsidR="003565C7" w:rsidRPr="00F72EF8" w:rsidRDefault="003565C7" w:rsidP="004F108E">
            <w:pPr>
              <w:numPr>
                <w:ilvl w:val="0"/>
                <w:numId w:val="22"/>
              </w:numPr>
              <w:tabs>
                <w:tab w:val="left" w:pos="241"/>
              </w:tabs>
              <w:ind w:left="0" w:firstLine="0"/>
              <w:contextualSpacing/>
              <w:jc w:val="center"/>
              <w:rPr>
                <w:rFonts w:ascii="Times New Roman" w:hAnsi="Times New Roman" w:cs="Times New Roman"/>
                <w:sz w:val="28"/>
                <w:szCs w:val="28"/>
              </w:rPr>
            </w:pPr>
            <w:r w:rsidRPr="00F72EF8">
              <w:rPr>
                <w:rFonts w:ascii="Times New Roman" w:hAnsi="Times New Roman" w:cs="Times New Roman"/>
                <w:color w:val="000000"/>
                <w:sz w:val="28"/>
                <w:szCs w:val="28"/>
              </w:rPr>
              <w:t>3/50</w:t>
            </w:r>
          </w:p>
        </w:tc>
        <w:tc>
          <w:tcPr>
            <w:tcW w:w="1525" w:type="dxa"/>
          </w:tcPr>
          <w:p w14:paraId="7A27A5D2"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5E11551C"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color w:val="000000"/>
                <w:sz w:val="28"/>
                <w:szCs w:val="28"/>
              </w:rPr>
              <w:t>-</w:t>
            </w:r>
          </w:p>
        </w:tc>
        <w:tc>
          <w:tcPr>
            <w:tcW w:w="1525" w:type="dxa"/>
          </w:tcPr>
          <w:p w14:paraId="59FAFBB2"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200</w:t>
            </w:r>
          </w:p>
        </w:tc>
      </w:tr>
      <w:tr w:rsidR="003565C7" w:rsidRPr="00F72EF8" w14:paraId="26FF4BB0" w14:textId="77777777" w:rsidTr="00642D44">
        <w:tc>
          <w:tcPr>
            <w:tcW w:w="1722" w:type="dxa"/>
          </w:tcPr>
          <w:p w14:paraId="0EF9EDCD"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А2</w:t>
            </w:r>
          </w:p>
        </w:tc>
        <w:tc>
          <w:tcPr>
            <w:tcW w:w="1524" w:type="dxa"/>
          </w:tcPr>
          <w:p w14:paraId="25249C67"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sz w:val="28"/>
                <w:szCs w:val="28"/>
              </w:rPr>
              <w:t>-</w:t>
            </w:r>
          </w:p>
        </w:tc>
        <w:tc>
          <w:tcPr>
            <w:tcW w:w="1524" w:type="dxa"/>
          </w:tcPr>
          <w:p w14:paraId="0890E779"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color w:val="000000"/>
                <w:sz w:val="28"/>
                <w:szCs w:val="28"/>
              </w:rPr>
              <w:t>3. 6/150</w:t>
            </w:r>
          </w:p>
        </w:tc>
        <w:tc>
          <w:tcPr>
            <w:tcW w:w="1525" w:type="dxa"/>
          </w:tcPr>
          <w:p w14:paraId="3A0CCE72"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color w:val="000000"/>
                <w:sz w:val="28"/>
                <w:szCs w:val="28"/>
              </w:rPr>
              <w:t>4. 7/150</w:t>
            </w:r>
          </w:p>
        </w:tc>
        <w:tc>
          <w:tcPr>
            <w:tcW w:w="1525" w:type="dxa"/>
          </w:tcPr>
          <w:p w14:paraId="1858BBD1"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1F29F095"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300</w:t>
            </w:r>
          </w:p>
        </w:tc>
      </w:tr>
      <w:tr w:rsidR="003565C7" w:rsidRPr="00F72EF8" w14:paraId="03F19984" w14:textId="77777777" w:rsidTr="00642D44">
        <w:tc>
          <w:tcPr>
            <w:tcW w:w="1722" w:type="dxa"/>
          </w:tcPr>
          <w:p w14:paraId="2B076453"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А3</w:t>
            </w:r>
          </w:p>
        </w:tc>
        <w:tc>
          <w:tcPr>
            <w:tcW w:w="1524" w:type="dxa"/>
          </w:tcPr>
          <w:p w14:paraId="55A07F45"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sz w:val="28"/>
                <w:szCs w:val="28"/>
              </w:rPr>
              <w:t>-</w:t>
            </w:r>
          </w:p>
        </w:tc>
        <w:tc>
          <w:tcPr>
            <w:tcW w:w="1524" w:type="dxa"/>
          </w:tcPr>
          <w:p w14:paraId="093F5FF9"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5F518821"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color w:val="000000"/>
                <w:sz w:val="28"/>
                <w:szCs w:val="28"/>
              </w:rPr>
              <w:t>5. 8/100</w:t>
            </w:r>
          </w:p>
        </w:tc>
        <w:tc>
          <w:tcPr>
            <w:tcW w:w="1525" w:type="dxa"/>
          </w:tcPr>
          <w:p w14:paraId="55E04E6D" w14:textId="77777777" w:rsidR="003565C7" w:rsidRPr="00F72EF8" w:rsidRDefault="003565C7" w:rsidP="00642D44">
            <w:pPr>
              <w:tabs>
                <w:tab w:val="left" w:pos="241"/>
              </w:tabs>
              <w:jc w:val="center"/>
              <w:rPr>
                <w:rFonts w:ascii="Times New Roman" w:hAnsi="Times New Roman" w:cs="Times New Roman"/>
                <w:sz w:val="28"/>
                <w:szCs w:val="28"/>
              </w:rPr>
            </w:pPr>
            <w:r w:rsidRPr="00F72EF8">
              <w:rPr>
                <w:rFonts w:ascii="Times New Roman" w:hAnsi="Times New Roman" w:cs="Times New Roman"/>
                <w:color w:val="000000"/>
                <w:sz w:val="28"/>
                <w:szCs w:val="28"/>
              </w:rPr>
              <w:t>6. 7/300</w:t>
            </w:r>
          </w:p>
        </w:tc>
        <w:tc>
          <w:tcPr>
            <w:tcW w:w="1525" w:type="dxa"/>
          </w:tcPr>
          <w:p w14:paraId="192D8FC8"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400</w:t>
            </w:r>
          </w:p>
        </w:tc>
      </w:tr>
      <w:tr w:rsidR="003565C7" w:rsidRPr="00F72EF8" w14:paraId="42460FF6" w14:textId="77777777" w:rsidTr="00642D44">
        <w:tc>
          <w:tcPr>
            <w:tcW w:w="1722" w:type="dxa"/>
          </w:tcPr>
          <w:p w14:paraId="669B16B9"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 xml:space="preserve">Потребность </w:t>
            </w:r>
          </w:p>
        </w:tc>
        <w:tc>
          <w:tcPr>
            <w:tcW w:w="1524" w:type="dxa"/>
          </w:tcPr>
          <w:p w14:paraId="66C392C4"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150</w:t>
            </w:r>
          </w:p>
        </w:tc>
        <w:tc>
          <w:tcPr>
            <w:tcW w:w="1524" w:type="dxa"/>
          </w:tcPr>
          <w:p w14:paraId="77E2680E"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200</w:t>
            </w:r>
          </w:p>
        </w:tc>
        <w:tc>
          <w:tcPr>
            <w:tcW w:w="1525" w:type="dxa"/>
          </w:tcPr>
          <w:p w14:paraId="43BECEC8"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250</w:t>
            </w:r>
          </w:p>
        </w:tc>
        <w:tc>
          <w:tcPr>
            <w:tcW w:w="1525" w:type="dxa"/>
          </w:tcPr>
          <w:p w14:paraId="0A0FA580"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300</w:t>
            </w:r>
          </w:p>
        </w:tc>
        <w:tc>
          <w:tcPr>
            <w:tcW w:w="1525" w:type="dxa"/>
          </w:tcPr>
          <w:p w14:paraId="154CE6FC"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r>
    </w:tbl>
    <w:p w14:paraId="14DF35F9" w14:textId="77777777" w:rsidR="003565C7" w:rsidRPr="00F72EF8" w:rsidRDefault="003565C7" w:rsidP="003565C7">
      <w:pPr>
        <w:spacing w:after="0" w:line="240" w:lineRule="auto"/>
        <w:ind w:left="1069"/>
        <w:contextualSpacing/>
        <w:jc w:val="both"/>
        <w:rPr>
          <w:rFonts w:ascii="Times New Roman" w:eastAsia="Times New Roman" w:hAnsi="Times New Roman" w:cs="Times New Roman"/>
          <w:sz w:val="28"/>
          <w:szCs w:val="28"/>
          <w:lang w:eastAsia="ru-RU"/>
        </w:rPr>
      </w:pPr>
    </w:p>
    <w:p w14:paraId="5226509F" w14:textId="77777777" w:rsidR="003565C7" w:rsidRPr="00F72EF8" w:rsidRDefault="003565C7" w:rsidP="003565C7">
      <w:pPr>
        <w:spacing w:after="0" w:line="240" w:lineRule="auto"/>
        <w:contextualSpacing/>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Стоимость перевозки = 3*150 +3*50+6*150+7*150+8*100+7*300 = 5750 (д.ед.)</w:t>
      </w:r>
    </w:p>
    <w:p w14:paraId="22EFC253" w14:textId="77777777" w:rsidR="003565C7" w:rsidRPr="00F72EF8" w:rsidRDefault="003565C7" w:rsidP="003565C7">
      <w:pPr>
        <w:spacing w:after="0" w:line="240" w:lineRule="auto"/>
        <w:contextualSpacing/>
        <w:jc w:val="both"/>
        <w:rPr>
          <w:rFonts w:ascii="Times New Roman" w:eastAsia="Times New Roman" w:hAnsi="Times New Roman" w:cs="Times New Roman"/>
          <w:b/>
          <w:bCs/>
          <w:sz w:val="28"/>
          <w:szCs w:val="28"/>
          <w:lang w:eastAsia="ru-RU"/>
        </w:rPr>
      </w:pPr>
    </w:p>
    <w:p w14:paraId="62FEA678" w14:textId="5AFC16EF" w:rsidR="003565C7" w:rsidRPr="00F72EF8" w:rsidRDefault="00246525" w:rsidP="004F108E">
      <w:pPr>
        <w:numPr>
          <w:ilvl w:val="0"/>
          <w:numId w:val="21"/>
        </w:num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Оптимальная матрица </w:t>
      </w:r>
      <w:r w:rsidR="003565C7" w:rsidRPr="00F72EF8">
        <w:rPr>
          <w:rFonts w:ascii="Times New Roman" w:eastAsia="Times New Roman" w:hAnsi="Times New Roman" w:cs="Times New Roman"/>
          <w:sz w:val="28"/>
          <w:szCs w:val="28"/>
          <w:lang w:eastAsia="ru-RU"/>
        </w:rPr>
        <w:t>- Метод минимального элемента</w:t>
      </w:r>
    </w:p>
    <w:p w14:paraId="5E452BE6" w14:textId="77777777" w:rsidR="003565C7" w:rsidRPr="00F72EF8" w:rsidRDefault="003565C7" w:rsidP="003565C7">
      <w:pPr>
        <w:spacing w:after="0" w:line="240" w:lineRule="auto"/>
        <w:ind w:left="1069"/>
        <w:contextualSpacing/>
        <w:jc w:val="both"/>
        <w:rPr>
          <w:rFonts w:ascii="Times New Roman" w:eastAsia="Times New Roman" w:hAnsi="Times New Roman" w:cs="Times New Roman"/>
          <w:sz w:val="28"/>
          <w:szCs w:val="28"/>
          <w:lang w:eastAsia="ru-RU"/>
        </w:rPr>
      </w:pPr>
    </w:p>
    <w:tbl>
      <w:tblPr>
        <w:tblStyle w:val="4"/>
        <w:tblW w:w="0" w:type="auto"/>
        <w:tblLook w:val="04A0" w:firstRow="1" w:lastRow="0" w:firstColumn="1" w:lastColumn="0" w:noHBand="0" w:noVBand="1"/>
      </w:tblPr>
      <w:tblGrid>
        <w:gridCol w:w="1752"/>
        <w:gridCol w:w="1524"/>
        <w:gridCol w:w="1524"/>
        <w:gridCol w:w="1525"/>
        <w:gridCol w:w="1525"/>
        <w:gridCol w:w="1525"/>
      </w:tblGrid>
      <w:tr w:rsidR="003565C7" w:rsidRPr="00F72EF8" w14:paraId="6266F603" w14:textId="77777777" w:rsidTr="00642D44">
        <w:tc>
          <w:tcPr>
            <w:tcW w:w="1722" w:type="dxa"/>
            <w:vMerge w:val="restart"/>
          </w:tcPr>
          <w:p w14:paraId="1EB1FC6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Склад/пункт отправления</w:t>
            </w:r>
          </w:p>
        </w:tc>
        <w:tc>
          <w:tcPr>
            <w:tcW w:w="6098" w:type="dxa"/>
            <w:gridSpan w:val="4"/>
          </w:tcPr>
          <w:p w14:paraId="2D2C0FAC"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Пункт назначения</w:t>
            </w:r>
          </w:p>
        </w:tc>
        <w:tc>
          <w:tcPr>
            <w:tcW w:w="1525" w:type="dxa"/>
            <w:vMerge w:val="restart"/>
          </w:tcPr>
          <w:p w14:paraId="0E620BA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Запасы</w:t>
            </w:r>
          </w:p>
        </w:tc>
      </w:tr>
      <w:tr w:rsidR="003565C7" w:rsidRPr="00F72EF8" w14:paraId="49DE643F" w14:textId="77777777" w:rsidTr="00642D44">
        <w:tc>
          <w:tcPr>
            <w:tcW w:w="1722" w:type="dxa"/>
            <w:vMerge/>
          </w:tcPr>
          <w:p w14:paraId="22F8CF32" w14:textId="77777777" w:rsidR="003565C7" w:rsidRPr="00F72EF8" w:rsidRDefault="003565C7" w:rsidP="00642D44">
            <w:pPr>
              <w:jc w:val="both"/>
              <w:rPr>
                <w:rFonts w:ascii="Times New Roman" w:hAnsi="Times New Roman" w:cs="Times New Roman"/>
                <w:sz w:val="28"/>
                <w:szCs w:val="28"/>
              </w:rPr>
            </w:pPr>
          </w:p>
        </w:tc>
        <w:tc>
          <w:tcPr>
            <w:tcW w:w="1524" w:type="dxa"/>
          </w:tcPr>
          <w:p w14:paraId="3E317F8A"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В1</w:t>
            </w:r>
          </w:p>
        </w:tc>
        <w:tc>
          <w:tcPr>
            <w:tcW w:w="1524" w:type="dxa"/>
          </w:tcPr>
          <w:p w14:paraId="0BF6AAD3"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В2</w:t>
            </w:r>
          </w:p>
        </w:tc>
        <w:tc>
          <w:tcPr>
            <w:tcW w:w="1525" w:type="dxa"/>
          </w:tcPr>
          <w:p w14:paraId="11042464"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В3</w:t>
            </w:r>
          </w:p>
        </w:tc>
        <w:tc>
          <w:tcPr>
            <w:tcW w:w="1525" w:type="dxa"/>
          </w:tcPr>
          <w:p w14:paraId="66F4CB98"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В4</w:t>
            </w:r>
          </w:p>
        </w:tc>
        <w:tc>
          <w:tcPr>
            <w:tcW w:w="1525" w:type="dxa"/>
            <w:vMerge/>
          </w:tcPr>
          <w:p w14:paraId="58337A0F" w14:textId="77777777" w:rsidR="003565C7" w:rsidRPr="00F72EF8" w:rsidRDefault="003565C7" w:rsidP="00642D44">
            <w:pPr>
              <w:jc w:val="both"/>
              <w:rPr>
                <w:rFonts w:ascii="Times New Roman" w:hAnsi="Times New Roman" w:cs="Times New Roman"/>
                <w:sz w:val="28"/>
                <w:szCs w:val="28"/>
              </w:rPr>
            </w:pPr>
          </w:p>
        </w:tc>
      </w:tr>
      <w:tr w:rsidR="003565C7" w:rsidRPr="00F72EF8" w14:paraId="022D08F3" w14:textId="77777777" w:rsidTr="00642D44">
        <w:tc>
          <w:tcPr>
            <w:tcW w:w="1722" w:type="dxa"/>
          </w:tcPr>
          <w:p w14:paraId="73B893B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lastRenderedPageBreak/>
              <w:t>А1</w:t>
            </w:r>
          </w:p>
        </w:tc>
        <w:tc>
          <w:tcPr>
            <w:tcW w:w="1524" w:type="dxa"/>
          </w:tcPr>
          <w:p w14:paraId="0B078A42" w14:textId="77777777" w:rsidR="003565C7" w:rsidRPr="00F72EF8" w:rsidRDefault="003565C7" w:rsidP="00642D44">
            <w:pPr>
              <w:contextualSpacing/>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524" w:type="dxa"/>
          </w:tcPr>
          <w:p w14:paraId="3B4FB110" w14:textId="77777777" w:rsidR="003565C7" w:rsidRPr="00F72EF8" w:rsidRDefault="003565C7" w:rsidP="004F108E">
            <w:pPr>
              <w:numPr>
                <w:ilvl w:val="0"/>
                <w:numId w:val="23"/>
              </w:numPr>
              <w:ind w:left="0"/>
              <w:contextualSpacing/>
              <w:jc w:val="both"/>
              <w:rPr>
                <w:rFonts w:ascii="Times New Roman" w:hAnsi="Times New Roman" w:cs="Times New Roman"/>
                <w:sz w:val="28"/>
                <w:szCs w:val="28"/>
              </w:rPr>
            </w:pPr>
            <w:r w:rsidRPr="00F72EF8">
              <w:rPr>
                <w:rFonts w:ascii="Times New Roman" w:hAnsi="Times New Roman" w:cs="Times New Roman"/>
                <w:sz w:val="28"/>
                <w:szCs w:val="28"/>
              </w:rPr>
              <w:t>1. 3/200</w:t>
            </w:r>
          </w:p>
        </w:tc>
        <w:tc>
          <w:tcPr>
            <w:tcW w:w="1525" w:type="dxa"/>
          </w:tcPr>
          <w:p w14:paraId="7B48774B"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26157933"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20D7643C"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200</w:t>
            </w:r>
          </w:p>
        </w:tc>
      </w:tr>
      <w:tr w:rsidR="003565C7" w:rsidRPr="00F72EF8" w14:paraId="162495AA" w14:textId="77777777" w:rsidTr="00642D44">
        <w:tc>
          <w:tcPr>
            <w:tcW w:w="1722" w:type="dxa"/>
          </w:tcPr>
          <w:p w14:paraId="14BCF9C4"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А2</w:t>
            </w:r>
          </w:p>
        </w:tc>
        <w:tc>
          <w:tcPr>
            <w:tcW w:w="1524" w:type="dxa"/>
          </w:tcPr>
          <w:p w14:paraId="30C6A37B"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 5/150</w:t>
            </w:r>
          </w:p>
        </w:tc>
        <w:tc>
          <w:tcPr>
            <w:tcW w:w="1524" w:type="dxa"/>
          </w:tcPr>
          <w:p w14:paraId="4F7A76E8"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2830783A"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3. 7/150</w:t>
            </w:r>
          </w:p>
        </w:tc>
        <w:tc>
          <w:tcPr>
            <w:tcW w:w="1525" w:type="dxa"/>
          </w:tcPr>
          <w:p w14:paraId="668109A8"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7F5C61E5"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300</w:t>
            </w:r>
          </w:p>
        </w:tc>
      </w:tr>
      <w:tr w:rsidR="003565C7" w:rsidRPr="00F72EF8" w14:paraId="43518C3B" w14:textId="77777777" w:rsidTr="00642D44">
        <w:tc>
          <w:tcPr>
            <w:tcW w:w="1722" w:type="dxa"/>
          </w:tcPr>
          <w:p w14:paraId="148E5DD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А3</w:t>
            </w:r>
          </w:p>
        </w:tc>
        <w:tc>
          <w:tcPr>
            <w:tcW w:w="1524" w:type="dxa"/>
          </w:tcPr>
          <w:p w14:paraId="34B20A9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524" w:type="dxa"/>
          </w:tcPr>
          <w:p w14:paraId="2D4C4F3E"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525" w:type="dxa"/>
          </w:tcPr>
          <w:p w14:paraId="6388CCF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4. 8/100</w:t>
            </w:r>
          </w:p>
        </w:tc>
        <w:tc>
          <w:tcPr>
            <w:tcW w:w="1525" w:type="dxa"/>
          </w:tcPr>
          <w:p w14:paraId="122B4E70"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5. 7/300</w:t>
            </w:r>
          </w:p>
        </w:tc>
        <w:tc>
          <w:tcPr>
            <w:tcW w:w="1525" w:type="dxa"/>
          </w:tcPr>
          <w:p w14:paraId="226CCF18"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400</w:t>
            </w:r>
          </w:p>
        </w:tc>
      </w:tr>
      <w:tr w:rsidR="003565C7" w:rsidRPr="00F72EF8" w14:paraId="25879321" w14:textId="77777777" w:rsidTr="00642D44">
        <w:tc>
          <w:tcPr>
            <w:tcW w:w="1722" w:type="dxa"/>
          </w:tcPr>
          <w:p w14:paraId="2A7D9C56"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 xml:space="preserve">Потребность </w:t>
            </w:r>
          </w:p>
        </w:tc>
        <w:tc>
          <w:tcPr>
            <w:tcW w:w="1524" w:type="dxa"/>
          </w:tcPr>
          <w:p w14:paraId="2FE34E1C"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150</w:t>
            </w:r>
          </w:p>
        </w:tc>
        <w:tc>
          <w:tcPr>
            <w:tcW w:w="1524" w:type="dxa"/>
          </w:tcPr>
          <w:p w14:paraId="3E384ADC"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200</w:t>
            </w:r>
          </w:p>
        </w:tc>
        <w:tc>
          <w:tcPr>
            <w:tcW w:w="1525" w:type="dxa"/>
          </w:tcPr>
          <w:p w14:paraId="109CA6BA"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250</w:t>
            </w:r>
          </w:p>
        </w:tc>
        <w:tc>
          <w:tcPr>
            <w:tcW w:w="1525" w:type="dxa"/>
          </w:tcPr>
          <w:p w14:paraId="64B4E803" w14:textId="77777777" w:rsidR="003565C7" w:rsidRPr="00F72EF8" w:rsidRDefault="003565C7" w:rsidP="00642D44">
            <w:pPr>
              <w:jc w:val="both"/>
              <w:rPr>
                <w:rFonts w:ascii="Times New Roman" w:hAnsi="Times New Roman" w:cs="Times New Roman"/>
                <w:strike/>
                <w:sz w:val="28"/>
                <w:szCs w:val="28"/>
              </w:rPr>
            </w:pPr>
            <w:r w:rsidRPr="00F72EF8">
              <w:rPr>
                <w:rFonts w:ascii="Times New Roman" w:hAnsi="Times New Roman" w:cs="Times New Roman"/>
                <w:strike/>
                <w:sz w:val="28"/>
                <w:szCs w:val="28"/>
              </w:rPr>
              <w:t>300</w:t>
            </w:r>
          </w:p>
        </w:tc>
        <w:tc>
          <w:tcPr>
            <w:tcW w:w="1525" w:type="dxa"/>
          </w:tcPr>
          <w:p w14:paraId="0B35AF0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r>
    </w:tbl>
    <w:p w14:paraId="5D2423B1" w14:textId="77777777" w:rsidR="003565C7" w:rsidRPr="00F72EF8" w:rsidRDefault="003565C7" w:rsidP="003565C7">
      <w:pPr>
        <w:spacing w:after="0" w:line="240" w:lineRule="auto"/>
        <w:ind w:left="1069"/>
        <w:contextualSpacing/>
        <w:jc w:val="both"/>
        <w:rPr>
          <w:rFonts w:ascii="Times New Roman" w:eastAsia="Times New Roman" w:hAnsi="Times New Roman" w:cs="Times New Roman"/>
          <w:sz w:val="28"/>
          <w:szCs w:val="28"/>
          <w:lang w:eastAsia="ru-RU"/>
        </w:rPr>
      </w:pPr>
    </w:p>
    <w:p w14:paraId="4E7A1AD0" w14:textId="77777777" w:rsidR="003565C7" w:rsidRPr="00F72EF8" w:rsidRDefault="003565C7" w:rsidP="003565C7">
      <w:pPr>
        <w:spacing w:after="0" w:line="240" w:lineRule="auto"/>
        <w:contextualSpacing/>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Стоимость перевозки = 3*200 +5*150+7*150+8*100+7*300 = 5300 (д.ед.)</w:t>
      </w:r>
    </w:p>
    <w:p w14:paraId="3D636B6A" w14:textId="77777777" w:rsidR="003565C7" w:rsidRPr="00F72EF8" w:rsidRDefault="003565C7" w:rsidP="003565C7">
      <w:pPr>
        <w:spacing w:after="0" w:line="240" w:lineRule="auto"/>
        <w:contextualSpacing/>
        <w:jc w:val="both"/>
        <w:rPr>
          <w:rFonts w:ascii="Times New Roman" w:eastAsia="Times New Roman" w:hAnsi="Times New Roman" w:cs="Times New Roman"/>
          <w:b/>
          <w:bCs/>
          <w:sz w:val="28"/>
          <w:szCs w:val="28"/>
          <w:lang w:eastAsia="ru-RU"/>
        </w:rPr>
      </w:pPr>
    </w:p>
    <w:p w14:paraId="2A1C90C9" w14:textId="77777777" w:rsidR="003565C7" w:rsidRPr="00F72EF8" w:rsidRDefault="003565C7" w:rsidP="004F108E">
      <w:pPr>
        <w:numPr>
          <w:ilvl w:val="0"/>
          <w:numId w:val="21"/>
        </w:numPr>
        <w:spacing w:after="0" w:line="240" w:lineRule="auto"/>
        <w:contextualSpacing/>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Оптимальная матрица Метод Фогеля </w:t>
      </w:r>
    </w:p>
    <w:p w14:paraId="24EB293E" w14:textId="77777777" w:rsidR="003565C7" w:rsidRPr="00F72EF8" w:rsidRDefault="003565C7" w:rsidP="003565C7">
      <w:pPr>
        <w:spacing w:after="0" w:line="240" w:lineRule="auto"/>
        <w:ind w:left="1069"/>
        <w:contextualSpacing/>
        <w:jc w:val="both"/>
        <w:rPr>
          <w:rFonts w:ascii="Times New Roman" w:eastAsia="Times New Roman" w:hAnsi="Times New Roman" w:cs="Times New Roman"/>
          <w:sz w:val="28"/>
          <w:szCs w:val="28"/>
          <w:lang w:eastAsia="ru-RU"/>
        </w:rPr>
      </w:pPr>
    </w:p>
    <w:tbl>
      <w:tblPr>
        <w:tblStyle w:val="4"/>
        <w:tblW w:w="0" w:type="auto"/>
        <w:tblLook w:val="04A0" w:firstRow="1" w:lastRow="0" w:firstColumn="1" w:lastColumn="0" w:noHBand="0" w:noVBand="1"/>
      </w:tblPr>
      <w:tblGrid>
        <w:gridCol w:w="1752"/>
        <w:gridCol w:w="1418"/>
        <w:gridCol w:w="1193"/>
        <w:gridCol w:w="1193"/>
        <w:gridCol w:w="1193"/>
        <w:gridCol w:w="1149"/>
        <w:gridCol w:w="1447"/>
      </w:tblGrid>
      <w:tr w:rsidR="003565C7" w:rsidRPr="00F72EF8" w14:paraId="4BEC180C" w14:textId="77777777" w:rsidTr="00642D44">
        <w:tc>
          <w:tcPr>
            <w:tcW w:w="1752" w:type="dxa"/>
            <w:vMerge w:val="restart"/>
          </w:tcPr>
          <w:p w14:paraId="6C99E82B"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Склад/пункт отправления</w:t>
            </w:r>
          </w:p>
        </w:tc>
        <w:tc>
          <w:tcPr>
            <w:tcW w:w="4997" w:type="dxa"/>
            <w:gridSpan w:val="4"/>
          </w:tcPr>
          <w:p w14:paraId="676C9FB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Пункт назначения</w:t>
            </w:r>
          </w:p>
        </w:tc>
        <w:tc>
          <w:tcPr>
            <w:tcW w:w="1149" w:type="dxa"/>
            <w:vMerge w:val="restart"/>
          </w:tcPr>
          <w:p w14:paraId="4D39526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 xml:space="preserve">Запасы </w:t>
            </w:r>
          </w:p>
        </w:tc>
        <w:tc>
          <w:tcPr>
            <w:tcW w:w="1447" w:type="dxa"/>
            <w:vMerge w:val="restart"/>
          </w:tcPr>
          <w:p w14:paraId="2B1B287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Разности по строкам</w:t>
            </w:r>
          </w:p>
        </w:tc>
      </w:tr>
      <w:tr w:rsidR="003565C7" w:rsidRPr="00F72EF8" w14:paraId="7658A52E" w14:textId="77777777" w:rsidTr="00642D44">
        <w:tc>
          <w:tcPr>
            <w:tcW w:w="1752" w:type="dxa"/>
            <w:vMerge/>
          </w:tcPr>
          <w:p w14:paraId="3B6374C1" w14:textId="77777777" w:rsidR="003565C7" w:rsidRPr="00F72EF8" w:rsidRDefault="003565C7" w:rsidP="00642D44">
            <w:pPr>
              <w:jc w:val="both"/>
              <w:rPr>
                <w:rFonts w:ascii="Times New Roman" w:hAnsi="Times New Roman" w:cs="Times New Roman"/>
                <w:sz w:val="28"/>
                <w:szCs w:val="28"/>
              </w:rPr>
            </w:pPr>
          </w:p>
        </w:tc>
        <w:tc>
          <w:tcPr>
            <w:tcW w:w="1418" w:type="dxa"/>
          </w:tcPr>
          <w:p w14:paraId="7182D54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В1</w:t>
            </w:r>
          </w:p>
        </w:tc>
        <w:tc>
          <w:tcPr>
            <w:tcW w:w="1193" w:type="dxa"/>
          </w:tcPr>
          <w:p w14:paraId="433CAB0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В2</w:t>
            </w:r>
          </w:p>
        </w:tc>
        <w:tc>
          <w:tcPr>
            <w:tcW w:w="1193" w:type="dxa"/>
          </w:tcPr>
          <w:p w14:paraId="097937C8"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В3</w:t>
            </w:r>
          </w:p>
        </w:tc>
        <w:tc>
          <w:tcPr>
            <w:tcW w:w="1193" w:type="dxa"/>
          </w:tcPr>
          <w:p w14:paraId="0A5DB526"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В4</w:t>
            </w:r>
          </w:p>
        </w:tc>
        <w:tc>
          <w:tcPr>
            <w:tcW w:w="1149" w:type="dxa"/>
            <w:vMerge/>
          </w:tcPr>
          <w:p w14:paraId="47FB1CD7" w14:textId="77777777" w:rsidR="003565C7" w:rsidRPr="00F72EF8" w:rsidRDefault="003565C7" w:rsidP="00642D44">
            <w:pPr>
              <w:jc w:val="both"/>
              <w:rPr>
                <w:rFonts w:ascii="Times New Roman" w:hAnsi="Times New Roman" w:cs="Times New Roman"/>
                <w:sz w:val="28"/>
                <w:szCs w:val="28"/>
              </w:rPr>
            </w:pPr>
          </w:p>
        </w:tc>
        <w:tc>
          <w:tcPr>
            <w:tcW w:w="1447" w:type="dxa"/>
            <w:vMerge/>
          </w:tcPr>
          <w:p w14:paraId="078E3A20" w14:textId="77777777" w:rsidR="003565C7" w:rsidRPr="00F72EF8" w:rsidRDefault="003565C7" w:rsidP="00642D44">
            <w:pPr>
              <w:jc w:val="both"/>
              <w:rPr>
                <w:rFonts w:ascii="Times New Roman" w:hAnsi="Times New Roman" w:cs="Times New Roman"/>
                <w:sz w:val="28"/>
                <w:szCs w:val="28"/>
              </w:rPr>
            </w:pPr>
          </w:p>
        </w:tc>
      </w:tr>
      <w:tr w:rsidR="003565C7" w:rsidRPr="00F72EF8" w14:paraId="25A01EE8" w14:textId="77777777" w:rsidTr="00642D44">
        <w:tc>
          <w:tcPr>
            <w:tcW w:w="1752" w:type="dxa"/>
          </w:tcPr>
          <w:p w14:paraId="41C5C17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А1</w:t>
            </w:r>
          </w:p>
        </w:tc>
        <w:tc>
          <w:tcPr>
            <w:tcW w:w="1418" w:type="dxa"/>
          </w:tcPr>
          <w:p w14:paraId="5A9B872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193" w:type="dxa"/>
          </w:tcPr>
          <w:p w14:paraId="1B9C1731" w14:textId="77777777" w:rsidR="003565C7" w:rsidRPr="00F72EF8" w:rsidRDefault="003565C7" w:rsidP="004F108E">
            <w:pPr>
              <w:numPr>
                <w:ilvl w:val="0"/>
                <w:numId w:val="24"/>
              </w:numPr>
              <w:ind w:left="0"/>
              <w:contextualSpacing/>
              <w:jc w:val="both"/>
              <w:rPr>
                <w:rFonts w:ascii="Times New Roman" w:hAnsi="Times New Roman" w:cs="Times New Roman"/>
                <w:sz w:val="28"/>
                <w:szCs w:val="28"/>
              </w:rPr>
            </w:pPr>
            <w:r w:rsidRPr="00F72EF8">
              <w:rPr>
                <w:rFonts w:ascii="Times New Roman" w:hAnsi="Times New Roman" w:cs="Times New Roman"/>
                <w:sz w:val="28"/>
                <w:szCs w:val="28"/>
              </w:rPr>
              <w:t>1. 3/200</w:t>
            </w:r>
          </w:p>
        </w:tc>
        <w:tc>
          <w:tcPr>
            <w:tcW w:w="1193" w:type="dxa"/>
          </w:tcPr>
          <w:p w14:paraId="4E328599"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193" w:type="dxa"/>
          </w:tcPr>
          <w:p w14:paraId="033C0D69"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149" w:type="dxa"/>
          </w:tcPr>
          <w:p w14:paraId="31DB2BEB"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200</w:t>
            </w:r>
          </w:p>
        </w:tc>
        <w:tc>
          <w:tcPr>
            <w:tcW w:w="1447" w:type="dxa"/>
          </w:tcPr>
          <w:p w14:paraId="4030A7B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w:t>
            </w:r>
          </w:p>
        </w:tc>
      </w:tr>
      <w:tr w:rsidR="003565C7" w:rsidRPr="00F72EF8" w14:paraId="12B8C142" w14:textId="77777777" w:rsidTr="00642D44">
        <w:tc>
          <w:tcPr>
            <w:tcW w:w="1752" w:type="dxa"/>
          </w:tcPr>
          <w:p w14:paraId="0ACE7FEE"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А2</w:t>
            </w:r>
          </w:p>
        </w:tc>
        <w:tc>
          <w:tcPr>
            <w:tcW w:w="1418" w:type="dxa"/>
          </w:tcPr>
          <w:p w14:paraId="2F0E722D"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2.5/150</w:t>
            </w:r>
          </w:p>
        </w:tc>
        <w:tc>
          <w:tcPr>
            <w:tcW w:w="1193" w:type="dxa"/>
          </w:tcPr>
          <w:p w14:paraId="583F0256"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193" w:type="dxa"/>
          </w:tcPr>
          <w:p w14:paraId="04497CDB"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3. 7/150</w:t>
            </w:r>
          </w:p>
        </w:tc>
        <w:tc>
          <w:tcPr>
            <w:tcW w:w="1193" w:type="dxa"/>
          </w:tcPr>
          <w:p w14:paraId="12478859" w14:textId="77777777" w:rsidR="003565C7" w:rsidRPr="00F72EF8" w:rsidRDefault="003565C7" w:rsidP="00642D44">
            <w:pPr>
              <w:jc w:val="both"/>
              <w:rPr>
                <w:rFonts w:ascii="Times New Roman" w:hAnsi="Times New Roman" w:cs="Times New Roman"/>
                <w:sz w:val="28"/>
                <w:szCs w:val="28"/>
              </w:rPr>
            </w:pPr>
          </w:p>
        </w:tc>
        <w:tc>
          <w:tcPr>
            <w:tcW w:w="1149" w:type="dxa"/>
          </w:tcPr>
          <w:p w14:paraId="5D4666F1"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300</w:t>
            </w:r>
          </w:p>
        </w:tc>
        <w:tc>
          <w:tcPr>
            <w:tcW w:w="1447" w:type="dxa"/>
          </w:tcPr>
          <w:p w14:paraId="70E8169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 xml:space="preserve">1  2   1 </w:t>
            </w:r>
          </w:p>
        </w:tc>
      </w:tr>
      <w:tr w:rsidR="003565C7" w:rsidRPr="00F72EF8" w14:paraId="54620BD9" w14:textId="77777777" w:rsidTr="00642D44">
        <w:tc>
          <w:tcPr>
            <w:tcW w:w="1752" w:type="dxa"/>
          </w:tcPr>
          <w:p w14:paraId="54DABF3E"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А3</w:t>
            </w:r>
          </w:p>
        </w:tc>
        <w:tc>
          <w:tcPr>
            <w:tcW w:w="1418" w:type="dxa"/>
          </w:tcPr>
          <w:p w14:paraId="66E78530"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193" w:type="dxa"/>
          </w:tcPr>
          <w:p w14:paraId="5AED703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w:t>
            </w:r>
          </w:p>
        </w:tc>
        <w:tc>
          <w:tcPr>
            <w:tcW w:w="1193" w:type="dxa"/>
          </w:tcPr>
          <w:p w14:paraId="61F67F10"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4. 8/100</w:t>
            </w:r>
          </w:p>
        </w:tc>
        <w:tc>
          <w:tcPr>
            <w:tcW w:w="1193" w:type="dxa"/>
          </w:tcPr>
          <w:p w14:paraId="48757289"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5.7/300</w:t>
            </w:r>
          </w:p>
        </w:tc>
        <w:tc>
          <w:tcPr>
            <w:tcW w:w="1149" w:type="dxa"/>
          </w:tcPr>
          <w:p w14:paraId="5CB7D6EC"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400</w:t>
            </w:r>
          </w:p>
        </w:tc>
        <w:tc>
          <w:tcPr>
            <w:tcW w:w="1447" w:type="dxa"/>
          </w:tcPr>
          <w:p w14:paraId="13BCFDD2"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1  1   1</w:t>
            </w:r>
          </w:p>
        </w:tc>
      </w:tr>
      <w:tr w:rsidR="003565C7" w:rsidRPr="00F72EF8" w14:paraId="623461BF" w14:textId="77777777" w:rsidTr="00642D44">
        <w:tc>
          <w:tcPr>
            <w:tcW w:w="1752" w:type="dxa"/>
          </w:tcPr>
          <w:p w14:paraId="506D6444"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 xml:space="preserve">Потребность </w:t>
            </w:r>
          </w:p>
        </w:tc>
        <w:tc>
          <w:tcPr>
            <w:tcW w:w="1418" w:type="dxa"/>
          </w:tcPr>
          <w:p w14:paraId="0FAC55C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150</w:t>
            </w:r>
          </w:p>
        </w:tc>
        <w:tc>
          <w:tcPr>
            <w:tcW w:w="1193" w:type="dxa"/>
          </w:tcPr>
          <w:p w14:paraId="61637B4C"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200</w:t>
            </w:r>
          </w:p>
        </w:tc>
        <w:tc>
          <w:tcPr>
            <w:tcW w:w="1193" w:type="dxa"/>
          </w:tcPr>
          <w:p w14:paraId="407E01CE"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250</w:t>
            </w:r>
          </w:p>
        </w:tc>
        <w:tc>
          <w:tcPr>
            <w:tcW w:w="1193" w:type="dxa"/>
          </w:tcPr>
          <w:p w14:paraId="3D180498"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300</w:t>
            </w:r>
          </w:p>
        </w:tc>
        <w:tc>
          <w:tcPr>
            <w:tcW w:w="1149" w:type="dxa"/>
          </w:tcPr>
          <w:p w14:paraId="5D74FD01"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900</w:t>
            </w:r>
          </w:p>
        </w:tc>
        <w:tc>
          <w:tcPr>
            <w:tcW w:w="1447" w:type="dxa"/>
          </w:tcPr>
          <w:p w14:paraId="6C1AFBA2" w14:textId="77777777" w:rsidR="003565C7" w:rsidRPr="00F72EF8" w:rsidRDefault="003565C7" w:rsidP="00642D44">
            <w:pPr>
              <w:jc w:val="both"/>
              <w:rPr>
                <w:rFonts w:ascii="Times New Roman" w:hAnsi="Times New Roman" w:cs="Times New Roman"/>
                <w:sz w:val="28"/>
                <w:szCs w:val="28"/>
              </w:rPr>
            </w:pPr>
          </w:p>
        </w:tc>
      </w:tr>
      <w:tr w:rsidR="003565C7" w:rsidRPr="00F72EF8" w14:paraId="78A852AB" w14:textId="77777777" w:rsidTr="00642D44">
        <w:tc>
          <w:tcPr>
            <w:tcW w:w="1752" w:type="dxa"/>
          </w:tcPr>
          <w:p w14:paraId="0E96CBC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 xml:space="preserve">Разность по  столбцам </w:t>
            </w:r>
          </w:p>
        </w:tc>
        <w:tc>
          <w:tcPr>
            <w:tcW w:w="1418" w:type="dxa"/>
          </w:tcPr>
          <w:p w14:paraId="4A157B7F"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0</w:t>
            </w:r>
          </w:p>
          <w:p w14:paraId="352F92ED"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5</w:t>
            </w:r>
          </w:p>
        </w:tc>
        <w:tc>
          <w:tcPr>
            <w:tcW w:w="1193" w:type="dxa"/>
          </w:tcPr>
          <w:p w14:paraId="7D245520"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3</w:t>
            </w:r>
          </w:p>
        </w:tc>
        <w:tc>
          <w:tcPr>
            <w:tcW w:w="1193" w:type="dxa"/>
          </w:tcPr>
          <w:p w14:paraId="75E2B451"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1</w:t>
            </w:r>
          </w:p>
          <w:p w14:paraId="152C85D5"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1</w:t>
            </w:r>
          </w:p>
        </w:tc>
        <w:tc>
          <w:tcPr>
            <w:tcW w:w="1193" w:type="dxa"/>
          </w:tcPr>
          <w:p w14:paraId="68170056"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1</w:t>
            </w:r>
          </w:p>
          <w:p w14:paraId="5574D9C7" w14:textId="77777777" w:rsidR="003565C7" w:rsidRPr="00F72EF8" w:rsidRDefault="003565C7" w:rsidP="00642D44">
            <w:pPr>
              <w:jc w:val="both"/>
              <w:rPr>
                <w:rFonts w:ascii="Times New Roman" w:hAnsi="Times New Roman" w:cs="Times New Roman"/>
                <w:sz w:val="28"/>
                <w:szCs w:val="28"/>
              </w:rPr>
            </w:pPr>
            <w:r w:rsidRPr="00F72EF8">
              <w:rPr>
                <w:rFonts w:ascii="Times New Roman" w:hAnsi="Times New Roman" w:cs="Times New Roman"/>
                <w:sz w:val="28"/>
                <w:szCs w:val="28"/>
              </w:rPr>
              <w:t>1</w:t>
            </w:r>
          </w:p>
        </w:tc>
        <w:tc>
          <w:tcPr>
            <w:tcW w:w="1149" w:type="dxa"/>
          </w:tcPr>
          <w:p w14:paraId="7ED38EC4" w14:textId="77777777" w:rsidR="003565C7" w:rsidRPr="00F72EF8" w:rsidRDefault="003565C7" w:rsidP="00642D44">
            <w:pPr>
              <w:jc w:val="both"/>
              <w:rPr>
                <w:rFonts w:ascii="Times New Roman" w:hAnsi="Times New Roman" w:cs="Times New Roman"/>
                <w:sz w:val="28"/>
                <w:szCs w:val="28"/>
              </w:rPr>
            </w:pPr>
          </w:p>
        </w:tc>
        <w:tc>
          <w:tcPr>
            <w:tcW w:w="1447" w:type="dxa"/>
          </w:tcPr>
          <w:p w14:paraId="1518EF7D" w14:textId="77777777" w:rsidR="003565C7" w:rsidRPr="00F72EF8" w:rsidRDefault="003565C7" w:rsidP="00642D44">
            <w:pPr>
              <w:jc w:val="both"/>
              <w:rPr>
                <w:rFonts w:ascii="Times New Roman" w:hAnsi="Times New Roman" w:cs="Times New Roman"/>
                <w:sz w:val="28"/>
                <w:szCs w:val="28"/>
              </w:rPr>
            </w:pPr>
          </w:p>
        </w:tc>
      </w:tr>
    </w:tbl>
    <w:p w14:paraId="6C78562A" w14:textId="77777777" w:rsidR="003565C7" w:rsidRPr="00F72EF8" w:rsidRDefault="003565C7" w:rsidP="003565C7">
      <w:pPr>
        <w:spacing w:after="0" w:line="240" w:lineRule="auto"/>
        <w:ind w:left="1069"/>
        <w:contextualSpacing/>
        <w:jc w:val="both"/>
        <w:rPr>
          <w:rFonts w:ascii="Times New Roman" w:eastAsia="Times New Roman" w:hAnsi="Times New Roman" w:cs="Times New Roman"/>
          <w:sz w:val="28"/>
          <w:szCs w:val="28"/>
          <w:lang w:eastAsia="ru-RU"/>
        </w:rPr>
      </w:pPr>
    </w:p>
    <w:p w14:paraId="5F8E86C3" w14:textId="77777777" w:rsidR="003565C7" w:rsidRPr="00F72EF8" w:rsidRDefault="003565C7" w:rsidP="003565C7">
      <w:pPr>
        <w:spacing w:after="0" w:line="240" w:lineRule="auto"/>
        <w:contextualSpacing/>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Стоимость перевозки = 3*150 +3*50+6*150+7*150+8*100+7*300 = 5300 (д.ед.)</w:t>
      </w:r>
    </w:p>
    <w:p w14:paraId="79D4CA44" w14:textId="77777777" w:rsidR="003565C7" w:rsidRPr="00F72EF8" w:rsidRDefault="003565C7" w:rsidP="003565C7">
      <w:pPr>
        <w:spacing w:after="0" w:line="240" w:lineRule="auto"/>
        <w:contextualSpacing/>
        <w:jc w:val="center"/>
        <w:rPr>
          <w:rFonts w:ascii="Times New Roman" w:eastAsia="Times New Roman" w:hAnsi="Times New Roman" w:cs="Times New Roman"/>
          <w:sz w:val="28"/>
          <w:szCs w:val="28"/>
          <w:lang w:eastAsia="ru-RU"/>
        </w:rPr>
      </w:pPr>
    </w:p>
    <w:p w14:paraId="73609454" w14:textId="65042DE4" w:rsidR="003565C7" w:rsidRPr="00F72EF8" w:rsidRDefault="003565C7" w:rsidP="003565C7">
      <w:pPr>
        <w:tabs>
          <w:tab w:val="left" w:pos="993"/>
        </w:tabs>
        <w:spacing w:after="0" w:line="240" w:lineRule="auto"/>
        <w:ind w:firstLine="709"/>
        <w:contextualSpacing/>
        <w:jc w:val="both"/>
        <w:rPr>
          <w:rFonts w:ascii="Times New Roman" w:hAnsi="Times New Roman" w:cs="Times New Roman"/>
          <w:sz w:val="28"/>
          <w:szCs w:val="28"/>
        </w:rPr>
      </w:pPr>
      <w:r w:rsidRPr="00F72EF8">
        <w:rPr>
          <w:rFonts w:ascii="Times New Roman" w:hAnsi="Times New Roman" w:cs="Times New Roman"/>
          <w:sz w:val="28"/>
          <w:szCs w:val="28"/>
        </w:rPr>
        <w:t>Какой метод явля</w:t>
      </w:r>
      <w:r w:rsidR="00246525">
        <w:rPr>
          <w:rFonts w:ascii="Times New Roman" w:hAnsi="Times New Roman" w:cs="Times New Roman"/>
          <w:sz w:val="28"/>
          <w:szCs w:val="28"/>
        </w:rPr>
        <w:t>ется оптимальным и минимизирует</w:t>
      </w:r>
      <w:r w:rsidRPr="00F72EF8">
        <w:rPr>
          <w:rFonts w:ascii="Times New Roman" w:hAnsi="Times New Roman" w:cs="Times New Roman"/>
          <w:sz w:val="28"/>
          <w:szCs w:val="28"/>
        </w:rPr>
        <w:t xml:space="preserve"> транспортные риски?</w:t>
      </w:r>
    </w:p>
    <w:p w14:paraId="5B273DA5" w14:textId="77777777" w:rsidR="003565C7" w:rsidRPr="00F72EF8" w:rsidRDefault="003565C7" w:rsidP="003565C7">
      <w:pPr>
        <w:shd w:val="clear" w:color="auto" w:fill="FFFFFF"/>
        <w:spacing w:before="120" w:after="120" w:line="240" w:lineRule="auto"/>
        <w:jc w:val="both"/>
        <w:rPr>
          <w:rFonts w:ascii="Times New Roman" w:eastAsia="Times New Roman" w:hAnsi="Times New Roman" w:cs="Times New Roman"/>
          <w:sz w:val="28"/>
          <w:szCs w:val="28"/>
          <w:lang w:eastAsia="ru-RU"/>
        </w:rPr>
      </w:pPr>
    </w:p>
    <w:p w14:paraId="0B74C8C6" w14:textId="77777777" w:rsidR="003565C7" w:rsidRPr="00F72EF8" w:rsidRDefault="003565C7" w:rsidP="003565C7">
      <w:pPr>
        <w:spacing w:after="0" w:line="240" w:lineRule="auto"/>
        <w:ind w:firstLine="709"/>
        <w:jc w:val="both"/>
        <w:rPr>
          <w:rFonts w:ascii="Times New Roman" w:hAnsi="Times New Roman" w:cs="Times New Roman"/>
          <w:sz w:val="28"/>
          <w:szCs w:val="28"/>
          <w:shd w:val="clear" w:color="auto" w:fill="FFFFFF"/>
        </w:rPr>
      </w:pPr>
      <w:r w:rsidRPr="00F72EF8">
        <w:rPr>
          <w:rFonts w:ascii="Times New Roman" w:hAnsi="Times New Roman" w:cs="Times New Roman"/>
          <w:b/>
          <w:bCs/>
          <w:sz w:val="28"/>
          <w:szCs w:val="28"/>
          <w:shd w:val="clear" w:color="auto" w:fill="FFFFFF"/>
        </w:rPr>
        <w:t xml:space="preserve">Задание 7. </w:t>
      </w:r>
      <w:r w:rsidRPr="00F72EF8">
        <w:rPr>
          <w:rFonts w:ascii="Times New Roman" w:hAnsi="Times New Roman" w:cs="Times New Roman"/>
          <w:sz w:val="28"/>
          <w:szCs w:val="28"/>
          <w:shd w:val="clear" w:color="auto" w:fill="FFFFFF"/>
        </w:rPr>
        <w:t>Заполните матрицу рисков, возможностей и угроз для разных видов транспортных перевозок</w:t>
      </w:r>
    </w:p>
    <w:p w14:paraId="1A4701A3" w14:textId="77777777" w:rsidR="003565C7" w:rsidRPr="00F72EF8" w:rsidRDefault="003565C7" w:rsidP="003565C7">
      <w:pPr>
        <w:spacing w:after="0" w:line="240" w:lineRule="auto"/>
        <w:ind w:firstLine="709"/>
        <w:jc w:val="both"/>
        <w:rPr>
          <w:rFonts w:ascii="Times New Roman" w:hAnsi="Times New Roman" w:cs="Times New Roman"/>
          <w:sz w:val="28"/>
          <w:szCs w:val="28"/>
          <w:shd w:val="clear" w:color="auto" w:fill="FFFFFF"/>
        </w:rPr>
      </w:pPr>
    </w:p>
    <w:tbl>
      <w:tblPr>
        <w:tblStyle w:val="5"/>
        <w:tblW w:w="0" w:type="auto"/>
        <w:tblLook w:val="04A0" w:firstRow="1" w:lastRow="0" w:firstColumn="1" w:lastColumn="0" w:noHBand="0" w:noVBand="1"/>
      </w:tblPr>
      <w:tblGrid>
        <w:gridCol w:w="2500"/>
        <w:gridCol w:w="1814"/>
        <w:gridCol w:w="1503"/>
        <w:gridCol w:w="1907"/>
        <w:gridCol w:w="1621"/>
      </w:tblGrid>
      <w:tr w:rsidR="003565C7" w:rsidRPr="00F72EF8" w14:paraId="26917583" w14:textId="77777777" w:rsidTr="00642D44">
        <w:tc>
          <w:tcPr>
            <w:tcW w:w="2500" w:type="dxa"/>
          </w:tcPr>
          <w:p w14:paraId="31169C6A" w14:textId="77777777" w:rsidR="003565C7" w:rsidRPr="00F72EF8" w:rsidRDefault="003565C7" w:rsidP="00642D44">
            <w:pPr>
              <w:spacing w:after="160" w:line="259" w:lineRule="auto"/>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Вид транспорта</w:t>
            </w:r>
          </w:p>
        </w:tc>
        <w:tc>
          <w:tcPr>
            <w:tcW w:w="1814" w:type="dxa"/>
          </w:tcPr>
          <w:p w14:paraId="4B7B4BF3" w14:textId="77777777" w:rsidR="003565C7" w:rsidRPr="00F72EF8" w:rsidRDefault="003565C7" w:rsidP="00642D44">
            <w:pPr>
              <w:spacing w:after="160" w:line="259" w:lineRule="auto"/>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Преимущества</w:t>
            </w:r>
          </w:p>
        </w:tc>
        <w:tc>
          <w:tcPr>
            <w:tcW w:w="1503" w:type="dxa"/>
          </w:tcPr>
          <w:p w14:paraId="541D8104" w14:textId="77777777" w:rsidR="003565C7" w:rsidRPr="00F72EF8" w:rsidRDefault="003565C7" w:rsidP="00642D44">
            <w:pPr>
              <w:spacing w:after="160" w:line="259" w:lineRule="auto"/>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Недостатки</w:t>
            </w:r>
          </w:p>
        </w:tc>
        <w:tc>
          <w:tcPr>
            <w:tcW w:w="1907" w:type="dxa"/>
          </w:tcPr>
          <w:p w14:paraId="0AEB6B32" w14:textId="77777777" w:rsidR="003565C7" w:rsidRPr="00F72EF8" w:rsidRDefault="003565C7" w:rsidP="00642D44">
            <w:pPr>
              <w:spacing w:after="160" w:line="259" w:lineRule="auto"/>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Потенциальные риски и угрозы</w:t>
            </w:r>
          </w:p>
        </w:tc>
        <w:tc>
          <w:tcPr>
            <w:tcW w:w="1621" w:type="dxa"/>
          </w:tcPr>
          <w:p w14:paraId="047C107E" w14:textId="77777777" w:rsidR="003565C7" w:rsidRPr="00F72EF8" w:rsidRDefault="003565C7" w:rsidP="00642D44">
            <w:pPr>
              <w:spacing w:after="160" w:line="259" w:lineRule="auto"/>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Способы минимизации рисков</w:t>
            </w:r>
          </w:p>
        </w:tc>
      </w:tr>
      <w:tr w:rsidR="003565C7" w:rsidRPr="00F72EF8" w14:paraId="0120CD05" w14:textId="77777777" w:rsidTr="00642D44">
        <w:tc>
          <w:tcPr>
            <w:tcW w:w="2500" w:type="dxa"/>
          </w:tcPr>
          <w:p w14:paraId="3555DDDC" w14:textId="77777777" w:rsidR="003565C7" w:rsidRPr="00F72EF8" w:rsidRDefault="003565C7" w:rsidP="00642D44">
            <w:pPr>
              <w:spacing w:after="160" w:line="259" w:lineRule="auto"/>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Автомобильный транспорт</w:t>
            </w:r>
          </w:p>
        </w:tc>
        <w:tc>
          <w:tcPr>
            <w:tcW w:w="1814" w:type="dxa"/>
          </w:tcPr>
          <w:p w14:paraId="3A2D0E66"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503" w:type="dxa"/>
          </w:tcPr>
          <w:p w14:paraId="6D8E31D9"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907" w:type="dxa"/>
          </w:tcPr>
          <w:p w14:paraId="031B4706"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621" w:type="dxa"/>
          </w:tcPr>
          <w:p w14:paraId="488067F4"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r>
      <w:tr w:rsidR="003565C7" w:rsidRPr="00F72EF8" w14:paraId="47BE94FF" w14:textId="77777777" w:rsidTr="00642D44">
        <w:tc>
          <w:tcPr>
            <w:tcW w:w="2500" w:type="dxa"/>
          </w:tcPr>
          <w:p w14:paraId="6265E6F8" w14:textId="77777777" w:rsidR="003565C7" w:rsidRPr="00F72EF8" w:rsidRDefault="003565C7" w:rsidP="00642D44">
            <w:pPr>
              <w:spacing w:after="160" w:line="259" w:lineRule="auto"/>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Железнодорожный транспорт</w:t>
            </w:r>
          </w:p>
        </w:tc>
        <w:tc>
          <w:tcPr>
            <w:tcW w:w="1814" w:type="dxa"/>
          </w:tcPr>
          <w:p w14:paraId="7A5AB419"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503" w:type="dxa"/>
          </w:tcPr>
          <w:p w14:paraId="04BC1FFE"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907" w:type="dxa"/>
          </w:tcPr>
          <w:p w14:paraId="4023FEF5"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621" w:type="dxa"/>
          </w:tcPr>
          <w:p w14:paraId="3FF8D2DF"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r>
      <w:tr w:rsidR="003565C7" w:rsidRPr="00F72EF8" w14:paraId="642670B3" w14:textId="77777777" w:rsidTr="00642D44">
        <w:tc>
          <w:tcPr>
            <w:tcW w:w="2500" w:type="dxa"/>
          </w:tcPr>
          <w:p w14:paraId="7566C842" w14:textId="77777777" w:rsidR="003565C7" w:rsidRPr="00F72EF8" w:rsidRDefault="003565C7" w:rsidP="00642D44">
            <w:pPr>
              <w:spacing w:after="160" w:line="259" w:lineRule="auto"/>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Авиационный транспорт</w:t>
            </w:r>
          </w:p>
        </w:tc>
        <w:tc>
          <w:tcPr>
            <w:tcW w:w="1814" w:type="dxa"/>
          </w:tcPr>
          <w:p w14:paraId="031D9314"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503" w:type="dxa"/>
          </w:tcPr>
          <w:p w14:paraId="20A00690"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907" w:type="dxa"/>
          </w:tcPr>
          <w:p w14:paraId="362880CE"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621" w:type="dxa"/>
          </w:tcPr>
          <w:p w14:paraId="4AE23C0C"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r>
      <w:tr w:rsidR="003565C7" w:rsidRPr="00F72EF8" w14:paraId="0B3D9C4A" w14:textId="77777777" w:rsidTr="00642D44">
        <w:tc>
          <w:tcPr>
            <w:tcW w:w="2500" w:type="dxa"/>
          </w:tcPr>
          <w:p w14:paraId="31BE62C9" w14:textId="77777777" w:rsidR="003565C7" w:rsidRPr="00F72EF8" w:rsidRDefault="003565C7" w:rsidP="00642D44">
            <w:pPr>
              <w:spacing w:after="160" w:line="259" w:lineRule="auto"/>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Водный транспорт</w:t>
            </w:r>
          </w:p>
        </w:tc>
        <w:tc>
          <w:tcPr>
            <w:tcW w:w="1814" w:type="dxa"/>
          </w:tcPr>
          <w:p w14:paraId="6FE0981A"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503" w:type="dxa"/>
          </w:tcPr>
          <w:p w14:paraId="16380A8B"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907" w:type="dxa"/>
          </w:tcPr>
          <w:p w14:paraId="7EF93BF3"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621" w:type="dxa"/>
          </w:tcPr>
          <w:p w14:paraId="3A7DE817"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r>
      <w:tr w:rsidR="003565C7" w:rsidRPr="00F72EF8" w14:paraId="0FFA31D0" w14:textId="77777777" w:rsidTr="00642D44">
        <w:tc>
          <w:tcPr>
            <w:tcW w:w="2500" w:type="dxa"/>
          </w:tcPr>
          <w:p w14:paraId="55A185DE" w14:textId="77777777" w:rsidR="003565C7" w:rsidRPr="00F72EF8" w:rsidRDefault="003565C7" w:rsidP="00642D44">
            <w:pPr>
              <w:spacing w:after="160" w:line="259" w:lineRule="auto"/>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Морской транспорт</w:t>
            </w:r>
          </w:p>
        </w:tc>
        <w:tc>
          <w:tcPr>
            <w:tcW w:w="1814" w:type="dxa"/>
          </w:tcPr>
          <w:p w14:paraId="30997E53"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503" w:type="dxa"/>
          </w:tcPr>
          <w:p w14:paraId="0B90067B"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907" w:type="dxa"/>
          </w:tcPr>
          <w:p w14:paraId="2F55455F"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621" w:type="dxa"/>
          </w:tcPr>
          <w:p w14:paraId="75531930"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r>
      <w:tr w:rsidR="003565C7" w:rsidRPr="00F72EF8" w14:paraId="17C085F9" w14:textId="77777777" w:rsidTr="00642D44">
        <w:tc>
          <w:tcPr>
            <w:tcW w:w="2500" w:type="dxa"/>
          </w:tcPr>
          <w:p w14:paraId="0C55B748" w14:textId="77777777" w:rsidR="003565C7" w:rsidRPr="00F72EF8" w:rsidRDefault="003565C7" w:rsidP="00642D44">
            <w:pPr>
              <w:spacing w:after="160" w:line="259" w:lineRule="auto"/>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Трубопроводный транспорт</w:t>
            </w:r>
          </w:p>
        </w:tc>
        <w:tc>
          <w:tcPr>
            <w:tcW w:w="1814" w:type="dxa"/>
          </w:tcPr>
          <w:p w14:paraId="4F64F9E8"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503" w:type="dxa"/>
          </w:tcPr>
          <w:p w14:paraId="6FD40E53"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907" w:type="dxa"/>
          </w:tcPr>
          <w:p w14:paraId="35366636"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c>
          <w:tcPr>
            <w:tcW w:w="1621" w:type="dxa"/>
          </w:tcPr>
          <w:p w14:paraId="02FBFA5D" w14:textId="77777777" w:rsidR="003565C7" w:rsidRPr="00F72EF8" w:rsidRDefault="003565C7" w:rsidP="00642D44">
            <w:pPr>
              <w:spacing w:after="160" w:line="259" w:lineRule="auto"/>
              <w:jc w:val="both"/>
              <w:rPr>
                <w:rFonts w:ascii="Times New Roman" w:hAnsi="Times New Roman" w:cs="Times New Roman"/>
                <w:sz w:val="28"/>
                <w:szCs w:val="28"/>
                <w:shd w:val="clear" w:color="auto" w:fill="FFFFFF"/>
              </w:rPr>
            </w:pPr>
          </w:p>
        </w:tc>
      </w:tr>
    </w:tbl>
    <w:p w14:paraId="4FE0602C" w14:textId="77777777" w:rsidR="003565C7" w:rsidRPr="00F72EF8" w:rsidRDefault="003565C7" w:rsidP="003565C7">
      <w:pPr>
        <w:spacing w:after="0" w:line="240" w:lineRule="auto"/>
        <w:jc w:val="both"/>
        <w:rPr>
          <w:rFonts w:ascii="Times New Roman" w:hAnsi="Times New Roman" w:cs="Times New Roman"/>
        </w:rPr>
      </w:pPr>
    </w:p>
    <w:p w14:paraId="6DD66A19" w14:textId="77777777" w:rsidR="003565C7" w:rsidRPr="00F72EF8" w:rsidRDefault="003565C7" w:rsidP="003565C7">
      <w:pPr>
        <w:shd w:val="clear" w:color="auto" w:fill="FFFFFF"/>
        <w:spacing w:before="120" w:after="120" w:line="240" w:lineRule="auto"/>
        <w:jc w:val="center"/>
        <w:rPr>
          <w:rFonts w:ascii="Times New Roman" w:eastAsia="Times New Roman" w:hAnsi="Times New Roman" w:cs="Times New Roman"/>
          <w:sz w:val="28"/>
          <w:szCs w:val="28"/>
          <w:lang w:eastAsia="ru-RU"/>
        </w:rPr>
      </w:pPr>
    </w:p>
    <w:p w14:paraId="55B1336C" w14:textId="77777777" w:rsidR="003565C7" w:rsidRPr="00F72EF8" w:rsidRDefault="003565C7" w:rsidP="003565C7">
      <w:pPr>
        <w:tabs>
          <w:tab w:val="left" w:pos="1418"/>
        </w:tabs>
        <w:spacing w:after="0" w:line="240" w:lineRule="auto"/>
        <w:ind w:firstLine="709"/>
        <w:jc w:val="both"/>
        <w:rPr>
          <w:rFonts w:ascii="Times New Roman" w:eastAsia="Calibri" w:hAnsi="Times New Roman" w:cs="Times New Roman"/>
          <w:b/>
          <w:bCs/>
          <w:color w:val="000000"/>
          <w:sz w:val="28"/>
          <w:szCs w:val="28"/>
        </w:rPr>
      </w:pPr>
      <w:r w:rsidRPr="00F72EF8">
        <w:rPr>
          <w:rFonts w:ascii="Times New Roman" w:eastAsia="Calibri" w:hAnsi="Times New Roman" w:cs="Times New Roman"/>
          <w:b/>
          <w:bCs/>
          <w:color w:val="000000"/>
          <w:sz w:val="28"/>
          <w:szCs w:val="28"/>
        </w:rPr>
        <w:t xml:space="preserve">Задание 8. </w:t>
      </w:r>
    </w:p>
    <w:p w14:paraId="0A0E9745" w14:textId="77777777" w:rsidR="003565C7" w:rsidRPr="00F72EF8" w:rsidRDefault="003565C7" w:rsidP="003565C7">
      <w:pPr>
        <w:tabs>
          <w:tab w:val="left" w:pos="1418"/>
        </w:tabs>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Изучите кейс «</w:t>
      </w:r>
      <w:r w:rsidRPr="00F72EF8">
        <w:rPr>
          <w:rFonts w:ascii="Times New Roman" w:hAnsi="Times New Roman" w:cs="Times New Roman"/>
          <w:color w:val="000000"/>
          <w:sz w:val="28"/>
          <w:szCs w:val="28"/>
          <w:shd w:val="clear" w:color="auto" w:fill="FFFFFF"/>
        </w:rPr>
        <w:t>Оптимизируем последнюю милю»</w:t>
      </w:r>
      <w:r w:rsidRPr="00F72EF8">
        <w:rPr>
          <w:rFonts w:ascii="Times New Roman" w:eastAsia="Calibri" w:hAnsi="Times New Roman" w:cs="Times New Roman"/>
          <w:color w:val="000000"/>
          <w:sz w:val="28"/>
          <w:szCs w:val="28"/>
          <w:vertAlign w:val="superscript"/>
        </w:rPr>
        <w:footnoteReference w:id="2"/>
      </w:r>
    </w:p>
    <w:p w14:paraId="6CCDEE28" w14:textId="77777777" w:rsidR="003565C7" w:rsidRPr="00F72EF8" w:rsidRDefault="003565C7" w:rsidP="003565C7">
      <w:pPr>
        <w:tabs>
          <w:tab w:val="left" w:pos="1418"/>
        </w:tabs>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Zig-Zag — сервис для оптимизации транспортной логистики. Он помогает строить умные маршруты для ежедневного объезда большого количества адресов.</w:t>
      </w:r>
    </w:p>
    <w:p w14:paraId="3336684C" w14:textId="77777777"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Calibri" w:hAnsi="Times New Roman" w:cs="Times New Roman"/>
          <w:color w:val="000000"/>
          <w:sz w:val="28"/>
          <w:szCs w:val="28"/>
          <w:lang w:eastAsia="ru-RU"/>
        </w:rPr>
        <w:t>Александ Власов, основатель Zig-Zag, рассказывает: «</w:t>
      </w:r>
      <w:r w:rsidRPr="00F72EF8">
        <w:rPr>
          <w:rFonts w:ascii="Times New Roman" w:eastAsia="Times New Roman" w:hAnsi="Times New Roman" w:cs="Times New Roman"/>
          <w:color w:val="000000"/>
          <w:sz w:val="28"/>
          <w:szCs w:val="28"/>
          <w:lang w:eastAsia="ru-RU"/>
        </w:rPr>
        <w:t>Мы оптимизируем и автоматизируем последнюю милю — доставку до клиентов, до двери Наш сервис работает на основе математического метода, и есть самообучаемость системы. При распределении учитывается множество факторов, начиная от грузоподъёмности автомобилей, заканчивая требованиями по совместной доставке определённых видов товаров. Программа выстраивает разрозненные адреса в единый последовательный маршрут, удерживая «в памяти» все важные условия. На начальном этапе специалист по внедрению обучает наших пользователей работе с сервисом и помогает строить маршруты. Дальше они делают это самостоятельно».</w:t>
      </w:r>
    </w:p>
    <w:p w14:paraId="494BF783" w14:textId="6938FA78"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Начало бизнеса. Изначально бизнес возник в г. Ижевске и был св</w:t>
      </w:r>
      <w:r w:rsidR="00246525">
        <w:rPr>
          <w:rFonts w:ascii="Times New Roman" w:eastAsia="Times New Roman" w:hAnsi="Times New Roman" w:cs="Times New Roman"/>
          <w:color w:val="000000"/>
          <w:sz w:val="28"/>
          <w:szCs w:val="28"/>
          <w:lang w:eastAsia="ru-RU"/>
        </w:rPr>
        <w:t>язан с обслуживанием терминалов</w:t>
      </w:r>
      <w:r w:rsidRPr="00F72EF8">
        <w:rPr>
          <w:rFonts w:ascii="Times New Roman" w:eastAsia="Times New Roman" w:hAnsi="Times New Roman" w:cs="Times New Roman"/>
          <w:color w:val="000000"/>
          <w:sz w:val="28"/>
          <w:szCs w:val="28"/>
          <w:lang w:eastAsia="ru-RU"/>
        </w:rPr>
        <w:t xml:space="preserve"> Qiwi. В 2013 году возникла потребность в оптимизации маршрутов, потому что курьеры, инкассаторы и техники объезжали порядка 20 адресов, а компания рассчитывала на рост.  В 2014 году компания зафиксировала результат, которого хотела достичь. Один инкассатор стал ежедневно обрабатывать вместо 20 адресов 50–60 ежедневно. И, соответственно, штат инкассаторов сократился. Но для того, чтобы этой цели достичь, понадобилось поменять два-три штата инкассаторов, так как они противились внедрению новшеств в их работу.</w:t>
      </w:r>
    </w:p>
    <w:p w14:paraId="02633682" w14:textId="77777777"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i/>
          <w:iCs/>
          <w:color w:val="000000"/>
          <w:sz w:val="28"/>
          <w:szCs w:val="28"/>
          <w:lang w:eastAsia="ru-RU"/>
        </w:rPr>
      </w:pPr>
      <w:r w:rsidRPr="00F72EF8">
        <w:rPr>
          <w:rFonts w:ascii="Times New Roman" w:eastAsia="Times New Roman" w:hAnsi="Times New Roman" w:cs="Times New Roman"/>
          <w:i/>
          <w:iCs/>
          <w:color w:val="000000"/>
          <w:sz w:val="28"/>
          <w:szCs w:val="28"/>
          <w:lang w:eastAsia="ru-RU"/>
        </w:rPr>
        <w:t xml:space="preserve">Основные сложности. </w:t>
      </w:r>
      <w:r w:rsidRPr="00F72EF8">
        <w:rPr>
          <w:rFonts w:ascii="Times New Roman" w:eastAsia="Times New Roman" w:hAnsi="Times New Roman" w:cs="Times New Roman"/>
          <w:color w:val="000000"/>
          <w:sz w:val="28"/>
          <w:szCs w:val="28"/>
          <w:lang w:eastAsia="ru-RU"/>
        </w:rPr>
        <w:t xml:space="preserve">Основная сложность, с которой пришлось столкнуться компании, заключалась в том, что люди не видели, что можно работать по-другому, более эффективно. Это было самое большое препятствие. Соответственно, нужно было искать других людей, которые будут готовы к нововведениям, к новому режиму работы. С внедрением своего сервиса у компании стала эволюционировать система мотивации работников. Изначально оплата производилась за обработанную точку. Сейчас сложная система мотивации, которая учитывает внутригородской и загородный километраж, который они проходили, количество обслуженных точек и какие операции по техническому обслуживанию оборудования на точке совершили. По мере изменения мотивации инкассаторы сами стали уходить, стали приходить новые. В 2015 году руководство задумалось, что, возможно, есть другие компании, у которых такая же проблема. Но столкнулись с тем, что рынок не готов к продукту, его нужно формировать и подогревать. </w:t>
      </w:r>
    </w:p>
    <w:p w14:paraId="332ECB81" w14:textId="0E5EFF52" w:rsidR="003565C7" w:rsidRPr="00F72EF8" w:rsidRDefault="00246525"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Как говорит А. Власов: </w:t>
      </w:r>
      <w:r w:rsidR="003565C7" w:rsidRPr="00F72EF8">
        <w:rPr>
          <w:rFonts w:ascii="Times New Roman" w:eastAsia="Times New Roman" w:hAnsi="Times New Roman" w:cs="Times New Roman"/>
          <w:color w:val="000000"/>
          <w:sz w:val="28"/>
          <w:szCs w:val="28"/>
          <w:lang w:eastAsia="ru-RU"/>
        </w:rPr>
        <w:t xml:space="preserve">«Рынок, я думаю, и по сей день не готов. У нас мало компаний, которые готовы оптимизировать расходы на планирование маршрутов доставки. </w:t>
      </w:r>
      <w:r w:rsidR="003565C7" w:rsidRPr="00F72EF8">
        <w:rPr>
          <w:rFonts w:ascii="Times New Roman" w:eastAsia="Times New Roman" w:hAnsi="Times New Roman" w:cs="Times New Roman"/>
          <w:color w:val="000000"/>
          <w:sz w:val="28"/>
          <w:szCs w:val="28"/>
          <w:shd w:val="clear" w:color="auto" w:fill="FFFFFF"/>
          <w:lang w:eastAsia="ru-RU"/>
        </w:rPr>
        <w:t xml:space="preserve">Мы пытаемся донести до потенциальных клиентов, что </w:t>
      </w:r>
      <w:r w:rsidR="003565C7" w:rsidRPr="00F72EF8">
        <w:rPr>
          <w:rFonts w:ascii="Times New Roman" w:eastAsia="Times New Roman" w:hAnsi="Times New Roman" w:cs="Times New Roman"/>
          <w:color w:val="000000"/>
          <w:sz w:val="28"/>
          <w:szCs w:val="28"/>
          <w:shd w:val="clear" w:color="auto" w:fill="FFFFFF"/>
          <w:lang w:eastAsia="ru-RU"/>
        </w:rPr>
        <w:lastRenderedPageBreak/>
        <w:t>это их деньги и выгода, но не всегда люди верят, что это в принципе возможно и такие цифры может показать сервис. А мы показываем до 30% экономии</w:t>
      </w:r>
      <w:r w:rsidR="003565C7" w:rsidRPr="00F72EF8">
        <w:rPr>
          <w:rFonts w:ascii="Times New Roman" w:eastAsia="Times New Roman" w:hAnsi="Times New Roman" w:cs="Times New Roman"/>
          <w:color w:val="000000"/>
          <w:sz w:val="28"/>
          <w:szCs w:val="28"/>
          <w:lang w:eastAsia="ru-RU"/>
        </w:rPr>
        <w:t>».</w:t>
      </w:r>
    </w:p>
    <w:p w14:paraId="2541E923" w14:textId="4EE6099E"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i/>
          <w:iCs/>
          <w:color w:val="000000"/>
          <w:sz w:val="28"/>
          <w:szCs w:val="28"/>
          <w:lang w:eastAsia="ru-RU"/>
        </w:rPr>
        <w:t>Компания сегодня.</w:t>
      </w:r>
      <w:r w:rsidR="00246525">
        <w:rPr>
          <w:rFonts w:ascii="Times New Roman" w:eastAsia="Times New Roman" w:hAnsi="Times New Roman" w:cs="Times New Roman"/>
          <w:color w:val="000000"/>
          <w:sz w:val="28"/>
          <w:szCs w:val="28"/>
          <w:lang w:eastAsia="ru-RU"/>
        </w:rPr>
        <w:t xml:space="preserve"> Компания имеет</w:t>
      </w:r>
      <w:r w:rsidRPr="00F72EF8">
        <w:rPr>
          <w:rFonts w:ascii="Times New Roman" w:eastAsia="Times New Roman" w:hAnsi="Times New Roman" w:cs="Times New Roman"/>
          <w:color w:val="000000"/>
          <w:sz w:val="28"/>
          <w:szCs w:val="28"/>
          <w:lang w:eastAsia="ru-RU"/>
        </w:rPr>
        <w:t xml:space="preserve"> порядка 100 постоянных клиентов, с которыми мы работает по подписке, и 190 решённых кейсов разовых клиентов. В основном это представители компаний из крупных городов с тяжёлой транспортной развязкой. Разовые клиенты покупают коробочную версию: у них есть разовый запрос либо нужен аудит их бизнес-процессов. Цена зависит от технического задания. Постоянные клиенты покупают подписку и ежедневно сами строят маршруты с помощью наших сервисов и контролируют свою доставку. Zig-Zag — портфельная компания крупнейшего венчурного фонда России для IT-стартапов, ФРИИ (Фонд развития интернет инициатив). В конце 2017 года фонд инвестировал в компанию 15 млн рублей. Сейчас проект успешен настолько, насколько позволяет ры</w:t>
      </w:r>
      <w:r w:rsidR="00246525">
        <w:rPr>
          <w:rFonts w:ascii="Times New Roman" w:eastAsia="Times New Roman" w:hAnsi="Times New Roman" w:cs="Times New Roman"/>
          <w:color w:val="000000"/>
          <w:sz w:val="28"/>
          <w:szCs w:val="28"/>
          <w:lang w:eastAsia="ru-RU"/>
        </w:rPr>
        <w:t xml:space="preserve">нок. Из года в год наблюдается </w:t>
      </w:r>
      <w:r w:rsidRPr="00F72EF8">
        <w:rPr>
          <w:rFonts w:ascii="Times New Roman" w:eastAsia="Times New Roman" w:hAnsi="Times New Roman" w:cs="Times New Roman"/>
          <w:color w:val="000000"/>
          <w:sz w:val="28"/>
          <w:szCs w:val="28"/>
          <w:lang w:eastAsia="ru-RU"/>
        </w:rPr>
        <w:t>рост денежных средств и количества клиен</w:t>
      </w:r>
      <w:r w:rsidR="00246525">
        <w:rPr>
          <w:rFonts w:ascii="Times New Roman" w:eastAsia="Times New Roman" w:hAnsi="Times New Roman" w:cs="Times New Roman"/>
          <w:color w:val="000000"/>
          <w:sz w:val="28"/>
          <w:szCs w:val="28"/>
          <w:lang w:eastAsia="ru-RU"/>
        </w:rPr>
        <w:t>тов. В обороты компании выросли</w:t>
      </w:r>
      <w:r w:rsidRPr="00F72EF8">
        <w:rPr>
          <w:rFonts w:ascii="Times New Roman" w:eastAsia="Times New Roman" w:hAnsi="Times New Roman" w:cs="Times New Roman"/>
          <w:color w:val="000000"/>
          <w:sz w:val="28"/>
          <w:szCs w:val="28"/>
          <w:lang w:eastAsia="ru-RU"/>
        </w:rPr>
        <w:t xml:space="preserve"> за 2019 год в пять раз. </w:t>
      </w:r>
    </w:p>
    <w:p w14:paraId="6C99A2F4" w14:textId="096D9115"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Перспективы развити</w:t>
      </w:r>
      <w:r w:rsidR="00246525">
        <w:rPr>
          <w:rFonts w:ascii="Times New Roman" w:eastAsia="Times New Roman" w:hAnsi="Times New Roman" w:cs="Times New Roman"/>
          <w:color w:val="000000"/>
          <w:sz w:val="28"/>
          <w:szCs w:val="28"/>
          <w:lang w:eastAsia="ru-RU"/>
        </w:rPr>
        <w:t>я. На 2020 год компания ставила</w:t>
      </w:r>
      <w:r w:rsidRPr="00F72EF8">
        <w:rPr>
          <w:rFonts w:ascii="Times New Roman" w:eastAsia="Times New Roman" w:hAnsi="Times New Roman" w:cs="Times New Roman"/>
          <w:color w:val="000000"/>
          <w:sz w:val="28"/>
          <w:szCs w:val="28"/>
          <w:lang w:eastAsia="ru-RU"/>
        </w:rPr>
        <w:t xml:space="preserve"> цель увеличить оборот в 10 раз по сравнению с 2019 годом. В ланах развития компании стоит увеличение продаж консультационных услуг.  Также компания планирует вывести проект на американский рынок и там его локализовывать. Но это будет проект b2c — для водителей, дальнобойщиков, таксистов, путешественников и т. п., которым необходимо проехать до 30 адресов в день. На российском рынке много бесплатных предложений, и за подобный сервис пользователи не стремятся платить</w:t>
      </w:r>
      <w:r w:rsidR="00246525">
        <w:rPr>
          <w:rFonts w:ascii="Times New Roman" w:eastAsia="Times New Roman" w:hAnsi="Times New Roman" w:cs="Times New Roman"/>
          <w:color w:val="000000"/>
          <w:sz w:val="28"/>
          <w:szCs w:val="28"/>
          <w:lang w:eastAsia="ru-RU"/>
        </w:rPr>
        <w:t xml:space="preserve">. В Соединенных Штатах Америки </w:t>
      </w:r>
      <w:r w:rsidRPr="00F72EF8">
        <w:rPr>
          <w:rFonts w:ascii="Times New Roman" w:eastAsia="Times New Roman" w:hAnsi="Times New Roman" w:cs="Times New Roman"/>
          <w:color w:val="000000"/>
          <w:sz w:val="28"/>
          <w:szCs w:val="28"/>
          <w:lang w:eastAsia="ru-RU"/>
        </w:rPr>
        <w:t>другой менталитет, и они платят за многие</w:t>
      </w:r>
      <w:r w:rsidR="00246525">
        <w:rPr>
          <w:rFonts w:ascii="Times New Roman" w:eastAsia="Times New Roman" w:hAnsi="Times New Roman" w:cs="Times New Roman"/>
          <w:color w:val="000000"/>
          <w:sz w:val="28"/>
          <w:szCs w:val="28"/>
          <w:lang w:eastAsia="ru-RU"/>
        </w:rPr>
        <w:t xml:space="preserve"> сервисы. Специалисты компании </w:t>
      </w:r>
      <w:r w:rsidRPr="00F72EF8">
        <w:rPr>
          <w:rFonts w:ascii="Times New Roman" w:eastAsia="Times New Roman" w:hAnsi="Times New Roman" w:cs="Times New Roman"/>
          <w:color w:val="000000"/>
          <w:sz w:val="28"/>
          <w:szCs w:val="28"/>
          <w:lang w:eastAsia="ru-RU"/>
        </w:rPr>
        <w:t>изучили конкурентов, их способы монетизации и уровень сервиса и поняли, что могут предложить услуги качеством не хуже и запустить проект b2c, который значительно дешевле, чем b2b</w:t>
      </w:r>
    </w:p>
    <w:p w14:paraId="5D0D502B" w14:textId="77777777"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Ещё одно направление — разработка территориальных схем обращения с отходами. С 1 января вступила в силу мусорная реформа, которая гласит, что весь вывоз мусора должен контролироваться региональным оператором, который осуществляет вывоз с помощью транспортировщиков на местах. После того как транспортировщики стали покупать сервис компании, пришло понимание, что нужно делать территориальные схемы.  В настоящее время компания выполнила два контракта во Владимирской и Костромской областях с использованием схем оптимизации.  Как говорит А. Власов: «С коммерческой точки зрения первые две тендера, в которых мы участвовали, были убыточны, потому что у нас не было опыта выполнения таких заказов. Но в дальнейшем, если делать всё унифицировано, это может стать выгодно. В нашем сервисе можно полностью оцифровать деятельность по вывозу ТБО, начиная с транспортировщика, который непосредственно забирает контейнеры, заканчивая департаментами природных ресурсов, где нажатием пары клавиш можно будет увидеть, где, куда и кто вывез мусор».</w:t>
      </w:r>
    </w:p>
    <w:p w14:paraId="62C96041" w14:textId="77777777"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14:paraId="627E8743" w14:textId="77777777"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С каким сложностями столкнулась компании при реализации проекта?</w:t>
      </w:r>
    </w:p>
    <w:p w14:paraId="2B17F387" w14:textId="77777777"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Нужно ли рассматривать ментальные риски при реализации проекта?</w:t>
      </w:r>
    </w:p>
    <w:p w14:paraId="50E641E2" w14:textId="77777777"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lastRenderedPageBreak/>
        <w:t>Какие риски удалось нивелировать компании?</w:t>
      </w:r>
    </w:p>
    <w:p w14:paraId="2C7A4BA7" w14:textId="6734EA7E" w:rsidR="003565C7" w:rsidRPr="00F72EF8" w:rsidRDefault="003565C7" w:rsidP="003565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С какими рисками может</w:t>
      </w:r>
      <w:r w:rsidR="00246525">
        <w:rPr>
          <w:rFonts w:ascii="Times New Roman" w:eastAsia="Times New Roman" w:hAnsi="Times New Roman" w:cs="Times New Roman"/>
          <w:color w:val="000000"/>
          <w:sz w:val="28"/>
          <w:szCs w:val="28"/>
          <w:lang w:eastAsia="ru-RU"/>
        </w:rPr>
        <w:t xml:space="preserve"> столкнуться компания в будущем</w:t>
      </w:r>
      <w:r w:rsidRPr="00F72EF8">
        <w:rPr>
          <w:rFonts w:ascii="Times New Roman" w:eastAsia="Times New Roman" w:hAnsi="Times New Roman" w:cs="Times New Roman"/>
          <w:color w:val="000000"/>
          <w:sz w:val="28"/>
          <w:szCs w:val="28"/>
          <w:lang w:eastAsia="ru-RU"/>
        </w:rPr>
        <w:t>?</w:t>
      </w:r>
    </w:p>
    <w:p w14:paraId="6AB50342" w14:textId="77777777" w:rsidR="003565C7" w:rsidRPr="00F72EF8" w:rsidRDefault="003565C7" w:rsidP="003565C7">
      <w:pPr>
        <w:shd w:val="clear" w:color="auto" w:fill="FFFFFF"/>
        <w:spacing w:before="120" w:after="120" w:line="240" w:lineRule="auto"/>
        <w:rPr>
          <w:rFonts w:ascii="Times New Roman" w:eastAsia="Times New Roman" w:hAnsi="Times New Roman" w:cs="Times New Roman"/>
          <w:sz w:val="28"/>
          <w:szCs w:val="28"/>
          <w:lang w:eastAsia="ru-RU"/>
        </w:rPr>
      </w:pPr>
    </w:p>
    <w:p w14:paraId="3D4AE0A8" w14:textId="77777777" w:rsidR="003565C7" w:rsidRPr="00F72EF8" w:rsidRDefault="003565C7" w:rsidP="003565C7">
      <w:pPr>
        <w:spacing w:after="0" w:line="240" w:lineRule="auto"/>
        <w:ind w:firstLine="709"/>
        <w:jc w:val="both"/>
        <w:rPr>
          <w:rFonts w:ascii="Times New Roman" w:hAnsi="Times New Roman" w:cs="Times New Roman"/>
          <w:b/>
          <w:bCs/>
          <w:sz w:val="28"/>
          <w:szCs w:val="28"/>
        </w:rPr>
      </w:pPr>
      <w:r w:rsidRPr="00F72EF8">
        <w:rPr>
          <w:rFonts w:ascii="Times New Roman" w:hAnsi="Times New Roman" w:cs="Times New Roman"/>
          <w:b/>
          <w:bCs/>
          <w:sz w:val="28"/>
          <w:szCs w:val="28"/>
        </w:rPr>
        <w:t xml:space="preserve">Задание 9.   </w:t>
      </w:r>
      <w:r w:rsidRPr="00F72EF8">
        <w:rPr>
          <w:rFonts w:ascii="Times New Roman" w:hAnsi="Times New Roman" w:cs="Times New Roman"/>
          <w:sz w:val="28"/>
          <w:szCs w:val="28"/>
        </w:rPr>
        <w:t>Прокомментируйте сложившуюся ситуацию на рынке.</w:t>
      </w:r>
    </w:p>
    <w:p w14:paraId="7C995329" w14:textId="77777777" w:rsidR="003565C7" w:rsidRPr="00F72EF8" w:rsidRDefault="003565C7" w:rsidP="003565C7">
      <w:pPr>
        <w:spacing w:after="0" w:line="240" w:lineRule="auto"/>
        <w:ind w:firstLine="709"/>
        <w:jc w:val="both"/>
        <w:rPr>
          <w:rFonts w:ascii="Times New Roman" w:hAnsi="Times New Roman" w:cs="Times New Roman"/>
          <w:color w:val="000000"/>
          <w:sz w:val="28"/>
          <w:szCs w:val="28"/>
          <w:shd w:val="clear" w:color="auto" w:fill="FFFFFF"/>
        </w:rPr>
      </w:pPr>
      <w:r w:rsidRPr="00F72EF8">
        <w:rPr>
          <w:rFonts w:ascii="Times New Roman" w:hAnsi="Times New Roman" w:cs="Times New Roman"/>
          <w:color w:val="000000"/>
          <w:sz w:val="28"/>
          <w:szCs w:val="28"/>
          <w:shd w:val="clear" w:color="auto" w:fill="FFFFFF"/>
        </w:rPr>
        <w:t>На рынке логистики назрел конфликт: ретейлеры обязали поставщиков привозить продукты не в распределительные центры, а прямиком в магазины, рассказывают участники рынка. У производителей товаров затраты на бензин и персонал из-за этого могут вырасти вдвое, подсчитали для «Секрета» эксперты логистической платформы «Яндекс.Маршрутизация». В конечном итоге, это может привести к росту цен на полках магазинов.</w:t>
      </w:r>
      <w:r w:rsidRPr="00F72EF8">
        <w:rPr>
          <w:rFonts w:ascii="Times New Roman" w:hAnsi="Times New Roman" w:cs="Times New Roman"/>
          <w:sz w:val="28"/>
          <w:szCs w:val="28"/>
          <w:vertAlign w:val="superscript"/>
        </w:rPr>
        <w:footnoteReference w:id="3"/>
      </w:r>
    </w:p>
    <w:p w14:paraId="21184CB3" w14:textId="77777777" w:rsidR="003565C7" w:rsidRPr="00F72EF8" w:rsidRDefault="003565C7" w:rsidP="003565C7">
      <w:pPr>
        <w:spacing w:after="0" w:line="240" w:lineRule="auto"/>
        <w:ind w:firstLine="709"/>
        <w:jc w:val="both"/>
        <w:rPr>
          <w:rFonts w:ascii="Times New Roman" w:hAnsi="Times New Roman" w:cs="Times New Roman"/>
          <w:sz w:val="28"/>
          <w:szCs w:val="28"/>
        </w:rPr>
      </w:pPr>
      <w:r w:rsidRPr="00F72EF8">
        <w:rPr>
          <w:rFonts w:ascii="Times New Roman" w:hAnsi="Times New Roman" w:cs="Times New Roman"/>
          <w:color w:val="000000"/>
          <w:sz w:val="28"/>
          <w:szCs w:val="28"/>
          <w:shd w:val="clear" w:color="auto" w:fill="FFFFFF"/>
        </w:rPr>
        <w:t xml:space="preserve">Оцените риски представленных логистических решений. </w:t>
      </w:r>
    </w:p>
    <w:p w14:paraId="3C432BCB" w14:textId="77777777" w:rsidR="003565C7" w:rsidRPr="00F72EF8" w:rsidRDefault="003565C7" w:rsidP="003565C7">
      <w:pPr>
        <w:spacing w:after="0" w:line="240" w:lineRule="auto"/>
        <w:ind w:firstLine="709"/>
        <w:jc w:val="both"/>
        <w:rPr>
          <w:rFonts w:ascii="Times New Roman" w:hAnsi="Times New Roman" w:cs="Times New Roman"/>
          <w:sz w:val="28"/>
          <w:szCs w:val="28"/>
        </w:rPr>
      </w:pPr>
    </w:p>
    <w:p w14:paraId="77F3F07F" w14:textId="77777777" w:rsidR="003565C7" w:rsidRPr="00F72EF8" w:rsidRDefault="003565C7" w:rsidP="003565C7">
      <w:pPr>
        <w:spacing w:after="0" w:line="240" w:lineRule="auto"/>
        <w:ind w:firstLine="709"/>
        <w:rPr>
          <w:rFonts w:ascii="Times New Roman" w:hAnsi="Times New Roman" w:cs="Times New Roman"/>
          <w:b/>
          <w:bCs/>
          <w:sz w:val="28"/>
          <w:szCs w:val="28"/>
        </w:rPr>
      </w:pPr>
      <w:r w:rsidRPr="00F72EF8">
        <w:rPr>
          <w:rFonts w:ascii="Times New Roman" w:hAnsi="Times New Roman" w:cs="Times New Roman"/>
          <w:b/>
          <w:bCs/>
          <w:sz w:val="28"/>
          <w:szCs w:val="28"/>
        </w:rPr>
        <w:t>Задание 10.</w:t>
      </w:r>
    </w:p>
    <w:p w14:paraId="645E2B99" w14:textId="77777777" w:rsidR="003565C7" w:rsidRPr="00F72EF8" w:rsidRDefault="003565C7" w:rsidP="003565C7">
      <w:pPr>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На примере выбранной Вами компании составьте логико-информационную схему работы логистического отдела предприятия (структурного подразделения, входящего в логистическую цепочку). Определите перечень внутренних контрольных мероприятий и регламентов, необходимых для нормального функционирования структурного подразделения.</w:t>
      </w:r>
    </w:p>
    <w:p w14:paraId="0BBB8957" w14:textId="77777777" w:rsidR="003565C7" w:rsidRPr="00F72EF8" w:rsidRDefault="003565C7" w:rsidP="003565C7">
      <w:pPr>
        <w:spacing w:after="0" w:line="240" w:lineRule="auto"/>
        <w:ind w:firstLine="709"/>
        <w:jc w:val="both"/>
        <w:rPr>
          <w:rFonts w:ascii="Times New Roman" w:eastAsia="Calibri" w:hAnsi="Times New Roman" w:cs="Times New Roman"/>
          <w:color w:val="000000"/>
          <w:sz w:val="28"/>
          <w:szCs w:val="28"/>
        </w:rPr>
      </w:pPr>
    </w:p>
    <w:tbl>
      <w:tblPr>
        <w:tblStyle w:val="6"/>
        <w:tblW w:w="0" w:type="auto"/>
        <w:tblLook w:val="04A0" w:firstRow="1" w:lastRow="0" w:firstColumn="1" w:lastColumn="0" w:noHBand="0" w:noVBand="1"/>
      </w:tblPr>
      <w:tblGrid>
        <w:gridCol w:w="1258"/>
        <w:gridCol w:w="489"/>
        <w:gridCol w:w="484"/>
        <w:gridCol w:w="579"/>
        <w:gridCol w:w="521"/>
        <w:gridCol w:w="1587"/>
        <w:gridCol w:w="1587"/>
        <w:gridCol w:w="1660"/>
        <w:gridCol w:w="1323"/>
      </w:tblGrid>
      <w:tr w:rsidR="003565C7" w:rsidRPr="00F72EF8" w14:paraId="37BA1853" w14:textId="77777777" w:rsidTr="00642D44">
        <w:tc>
          <w:tcPr>
            <w:tcW w:w="1350" w:type="dxa"/>
            <w:vMerge w:val="restart"/>
          </w:tcPr>
          <w:p w14:paraId="349092A4" w14:textId="77777777" w:rsidR="003565C7" w:rsidRPr="00F72EF8" w:rsidRDefault="003565C7" w:rsidP="00642D44">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Перечень процедур</w:t>
            </w:r>
          </w:p>
        </w:tc>
        <w:tc>
          <w:tcPr>
            <w:tcW w:w="2365" w:type="dxa"/>
            <w:gridSpan w:val="4"/>
          </w:tcPr>
          <w:p w14:paraId="295674B9" w14:textId="77777777" w:rsidR="003565C7" w:rsidRPr="00F72EF8" w:rsidRDefault="003565C7" w:rsidP="00642D44">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Исполнитель</w:t>
            </w:r>
          </w:p>
        </w:tc>
        <w:tc>
          <w:tcPr>
            <w:tcW w:w="1708" w:type="dxa"/>
            <w:vMerge w:val="restart"/>
          </w:tcPr>
          <w:p w14:paraId="74C89A32" w14:textId="77777777" w:rsidR="003565C7" w:rsidRPr="00F72EF8" w:rsidRDefault="003565C7" w:rsidP="00642D44">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Входная информация</w:t>
            </w:r>
          </w:p>
        </w:tc>
        <w:tc>
          <w:tcPr>
            <w:tcW w:w="1708" w:type="dxa"/>
            <w:vMerge w:val="restart"/>
          </w:tcPr>
          <w:p w14:paraId="4ED06AD2" w14:textId="77777777" w:rsidR="003565C7" w:rsidRPr="00F72EF8" w:rsidRDefault="003565C7" w:rsidP="00642D44">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Выходная информация</w:t>
            </w:r>
          </w:p>
        </w:tc>
        <w:tc>
          <w:tcPr>
            <w:tcW w:w="1788" w:type="dxa"/>
            <w:vMerge w:val="restart"/>
          </w:tcPr>
          <w:p w14:paraId="2C9EE178" w14:textId="77777777" w:rsidR="003565C7" w:rsidRPr="00F72EF8" w:rsidRDefault="003565C7" w:rsidP="00642D44">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Нормативно-справочная информация</w:t>
            </w:r>
          </w:p>
        </w:tc>
        <w:tc>
          <w:tcPr>
            <w:tcW w:w="426" w:type="dxa"/>
            <w:vMerge w:val="restart"/>
          </w:tcPr>
          <w:p w14:paraId="663C70A3" w14:textId="77777777" w:rsidR="003565C7" w:rsidRPr="00F72EF8" w:rsidRDefault="003565C7" w:rsidP="00642D44">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Контрольная процедура</w:t>
            </w:r>
          </w:p>
        </w:tc>
      </w:tr>
      <w:tr w:rsidR="003565C7" w:rsidRPr="00F72EF8" w14:paraId="3E7295A3" w14:textId="77777777" w:rsidTr="00642D44">
        <w:tc>
          <w:tcPr>
            <w:tcW w:w="1350" w:type="dxa"/>
            <w:vMerge/>
          </w:tcPr>
          <w:p w14:paraId="7943EC55" w14:textId="77777777" w:rsidR="003565C7" w:rsidRPr="00F72EF8" w:rsidRDefault="003565C7" w:rsidP="00642D44">
            <w:pPr>
              <w:rPr>
                <w:rFonts w:ascii="Times New Roman" w:hAnsi="Times New Roman" w:cs="Times New Roman"/>
                <w:color w:val="000000"/>
                <w:sz w:val="28"/>
                <w:szCs w:val="28"/>
              </w:rPr>
            </w:pPr>
          </w:p>
        </w:tc>
        <w:tc>
          <w:tcPr>
            <w:tcW w:w="561" w:type="dxa"/>
          </w:tcPr>
          <w:p w14:paraId="3DCE8452" w14:textId="77777777" w:rsidR="003565C7" w:rsidRPr="00F72EF8" w:rsidRDefault="003565C7" w:rsidP="00642D44">
            <w:pPr>
              <w:rPr>
                <w:rFonts w:ascii="Times New Roman" w:hAnsi="Times New Roman" w:cs="Times New Roman"/>
                <w:color w:val="000000"/>
                <w:sz w:val="16"/>
                <w:szCs w:val="16"/>
              </w:rPr>
            </w:pPr>
            <w:r w:rsidRPr="00F72EF8">
              <w:rPr>
                <w:rFonts w:ascii="Times New Roman" w:hAnsi="Times New Roman" w:cs="Times New Roman"/>
                <w:color w:val="000000"/>
                <w:sz w:val="16"/>
                <w:szCs w:val="16"/>
              </w:rPr>
              <w:t>1</w:t>
            </w:r>
          </w:p>
        </w:tc>
        <w:tc>
          <w:tcPr>
            <w:tcW w:w="555" w:type="dxa"/>
          </w:tcPr>
          <w:p w14:paraId="36B718FA" w14:textId="77777777" w:rsidR="003565C7" w:rsidRPr="00F72EF8" w:rsidRDefault="003565C7" w:rsidP="00642D44">
            <w:pPr>
              <w:rPr>
                <w:rFonts w:ascii="Times New Roman" w:hAnsi="Times New Roman" w:cs="Times New Roman"/>
                <w:color w:val="000000"/>
                <w:sz w:val="16"/>
                <w:szCs w:val="16"/>
              </w:rPr>
            </w:pPr>
            <w:r w:rsidRPr="00F72EF8">
              <w:rPr>
                <w:rFonts w:ascii="Times New Roman" w:hAnsi="Times New Roman" w:cs="Times New Roman"/>
                <w:color w:val="000000"/>
                <w:sz w:val="16"/>
                <w:szCs w:val="16"/>
              </w:rPr>
              <w:t>2</w:t>
            </w:r>
          </w:p>
        </w:tc>
        <w:tc>
          <w:tcPr>
            <w:tcW w:w="656" w:type="dxa"/>
          </w:tcPr>
          <w:p w14:paraId="29460AD5" w14:textId="77777777" w:rsidR="003565C7" w:rsidRPr="00F72EF8" w:rsidRDefault="003565C7" w:rsidP="00642D44">
            <w:pPr>
              <w:rPr>
                <w:rFonts w:ascii="Times New Roman" w:hAnsi="Times New Roman" w:cs="Times New Roman"/>
                <w:color w:val="000000"/>
                <w:sz w:val="16"/>
                <w:szCs w:val="16"/>
              </w:rPr>
            </w:pPr>
            <w:r w:rsidRPr="00F72EF8">
              <w:rPr>
                <w:rFonts w:ascii="Times New Roman" w:hAnsi="Times New Roman" w:cs="Times New Roman"/>
                <w:color w:val="000000"/>
                <w:sz w:val="16"/>
                <w:szCs w:val="16"/>
              </w:rPr>
              <w:t>…</w:t>
            </w:r>
          </w:p>
        </w:tc>
        <w:tc>
          <w:tcPr>
            <w:tcW w:w="593" w:type="dxa"/>
          </w:tcPr>
          <w:p w14:paraId="7F1A6950" w14:textId="77777777" w:rsidR="003565C7" w:rsidRPr="00F72EF8" w:rsidRDefault="003565C7" w:rsidP="00642D44">
            <w:pPr>
              <w:rPr>
                <w:rFonts w:ascii="Times New Roman" w:hAnsi="Times New Roman" w:cs="Times New Roman"/>
                <w:color w:val="000000"/>
                <w:sz w:val="16"/>
                <w:szCs w:val="16"/>
              </w:rPr>
            </w:pPr>
            <w:r w:rsidRPr="00F72EF8">
              <w:rPr>
                <w:rFonts w:ascii="Times New Roman" w:hAnsi="Times New Roman" w:cs="Times New Roman"/>
                <w:color w:val="000000"/>
                <w:sz w:val="16"/>
                <w:szCs w:val="16"/>
                <w:lang w:val="en-IE"/>
              </w:rPr>
              <w:t>N</w:t>
            </w:r>
          </w:p>
        </w:tc>
        <w:tc>
          <w:tcPr>
            <w:tcW w:w="1708" w:type="dxa"/>
            <w:vMerge/>
          </w:tcPr>
          <w:p w14:paraId="33471D65" w14:textId="77777777" w:rsidR="003565C7" w:rsidRPr="00F72EF8" w:rsidRDefault="003565C7" w:rsidP="00642D44">
            <w:pPr>
              <w:rPr>
                <w:rFonts w:ascii="Times New Roman" w:hAnsi="Times New Roman" w:cs="Times New Roman"/>
                <w:color w:val="000000"/>
                <w:sz w:val="28"/>
                <w:szCs w:val="28"/>
              </w:rPr>
            </w:pPr>
          </w:p>
        </w:tc>
        <w:tc>
          <w:tcPr>
            <w:tcW w:w="1708" w:type="dxa"/>
            <w:vMerge/>
          </w:tcPr>
          <w:p w14:paraId="4A3F84EE" w14:textId="77777777" w:rsidR="003565C7" w:rsidRPr="00F72EF8" w:rsidRDefault="003565C7" w:rsidP="00642D44">
            <w:pPr>
              <w:rPr>
                <w:rFonts w:ascii="Times New Roman" w:hAnsi="Times New Roman" w:cs="Times New Roman"/>
                <w:color w:val="000000"/>
                <w:sz w:val="28"/>
                <w:szCs w:val="28"/>
              </w:rPr>
            </w:pPr>
          </w:p>
        </w:tc>
        <w:tc>
          <w:tcPr>
            <w:tcW w:w="1788" w:type="dxa"/>
            <w:vMerge/>
          </w:tcPr>
          <w:p w14:paraId="01DB851E" w14:textId="77777777" w:rsidR="003565C7" w:rsidRPr="00F72EF8" w:rsidRDefault="003565C7" w:rsidP="00642D44">
            <w:pPr>
              <w:rPr>
                <w:rFonts w:ascii="Times New Roman" w:hAnsi="Times New Roman" w:cs="Times New Roman"/>
                <w:color w:val="000000"/>
                <w:sz w:val="28"/>
                <w:szCs w:val="28"/>
              </w:rPr>
            </w:pPr>
          </w:p>
        </w:tc>
        <w:tc>
          <w:tcPr>
            <w:tcW w:w="426" w:type="dxa"/>
            <w:vMerge/>
          </w:tcPr>
          <w:p w14:paraId="5D8E7D87" w14:textId="77777777" w:rsidR="003565C7" w:rsidRPr="00F72EF8" w:rsidRDefault="003565C7" w:rsidP="00642D44">
            <w:pPr>
              <w:rPr>
                <w:rFonts w:ascii="Times New Roman" w:hAnsi="Times New Roman" w:cs="Times New Roman"/>
                <w:color w:val="000000"/>
                <w:sz w:val="28"/>
                <w:szCs w:val="28"/>
              </w:rPr>
            </w:pPr>
          </w:p>
        </w:tc>
      </w:tr>
      <w:tr w:rsidR="003565C7" w:rsidRPr="00F72EF8" w14:paraId="7E74BF4C" w14:textId="77777777" w:rsidTr="00642D44">
        <w:tc>
          <w:tcPr>
            <w:tcW w:w="1350" w:type="dxa"/>
          </w:tcPr>
          <w:p w14:paraId="4CE366C8" w14:textId="77777777" w:rsidR="003565C7" w:rsidRPr="00F72EF8" w:rsidRDefault="003565C7" w:rsidP="00642D44">
            <w:pPr>
              <w:rPr>
                <w:rFonts w:ascii="Times New Roman" w:hAnsi="Times New Roman" w:cs="Times New Roman"/>
                <w:color w:val="000000"/>
                <w:sz w:val="28"/>
                <w:szCs w:val="28"/>
              </w:rPr>
            </w:pPr>
          </w:p>
        </w:tc>
        <w:tc>
          <w:tcPr>
            <w:tcW w:w="561" w:type="dxa"/>
          </w:tcPr>
          <w:p w14:paraId="4AEAD4F5" w14:textId="77777777" w:rsidR="003565C7" w:rsidRPr="00F72EF8" w:rsidRDefault="003565C7" w:rsidP="00642D44">
            <w:pPr>
              <w:rPr>
                <w:rFonts w:ascii="Times New Roman" w:hAnsi="Times New Roman" w:cs="Times New Roman"/>
                <w:color w:val="000000"/>
                <w:sz w:val="28"/>
                <w:szCs w:val="28"/>
              </w:rPr>
            </w:pPr>
          </w:p>
        </w:tc>
        <w:tc>
          <w:tcPr>
            <w:tcW w:w="555" w:type="dxa"/>
          </w:tcPr>
          <w:p w14:paraId="2DF88DBA" w14:textId="77777777" w:rsidR="003565C7" w:rsidRPr="00F72EF8" w:rsidRDefault="003565C7" w:rsidP="00642D44">
            <w:pPr>
              <w:rPr>
                <w:rFonts w:ascii="Times New Roman" w:hAnsi="Times New Roman" w:cs="Times New Roman"/>
                <w:color w:val="000000"/>
                <w:sz w:val="28"/>
                <w:szCs w:val="28"/>
              </w:rPr>
            </w:pPr>
          </w:p>
        </w:tc>
        <w:tc>
          <w:tcPr>
            <w:tcW w:w="656" w:type="dxa"/>
          </w:tcPr>
          <w:p w14:paraId="3361E06D" w14:textId="77777777" w:rsidR="003565C7" w:rsidRPr="00F72EF8" w:rsidRDefault="003565C7" w:rsidP="00642D44">
            <w:pPr>
              <w:rPr>
                <w:rFonts w:ascii="Times New Roman" w:hAnsi="Times New Roman" w:cs="Times New Roman"/>
                <w:color w:val="000000"/>
                <w:sz w:val="28"/>
                <w:szCs w:val="28"/>
              </w:rPr>
            </w:pPr>
          </w:p>
        </w:tc>
        <w:tc>
          <w:tcPr>
            <w:tcW w:w="593" w:type="dxa"/>
          </w:tcPr>
          <w:p w14:paraId="4CEB96DB" w14:textId="77777777" w:rsidR="003565C7" w:rsidRPr="00F72EF8" w:rsidRDefault="003565C7" w:rsidP="00642D44">
            <w:pPr>
              <w:rPr>
                <w:rFonts w:ascii="Times New Roman" w:hAnsi="Times New Roman" w:cs="Times New Roman"/>
                <w:color w:val="000000"/>
                <w:sz w:val="28"/>
                <w:szCs w:val="28"/>
              </w:rPr>
            </w:pPr>
          </w:p>
        </w:tc>
        <w:tc>
          <w:tcPr>
            <w:tcW w:w="1708" w:type="dxa"/>
          </w:tcPr>
          <w:p w14:paraId="0507208F" w14:textId="77777777" w:rsidR="003565C7" w:rsidRPr="00F72EF8" w:rsidRDefault="003565C7" w:rsidP="00642D44">
            <w:pPr>
              <w:rPr>
                <w:rFonts w:ascii="Times New Roman" w:hAnsi="Times New Roman" w:cs="Times New Roman"/>
                <w:color w:val="000000"/>
                <w:sz w:val="28"/>
                <w:szCs w:val="28"/>
              </w:rPr>
            </w:pPr>
          </w:p>
        </w:tc>
        <w:tc>
          <w:tcPr>
            <w:tcW w:w="1708" w:type="dxa"/>
          </w:tcPr>
          <w:p w14:paraId="7D78CEFC" w14:textId="77777777" w:rsidR="003565C7" w:rsidRPr="00F72EF8" w:rsidRDefault="003565C7" w:rsidP="00642D44">
            <w:pPr>
              <w:rPr>
                <w:rFonts w:ascii="Times New Roman" w:hAnsi="Times New Roman" w:cs="Times New Roman"/>
                <w:color w:val="000000"/>
                <w:sz w:val="28"/>
                <w:szCs w:val="28"/>
              </w:rPr>
            </w:pPr>
          </w:p>
        </w:tc>
        <w:tc>
          <w:tcPr>
            <w:tcW w:w="1788" w:type="dxa"/>
          </w:tcPr>
          <w:p w14:paraId="1EA98CDD" w14:textId="77777777" w:rsidR="003565C7" w:rsidRPr="00F72EF8" w:rsidRDefault="003565C7" w:rsidP="00642D44">
            <w:pPr>
              <w:rPr>
                <w:rFonts w:ascii="Times New Roman" w:hAnsi="Times New Roman" w:cs="Times New Roman"/>
                <w:color w:val="000000"/>
                <w:sz w:val="28"/>
                <w:szCs w:val="28"/>
              </w:rPr>
            </w:pPr>
          </w:p>
        </w:tc>
        <w:tc>
          <w:tcPr>
            <w:tcW w:w="426" w:type="dxa"/>
          </w:tcPr>
          <w:p w14:paraId="698DC2BD" w14:textId="77777777" w:rsidR="003565C7" w:rsidRPr="00F72EF8" w:rsidRDefault="003565C7" w:rsidP="00642D44">
            <w:pPr>
              <w:rPr>
                <w:rFonts w:ascii="Times New Roman" w:hAnsi="Times New Roman" w:cs="Times New Roman"/>
                <w:color w:val="000000"/>
                <w:sz w:val="28"/>
                <w:szCs w:val="28"/>
              </w:rPr>
            </w:pPr>
          </w:p>
        </w:tc>
      </w:tr>
      <w:tr w:rsidR="003565C7" w:rsidRPr="00F72EF8" w14:paraId="4EF4BCF7" w14:textId="77777777" w:rsidTr="00642D44">
        <w:tc>
          <w:tcPr>
            <w:tcW w:w="1350" w:type="dxa"/>
          </w:tcPr>
          <w:p w14:paraId="5FDBC35D" w14:textId="77777777" w:rsidR="003565C7" w:rsidRPr="00F72EF8" w:rsidRDefault="003565C7" w:rsidP="00642D44">
            <w:pPr>
              <w:rPr>
                <w:rFonts w:ascii="Times New Roman" w:hAnsi="Times New Roman" w:cs="Times New Roman"/>
                <w:color w:val="000000"/>
                <w:sz w:val="28"/>
                <w:szCs w:val="28"/>
              </w:rPr>
            </w:pPr>
          </w:p>
        </w:tc>
        <w:tc>
          <w:tcPr>
            <w:tcW w:w="561" w:type="dxa"/>
          </w:tcPr>
          <w:p w14:paraId="0CE2B143" w14:textId="77777777" w:rsidR="003565C7" w:rsidRPr="00F72EF8" w:rsidRDefault="003565C7" w:rsidP="00642D44">
            <w:pPr>
              <w:rPr>
                <w:rFonts w:ascii="Times New Roman" w:hAnsi="Times New Roman" w:cs="Times New Roman"/>
                <w:color w:val="000000"/>
                <w:sz w:val="28"/>
                <w:szCs w:val="28"/>
              </w:rPr>
            </w:pPr>
          </w:p>
        </w:tc>
        <w:tc>
          <w:tcPr>
            <w:tcW w:w="555" w:type="dxa"/>
          </w:tcPr>
          <w:p w14:paraId="6FB70F15" w14:textId="77777777" w:rsidR="003565C7" w:rsidRPr="00F72EF8" w:rsidRDefault="003565C7" w:rsidP="00642D44">
            <w:pPr>
              <w:rPr>
                <w:rFonts w:ascii="Times New Roman" w:hAnsi="Times New Roman" w:cs="Times New Roman"/>
                <w:color w:val="000000"/>
                <w:sz w:val="28"/>
                <w:szCs w:val="28"/>
              </w:rPr>
            </w:pPr>
          </w:p>
        </w:tc>
        <w:tc>
          <w:tcPr>
            <w:tcW w:w="656" w:type="dxa"/>
          </w:tcPr>
          <w:p w14:paraId="5CCA9E3A" w14:textId="77777777" w:rsidR="003565C7" w:rsidRPr="00F72EF8" w:rsidRDefault="003565C7" w:rsidP="00642D44">
            <w:pPr>
              <w:rPr>
                <w:rFonts w:ascii="Times New Roman" w:hAnsi="Times New Roman" w:cs="Times New Roman"/>
                <w:color w:val="000000"/>
                <w:sz w:val="28"/>
                <w:szCs w:val="28"/>
              </w:rPr>
            </w:pPr>
          </w:p>
        </w:tc>
        <w:tc>
          <w:tcPr>
            <w:tcW w:w="593" w:type="dxa"/>
          </w:tcPr>
          <w:p w14:paraId="6424EBD0" w14:textId="77777777" w:rsidR="003565C7" w:rsidRPr="00F72EF8" w:rsidRDefault="003565C7" w:rsidP="00642D44">
            <w:pPr>
              <w:rPr>
                <w:rFonts w:ascii="Times New Roman" w:hAnsi="Times New Roman" w:cs="Times New Roman"/>
                <w:color w:val="000000"/>
                <w:sz w:val="28"/>
                <w:szCs w:val="28"/>
              </w:rPr>
            </w:pPr>
          </w:p>
        </w:tc>
        <w:tc>
          <w:tcPr>
            <w:tcW w:w="1708" w:type="dxa"/>
          </w:tcPr>
          <w:p w14:paraId="7777751C" w14:textId="77777777" w:rsidR="003565C7" w:rsidRPr="00F72EF8" w:rsidRDefault="003565C7" w:rsidP="00642D44">
            <w:pPr>
              <w:rPr>
                <w:rFonts w:ascii="Times New Roman" w:hAnsi="Times New Roman" w:cs="Times New Roman"/>
                <w:color w:val="000000"/>
                <w:sz w:val="28"/>
                <w:szCs w:val="28"/>
              </w:rPr>
            </w:pPr>
          </w:p>
        </w:tc>
        <w:tc>
          <w:tcPr>
            <w:tcW w:w="1708" w:type="dxa"/>
          </w:tcPr>
          <w:p w14:paraId="3CD49840" w14:textId="77777777" w:rsidR="003565C7" w:rsidRPr="00F72EF8" w:rsidRDefault="003565C7" w:rsidP="00642D44">
            <w:pPr>
              <w:rPr>
                <w:rFonts w:ascii="Times New Roman" w:hAnsi="Times New Roman" w:cs="Times New Roman"/>
                <w:color w:val="000000"/>
                <w:sz w:val="28"/>
                <w:szCs w:val="28"/>
              </w:rPr>
            </w:pPr>
          </w:p>
        </w:tc>
        <w:tc>
          <w:tcPr>
            <w:tcW w:w="1788" w:type="dxa"/>
          </w:tcPr>
          <w:p w14:paraId="42E1AA70" w14:textId="77777777" w:rsidR="003565C7" w:rsidRPr="00F72EF8" w:rsidRDefault="003565C7" w:rsidP="00642D44">
            <w:pPr>
              <w:rPr>
                <w:rFonts w:ascii="Times New Roman" w:hAnsi="Times New Roman" w:cs="Times New Roman"/>
                <w:color w:val="000000"/>
                <w:sz w:val="28"/>
                <w:szCs w:val="28"/>
              </w:rPr>
            </w:pPr>
          </w:p>
        </w:tc>
        <w:tc>
          <w:tcPr>
            <w:tcW w:w="426" w:type="dxa"/>
          </w:tcPr>
          <w:p w14:paraId="665466B3" w14:textId="77777777" w:rsidR="003565C7" w:rsidRPr="00F72EF8" w:rsidRDefault="003565C7" w:rsidP="00642D44">
            <w:pPr>
              <w:rPr>
                <w:rFonts w:ascii="Times New Roman" w:hAnsi="Times New Roman" w:cs="Times New Roman"/>
                <w:color w:val="000000"/>
                <w:sz w:val="28"/>
                <w:szCs w:val="28"/>
              </w:rPr>
            </w:pPr>
          </w:p>
        </w:tc>
      </w:tr>
      <w:tr w:rsidR="003565C7" w:rsidRPr="00F72EF8" w14:paraId="7F1EB643" w14:textId="77777777" w:rsidTr="00642D44">
        <w:tc>
          <w:tcPr>
            <w:tcW w:w="1350" w:type="dxa"/>
          </w:tcPr>
          <w:p w14:paraId="1E0224B4" w14:textId="77777777" w:rsidR="003565C7" w:rsidRPr="00F72EF8" w:rsidRDefault="003565C7" w:rsidP="00642D44">
            <w:pPr>
              <w:rPr>
                <w:rFonts w:ascii="Times New Roman" w:hAnsi="Times New Roman" w:cs="Times New Roman"/>
                <w:color w:val="000000"/>
                <w:sz w:val="28"/>
                <w:szCs w:val="28"/>
              </w:rPr>
            </w:pPr>
          </w:p>
        </w:tc>
        <w:tc>
          <w:tcPr>
            <w:tcW w:w="561" w:type="dxa"/>
          </w:tcPr>
          <w:p w14:paraId="5346C01E" w14:textId="77777777" w:rsidR="003565C7" w:rsidRPr="00F72EF8" w:rsidRDefault="003565C7" w:rsidP="00642D44">
            <w:pPr>
              <w:rPr>
                <w:rFonts w:ascii="Times New Roman" w:hAnsi="Times New Roman" w:cs="Times New Roman"/>
                <w:color w:val="000000"/>
                <w:sz w:val="28"/>
                <w:szCs w:val="28"/>
              </w:rPr>
            </w:pPr>
          </w:p>
        </w:tc>
        <w:tc>
          <w:tcPr>
            <w:tcW w:w="555" w:type="dxa"/>
          </w:tcPr>
          <w:p w14:paraId="5C45179D" w14:textId="77777777" w:rsidR="003565C7" w:rsidRPr="00F72EF8" w:rsidRDefault="003565C7" w:rsidP="00642D44">
            <w:pPr>
              <w:rPr>
                <w:rFonts w:ascii="Times New Roman" w:hAnsi="Times New Roman" w:cs="Times New Roman"/>
                <w:color w:val="000000"/>
                <w:sz w:val="28"/>
                <w:szCs w:val="28"/>
              </w:rPr>
            </w:pPr>
          </w:p>
        </w:tc>
        <w:tc>
          <w:tcPr>
            <w:tcW w:w="656" w:type="dxa"/>
          </w:tcPr>
          <w:p w14:paraId="61A7BE45" w14:textId="77777777" w:rsidR="003565C7" w:rsidRPr="00F72EF8" w:rsidRDefault="003565C7" w:rsidP="00642D44">
            <w:pPr>
              <w:rPr>
                <w:rFonts w:ascii="Times New Roman" w:hAnsi="Times New Roman" w:cs="Times New Roman"/>
                <w:color w:val="000000"/>
                <w:sz w:val="28"/>
                <w:szCs w:val="28"/>
              </w:rPr>
            </w:pPr>
          </w:p>
        </w:tc>
        <w:tc>
          <w:tcPr>
            <w:tcW w:w="593" w:type="dxa"/>
          </w:tcPr>
          <w:p w14:paraId="7B3B4DE8" w14:textId="77777777" w:rsidR="003565C7" w:rsidRPr="00F72EF8" w:rsidRDefault="003565C7" w:rsidP="00642D44">
            <w:pPr>
              <w:rPr>
                <w:rFonts w:ascii="Times New Roman" w:hAnsi="Times New Roman" w:cs="Times New Roman"/>
                <w:color w:val="000000"/>
                <w:sz w:val="28"/>
                <w:szCs w:val="28"/>
              </w:rPr>
            </w:pPr>
          </w:p>
        </w:tc>
        <w:tc>
          <w:tcPr>
            <w:tcW w:w="1708" w:type="dxa"/>
          </w:tcPr>
          <w:p w14:paraId="2D28AC40" w14:textId="77777777" w:rsidR="003565C7" w:rsidRPr="00F72EF8" w:rsidRDefault="003565C7" w:rsidP="00642D44">
            <w:pPr>
              <w:rPr>
                <w:rFonts w:ascii="Times New Roman" w:hAnsi="Times New Roman" w:cs="Times New Roman"/>
                <w:color w:val="000000"/>
                <w:sz w:val="28"/>
                <w:szCs w:val="28"/>
              </w:rPr>
            </w:pPr>
          </w:p>
        </w:tc>
        <w:tc>
          <w:tcPr>
            <w:tcW w:w="1708" w:type="dxa"/>
          </w:tcPr>
          <w:p w14:paraId="0C64ED8B" w14:textId="77777777" w:rsidR="003565C7" w:rsidRPr="00F72EF8" w:rsidRDefault="003565C7" w:rsidP="00642D44">
            <w:pPr>
              <w:rPr>
                <w:rFonts w:ascii="Times New Roman" w:hAnsi="Times New Roman" w:cs="Times New Roman"/>
                <w:color w:val="000000"/>
                <w:sz w:val="28"/>
                <w:szCs w:val="28"/>
              </w:rPr>
            </w:pPr>
          </w:p>
        </w:tc>
        <w:tc>
          <w:tcPr>
            <w:tcW w:w="1788" w:type="dxa"/>
          </w:tcPr>
          <w:p w14:paraId="16F99C41" w14:textId="77777777" w:rsidR="003565C7" w:rsidRPr="00F72EF8" w:rsidRDefault="003565C7" w:rsidP="00642D44">
            <w:pPr>
              <w:rPr>
                <w:rFonts w:ascii="Times New Roman" w:hAnsi="Times New Roman" w:cs="Times New Roman"/>
                <w:color w:val="000000"/>
                <w:sz w:val="28"/>
                <w:szCs w:val="28"/>
              </w:rPr>
            </w:pPr>
          </w:p>
        </w:tc>
        <w:tc>
          <w:tcPr>
            <w:tcW w:w="426" w:type="dxa"/>
          </w:tcPr>
          <w:p w14:paraId="00EC2A48" w14:textId="77777777" w:rsidR="003565C7" w:rsidRPr="00F72EF8" w:rsidRDefault="003565C7" w:rsidP="00642D44">
            <w:pPr>
              <w:rPr>
                <w:rFonts w:ascii="Times New Roman" w:hAnsi="Times New Roman" w:cs="Times New Roman"/>
                <w:color w:val="000000"/>
                <w:sz w:val="28"/>
                <w:szCs w:val="28"/>
              </w:rPr>
            </w:pPr>
          </w:p>
        </w:tc>
      </w:tr>
    </w:tbl>
    <w:p w14:paraId="58432BB0" w14:textId="77777777" w:rsidR="003565C7" w:rsidRPr="00F72EF8" w:rsidRDefault="003565C7" w:rsidP="003565C7">
      <w:pPr>
        <w:spacing w:after="0" w:line="240" w:lineRule="auto"/>
        <w:ind w:firstLine="709"/>
        <w:rPr>
          <w:rFonts w:ascii="Times New Roman" w:eastAsia="Calibri" w:hAnsi="Times New Roman" w:cs="Times New Roman"/>
          <w:color w:val="000000"/>
          <w:sz w:val="28"/>
          <w:szCs w:val="28"/>
        </w:rPr>
      </w:pPr>
    </w:p>
    <w:p w14:paraId="23EFF45A" w14:textId="77777777" w:rsidR="003565C7" w:rsidRPr="00F72EF8" w:rsidRDefault="003565C7" w:rsidP="003565C7">
      <w:pPr>
        <w:spacing w:after="0" w:line="240" w:lineRule="auto"/>
        <w:ind w:firstLine="709"/>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Выделите особенности отчета по логистическим издержкам</w:t>
      </w:r>
    </w:p>
    <w:p w14:paraId="477DEC5F" w14:textId="77777777" w:rsidR="003565C7" w:rsidRPr="00F72EF8" w:rsidRDefault="003565C7" w:rsidP="003565C7">
      <w:pPr>
        <w:spacing w:after="0" w:line="240" w:lineRule="auto"/>
        <w:ind w:firstLine="709"/>
        <w:rPr>
          <w:rFonts w:ascii="Times New Roman" w:eastAsia="Calibri" w:hAnsi="Times New Roman" w:cs="Times New Roman"/>
          <w:color w:val="000000"/>
          <w:sz w:val="28"/>
          <w:szCs w:val="28"/>
        </w:rPr>
      </w:pPr>
    </w:p>
    <w:tbl>
      <w:tblPr>
        <w:tblStyle w:val="6"/>
        <w:tblW w:w="0" w:type="auto"/>
        <w:tblLook w:val="0420" w:firstRow="1" w:lastRow="0" w:firstColumn="0" w:lastColumn="0" w:noHBand="0" w:noVBand="1"/>
      </w:tblPr>
      <w:tblGrid>
        <w:gridCol w:w="3384"/>
        <w:gridCol w:w="3903"/>
        <w:gridCol w:w="2141"/>
      </w:tblGrid>
      <w:tr w:rsidR="003565C7" w:rsidRPr="00F72EF8" w14:paraId="36DBF6CE" w14:textId="77777777" w:rsidTr="00642D44">
        <w:trPr>
          <w:trHeight w:val="625"/>
        </w:trPr>
        <w:tc>
          <w:tcPr>
            <w:tcW w:w="0" w:type="auto"/>
            <w:hideMark/>
          </w:tcPr>
          <w:p w14:paraId="44E1E3E2" w14:textId="77777777" w:rsidR="003565C7" w:rsidRPr="00F72EF8" w:rsidRDefault="003565C7" w:rsidP="00642D44">
            <w:pPr>
              <w:tabs>
                <w:tab w:val="left" w:pos="2833"/>
              </w:tabs>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 xml:space="preserve">Сравниваемые характеристики </w:t>
            </w:r>
          </w:p>
        </w:tc>
        <w:tc>
          <w:tcPr>
            <w:tcW w:w="0" w:type="auto"/>
            <w:hideMark/>
          </w:tcPr>
          <w:p w14:paraId="28F03A1B" w14:textId="77777777" w:rsidR="003565C7" w:rsidRPr="00F72EF8" w:rsidRDefault="003565C7" w:rsidP="00642D44">
            <w:pPr>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Отчет по логистическим издержкам</w:t>
            </w:r>
          </w:p>
        </w:tc>
        <w:tc>
          <w:tcPr>
            <w:tcW w:w="0" w:type="auto"/>
            <w:hideMark/>
          </w:tcPr>
          <w:p w14:paraId="22F1F1F5" w14:textId="77777777" w:rsidR="003565C7" w:rsidRPr="00F72EF8" w:rsidRDefault="003565C7" w:rsidP="00642D44">
            <w:pPr>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 xml:space="preserve">Финансовый отчет </w:t>
            </w:r>
          </w:p>
        </w:tc>
      </w:tr>
      <w:tr w:rsidR="003565C7" w:rsidRPr="00F72EF8" w14:paraId="63B444DE" w14:textId="77777777" w:rsidTr="00642D44">
        <w:trPr>
          <w:trHeight w:val="361"/>
        </w:trPr>
        <w:tc>
          <w:tcPr>
            <w:tcW w:w="0" w:type="auto"/>
            <w:hideMark/>
          </w:tcPr>
          <w:p w14:paraId="2F981C85" w14:textId="77777777" w:rsidR="003565C7" w:rsidRPr="00F72EF8" w:rsidRDefault="003565C7" w:rsidP="00642D44">
            <w:pPr>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Пользователи</w:t>
            </w:r>
          </w:p>
        </w:tc>
        <w:tc>
          <w:tcPr>
            <w:tcW w:w="0" w:type="auto"/>
          </w:tcPr>
          <w:p w14:paraId="798AF26E" w14:textId="77777777" w:rsidR="003565C7" w:rsidRPr="00F72EF8" w:rsidRDefault="003565C7" w:rsidP="00642D44">
            <w:pPr>
              <w:jc w:val="center"/>
              <w:rPr>
                <w:rFonts w:ascii="Times New Roman" w:hAnsi="Times New Roman" w:cs="Times New Roman"/>
                <w:sz w:val="24"/>
                <w:szCs w:val="24"/>
              </w:rPr>
            </w:pPr>
          </w:p>
        </w:tc>
        <w:tc>
          <w:tcPr>
            <w:tcW w:w="0" w:type="auto"/>
          </w:tcPr>
          <w:p w14:paraId="6283572D" w14:textId="77777777" w:rsidR="003565C7" w:rsidRPr="00F72EF8" w:rsidRDefault="003565C7" w:rsidP="00642D44">
            <w:pPr>
              <w:jc w:val="center"/>
              <w:rPr>
                <w:rFonts w:ascii="Times New Roman" w:hAnsi="Times New Roman" w:cs="Times New Roman"/>
                <w:sz w:val="24"/>
                <w:szCs w:val="24"/>
              </w:rPr>
            </w:pPr>
          </w:p>
        </w:tc>
      </w:tr>
      <w:tr w:rsidR="003565C7" w:rsidRPr="00F72EF8" w14:paraId="2150F3F8" w14:textId="77777777" w:rsidTr="00642D44">
        <w:trPr>
          <w:trHeight w:val="281"/>
        </w:trPr>
        <w:tc>
          <w:tcPr>
            <w:tcW w:w="0" w:type="auto"/>
            <w:hideMark/>
          </w:tcPr>
          <w:p w14:paraId="15C2EB97" w14:textId="77777777" w:rsidR="003565C7" w:rsidRPr="00F72EF8" w:rsidRDefault="003565C7" w:rsidP="00642D44">
            <w:pPr>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Цели</w:t>
            </w:r>
          </w:p>
        </w:tc>
        <w:tc>
          <w:tcPr>
            <w:tcW w:w="0" w:type="auto"/>
          </w:tcPr>
          <w:p w14:paraId="71D4CBC1" w14:textId="77777777" w:rsidR="003565C7" w:rsidRPr="00F72EF8" w:rsidRDefault="003565C7" w:rsidP="00642D44">
            <w:pPr>
              <w:jc w:val="center"/>
              <w:rPr>
                <w:rFonts w:ascii="Times New Roman" w:hAnsi="Times New Roman" w:cs="Times New Roman"/>
                <w:sz w:val="24"/>
                <w:szCs w:val="24"/>
              </w:rPr>
            </w:pPr>
          </w:p>
        </w:tc>
        <w:tc>
          <w:tcPr>
            <w:tcW w:w="0" w:type="auto"/>
          </w:tcPr>
          <w:p w14:paraId="0B99AB65" w14:textId="77777777" w:rsidR="003565C7" w:rsidRPr="00F72EF8" w:rsidRDefault="003565C7" w:rsidP="00642D44">
            <w:pPr>
              <w:jc w:val="center"/>
              <w:rPr>
                <w:rFonts w:ascii="Times New Roman" w:hAnsi="Times New Roman" w:cs="Times New Roman"/>
                <w:sz w:val="24"/>
                <w:szCs w:val="24"/>
              </w:rPr>
            </w:pPr>
          </w:p>
        </w:tc>
      </w:tr>
      <w:tr w:rsidR="003565C7" w:rsidRPr="00F72EF8" w14:paraId="3EE34DE6" w14:textId="77777777" w:rsidTr="00642D44">
        <w:trPr>
          <w:trHeight w:val="414"/>
        </w:trPr>
        <w:tc>
          <w:tcPr>
            <w:tcW w:w="0" w:type="auto"/>
            <w:hideMark/>
          </w:tcPr>
          <w:p w14:paraId="39AC465D" w14:textId="77777777" w:rsidR="003565C7" w:rsidRPr="00F72EF8" w:rsidRDefault="003565C7" w:rsidP="00642D44">
            <w:pPr>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Критерии качества</w:t>
            </w:r>
          </w:p>
        </w:tc>
        <w:tc>
          <w:tcPr>
            <w:tcW w:w="0" w:type="auto"/>
          </w:tcPr>
          <w:p w14:paraId="21142C63" w14:textId="77777777" w:rsidR="003565C7" w:rsidRPr="00F72EF8" w:rsidRDefault="003565C7" w:rsidP="00642D44">
            <w:pPr>
              <w:jc w:val="center"/>
              <w:rPr>
                <w:rFonts w:ascii="Times New Roman" w:hAnsi="Times New Roman" w:cs="Times New Roman"/>
                <w:sz w:val="24"/>
                <w:szCs w:val="24"/>
              </w:rPr>
            </w:pPr>
          </w:p>
        </w:tc>
        <w:tc>
          <w:tcPr>
            <w:tcW w:w="0" w:type="auto"/>
          </w:tcPr>
          <w:p w14:paraId="1DF79A33" w14:textId="77777777" w:rsidR="003565C7" w:rsidRPr="00F72EF8" w:rsidRDefault="003565C7" w:rsidP="00642D44">
            <w:pPr>
              <w:jc w:val="center"/>
              <w:rPr>
                <w:rFonts w:ascii="Times New Roman" w:hAnsi="Times New Roman" w:cs="Times New Roman"/>
                <w:sz w:val="24"/>
                <w:szCs w:val="24"/>
              </w:rPr>
            </w:pPr>
          </w:p>
        </w:tc>
      </w:tr>
      <w:tr w:rsidR="003565C7" w:rsidRPr="00F72EF8" w14:paraId="1BF5DFB4" w14:textId="77777777" w:rsidTr="00642D44">
        <w:trPr>
          <w:trHeight w:val="277"/>
        </w:trPr>
        <w:tc>
          <w:tcPr>
            <w:tcW w:w="0" w:type="auto"/>
            <w:hideMark/>
          </w:tcPr>
          <w:p w14:paraId="31305350" w14:textId="77777777" w:rsidR="003565C7" w:rsidRPr="00F72EF8" w:rsidRDefault="003565C7" w:rsidP="00642D44">
            <w:pPr>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Основное внимание</w:t>
            </w:r>
          </w:p>
        </w:tc>
        <w:tc>
          <w:tcPr>
            <w:tcW w:w="0" w:type="auto"/>
          </w:tcPr>
          <w:p w14:paraId="25F8E6FA" w14:textId="77777777" w:rsidR="003565C7" w:rsidRPr="00F72EF8" w:rsidRDefault="003565C7" w:rsidP="00642D44">
            <w:pPr>
              <w:jc w:val="center"/>
              <w:rPr>
                <w:rFonts w:ascii="Times New Roman" w:hAnsi="Times New Roman" w:cs="Times New Roman"/>
                <w:sz w:val="24"/>
                <w:szCs w:val="24"/>
              </w:rPr>
            </w:pPr>
          </w:p>
        </w:tc>
        <w:tc>
          <w:tcPr>
            <w:tcW w:w="0" w:type="auto"/>
          </w:tcPr>
          <w:p w14:paraId="58C1C02A" w14:textId="77777777" w:rsidR="003565C7" w:rsidRPr="00F72EF8" w:rsidRDefault="003565C7" w:rsidP="00642D44">
            <w:pPr>
              <w:jc w:val="center"/>
              <w:rPr>
                <w:rFonts w:ascii="Times New Roman" w:hAnsi="Times New Roman" w:cs="Times New Roman"/>
                <w:sz w:val="24"/>
                <w:szCs w:val="24"/>
              </w:rPr>
            </w:pPr>
          </w:p>
        </w:tc>
      </w:tr>
      <w:tr w:rsidR="003565C7" w:rsidRPr="00F72EF8" w14:paraId="0DA4D48B" w14:textId="77777777" w:rsidTr="00642D44">
        <w:trPr>
          <w:trHeight w:val="410"/>
        </w:trPr>
        <w:tc>
          <w:tcPr>
            <w:tcW w:w="0" w:type="auto"/>
            <w:hideMark/>
          </w:tcPr>
          <w:p w14:paraId="4293CB11" w14:textId="77777777" w:rsidR="003565C7" w:rsidRPr="00F72EF8" w:rsidRDefault="003565C7" w:rsidP="00642D44">
            <w:pPr>
              <w:jc w:val="center"/>
              <w:rPr>
                <w:rFonts w:ascii="Times New Roman" w:hAnsi="Times New Roman" w:cs="Times New Roman"/>
                <w:sz w:val="24"/>
                <w:szCs w:val="24"/>
              </w:rPr>
            </w:pPr>
            <w:r w:rsidRPr="00F72EF8">
              <w:rPr>
                <w:rFonts w:ascii="Times New Roman" w:hAnsi="Times New Roman" w:cs="Times New Roman"/>
                <w:color w:val="000000"/>
                <w:kern w:val="24"/>
                <w:sz w:val="24"/>
                <w:szCs w:val="24"/>
              </w:rPr>
              <w:t>Структура и содержание</w:t>
            </w:r>
          </w:p>
        </w:tc>
        <w:tc>
          <w:tcPr>
            <w:tcW w:w="0" w:type="auto"/>
          </w:tcPr>
          <w:p w14:paraId="3AE21A60" w14:textId="77777777" w:rsidR="003565C7" w:rsidRPr="00F72EF8" w:rsidRDefault="003565C7" w:rsidP="00642D44">
            <w:pPr>
              <w:jc w:val="center"/>
              <w:rPr>
                <w:rFonts w:ascii="Times New Roman" w:hAnsi="Times New Roman" w:cs="Times New Roman"/>
                <w:sz w:val="24"/>
                <w:szCs w:val="24"/>
              </w:rPr>
            </w:pPr>
          </w:p>
        </w:tc>
        <w:tc>
          <w:tcPr>
            <w:tcW w:w="0" w:type="auto"/>
          </w:tcPr>
          <w:p w14:paraId="0F1AAE7E" w14:textId="77777777" w:rsidR="003565C7" w:rsidRPr="00F72EF8" w:rsidRDefault="003565C7" w:rsidP="00642D44">
            <w:pPr>
              <w:jc w:val="center"/>
              <w:rPr>
                <w:rFonts w:ascii="Times New Roman" w:hAnsi="Times New Roman" w:cs="Times New Roman"/>
                <w:sz w:val="24"/>
                <w:szCs w:val="24"/>
              </w:rPr>
            </w:pPr>
          </w:p>
        </w:tc>
      </w:tr>
    </w:tbl>
    <w:p w14:paraId="0521AC92" w14:textId="73AA7A56" w:rsidR="003565C7" w:rsidRPr="00F72EF8" w:rsidRDefault="003565C7" w:rsidP="003565C7">
      <w:pPr>
        <w:shd w:val="clear" w:color="auto" w:fill="FFFFFF"/>
        <w:spacing w:before="120" w:after="120" w:line="240" w:lineRule="auto"/>
        <w:rPr>
          <w:rFonts w:ascii="Times New Roman" w:eastAsia="Times New Roman" w:hAnsi="Times New Roman" w:cs="Times New Roman"/>
          <w:sz w:val="28"/>
          <w:szCs w:val="28"/>
          <w:lang w:eastAsia="ru-RU"/>
        </w:rPr>
      </w:pPr>
    </w:p>
    <w:p w14:paraId="3725C460" w14:textId="77777777" w:rsidR="00923A8E" w:rsidRPr="00F72EF8"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F72EF8">
        <w:rPr>
          <w:rFonts w:ascii="Times New Roman" w:eastAsia="Times New Roman" w:hAnsi="Times New Roman" w:cs="Times New Roman"/>
          <w:b/>
          <w:bCs/>
          <w:sz w:val="28"/>
          <w:szCs w:val="28"/>
          <w:lang w:eastAsia="ru-RU"/>
        </w:rPr>
        <w:t>Примеры тестовых заданий</w:t>
      </w:r>
      <w:bookmarkEnd w:id="39"/>
      <w:bookmarkEnd w:id="40"/>
    </w:p>
    <w:p w14:paraId="7BD827B5" w14:textId="77777777" w:rsidR="00882B21" w:rsidRPr="00F72EF8" w:rsidRDefault="00882B21" w:rsidP="002A173A">
      <w:pPr>
        <w:spacing w:after="0" w:line="240" w:lineRule="auto"/>
        <w:rPr>
          <w:rFonts w:ascii="Times New Roman" w:hAnsi="Times New Roman" w:cs="Times New Roman"/>
          <w:b/>
          <w:bCs/>
          <w:sz w:val="28"/>
          <w:szCs w:val="28"/>
        </w:rPr>
      </w:pPr>
    </w:p>
    <w:p w14:paraId="2E7836A7" w14:textId="77777777" w:rsidR="00882B21" w:rsidRPr="00F72EF8" w:rsidRDefault="00882B21" w:rsidP="00882B21">
      <w:pPr>
        <w:tabs>
          <w:tab w:val="left" w:pos="851"/>
        </w:tabs>
        <w:spacing w:after="0" w:line="240" w:lineRule="auto"/>
        <w:ind w:firstLine="284"/>
        <w:jc w:val="both"/>
        <w:rPr>
          <w:rFonts w:ascii="Times New Roman" w:hAnsi="Times New Roman" w:cs="Times New Roman"/>
          <w:sz w:val="28"/>
          <w:szCs w:val="28"/>
        </w:rPr>
      </w:pPr>
      <w:r w:rsidRPr="00F72EF8">
        <w:rPr>
          <w:rFonts w:ascii="Times New Roman" w:hAnsi="Times New Roman" w:cs="Times New Roman"/>
          <w:sz w:val="28"/>
          <w:szCs w:val="28"/>
        </w:rPr>
        <w:t>1. Наиболее общей целью экономической безопасности является:</w:t>
      </w:r>
    </w:p>
    <w:p w14:paraId="54D56DB9" w14:textId="77777777" w:rsidR="00882B21" w:rsidRPr="00F72EF8" w:rsidRDefault="00882B21" w:rsidP="00882B21">
      <w:pPr>
        <w:tabs>
          <w:tab w:val="left" w:pos="851"/>
        </w:tabs>
        <w:spacing w:after="0" w:line="240" w:lineRule="auto"/>
        <w:ind w:firstLine="284"/>
        <w:jc w:val="both"/>
        <w:rPr>
          <w:rFonts w:ascii="Times New Roman" w:hAnsi="Times New Roman" w:cs="Times New Roman"/>
          <w:sz w:val="28"/>
          <w:szCs w:val="28"/>
        </w:rPr>
      </w:pPr>
      <w:r w:rsidRPr="00F72EF8">
        <w:rPr>
          <w:rFonts w:ascii="Times New Roman" w:hAnsi="Times New Roman" w:cs="Times New Roman"/>
          <w:sz w:val="28"/>
          <w:szCs w:val="28"/>
        </w:rPr>
        <w:t>А) поддержка малого бизнеса</w:t>
      </w:r>
    </w:p>
    <w:p w14:paraId="1ADF2FDF" w14:textId="77777777" w:rsidR="00882B21" w:rsidRPr="00F72EF8" w:rsidRDefault="00882B21" w:rsidP="00882B21">
      <w:pPr>
        <w:tabs>
          <w:tab w:val="left" w:pos="851"/>
        </w:tabs>
        <w:spacing w:after="0" w:line="240" w:lineRule="auto"/>
        <w:ind w:firstLine="284"/>
        <w:jc w:val="both"/>
        <w:rPr>
          <w:rFonts w:ascii="Times New Roman" w:hAnsi="Times New Roman" w:cs="Times New Roman"/>
          <w:sz w:val="28"/>
          <w:szCs w:val="28"/>
        </w:rPr>
      </w:pPr>
      <w:r w:rsidRPr="00F72EF8">
        <w:rPr>
          <w:rFonts w:ascii="Times New Roman" w:hAnsi="Times New Roman" w:cs="Times New Roman"/>
          <w:sz w:val="28"/>
          <w:szCs w:val="28"/>
        </w:rPr>
        <w:lastRenderedPageBreak/>
        <w:t>Б) обеспечение благоприятного инвестиционного климата в стране</w:t>
      </w:r>
    </w:p>
    <w:p w14:paraId="7F3C336F" w14:textId="77777777" w:rsidR="00882B21" w:rsidRPr="00F72EF8" w:rsidRDefault="00882B21" w:rsidP="00882B21">
      <w:pPr>
        <w:tabs>
          <w:tab w:val="left" w:pos="851"/>
        </w:tabs>
        <w:spacing w:after="0" w:line="240" w:lineRule="auto"/>
        <w:ind w:firstLine="284"/>
        <w:jc w:val="both"/>
        <w:rPr>
          <w:rFonts w:ascii="Times New Roman" w:hAnsi="Times New Roman" w:cs="Times New Roman"/>
          <w:sz w:val="28"/>
          <w:szCs w:val="28"/>
        </w:rPr>
      </w:pPr>
      <w:r w:rsidRPr="00F72EF8">
        <w:rPr>
          <w:rFonts w:ascii="Times New Roman" w:hAnsi="Times New Roman" w:cs="Times New Roman"/>
          <w:sz w:val="28"/>
          <w:szCs w:val="28"/>
        </w:rPr>
        <w:t>В) обеспечение устойчивого экономического развития страны в интересах удовлетворения социальных и экономических потребностей</w:t>
      </w:r>
    </w:p>
    <w:p w14:paraId="438E16B8" w14:textId="77777777" w:rsidR="00882B21" w:rsidRPr="00F72EF8" w:rsidRDefault="00882B21" w:rsidP="00882B21">
      <w:pPr>
        <w:tabs>
          <w:tab w:val="left" w:pos="851"/>
        </w:tabs>
        <w:spacing w:after="0" w:line="240" w:lineRule="auto"/>
        <w:ind w:firstLine="284"/>
        <w:jc w:val="both"/>
        <w:rPr>
          <w:rFonts w:ascii="Times New Roman" w:hAnsi="Times New Roman" w:cs="Times New Roman"/>
          <w:sz w:val="28"/>
          <w:szCs w:val="28"/>
        </w:rPr>
      </w:pPr>
      <w:r w:rsidRPr="00F72EF8">
        <w:rPr>
          <w:rFonts w:ascii="Times New Roman" w:hAnsi="Times New Roman" w:cs="Times New Roman"/>
          <w:sz w:val="28"/>
          <w:szCs w:val="28"/>
        </w:rPr>
        <w:t>Г) контроль объема и структуры денежной массы в обращении</w:t>
      </w:r>
    </w:p>
    <w:p w14:paraId="3D0A722D" w14:textId="77777777" w:rsidR="00882B21" w:rsidRPr="00F72EF8" w:rsidRDefault="00882B21" w:rsidP="00882B21">
      <w:pPr>
        <w:tabs>
          <w:tab w:val="left" w:pos="851"/>
        </w:tabs>
        <w:spacing w:after="0" w:line="240" w:lineRule="auto"/>
        <w:ind w:firstLine="284"/>
        <w:jc w:val="both"/>
        <w:rPr>
          <w:rFonts w:ascii="Times New Roman" w:hAnsi="Times New Roman" w:cs="Times New Roman"/>
          <w:sz w:val="28"/>
          <w:szCs w:val="28"/>
        </w:rPr>
      </w:pPr>
    </w:p>
    <w:p w14:paraId="54CB0050" w14:textId="77777777" w:rsidR="00882B21" w:rsidRPr="00F72EF8" w:rsidRDefault="00882B21" w:rsidP="004F108E">
      <w:pPr>
        <w:pStyle w:val="af0"/>
        <w:numPr>
          <w:ilvl w:val="0"/>
          <w:numId w:val="24"/>
        </w:numPr>
        <w:tabs>
          <w:tab w:val="left" w:pos="851"/>
        </w:tabs>
        <w:spacing w:after="0"/>
        <w:ind w:left="0" w:firstLine="284"/>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 xml:space="preserve"> Соотношение понятий «риск» и «угроза», подразумевает: </w:t>
      </w:r>
    </w:p>
    <w:p w14:paraId="0AD7E059"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А) Риск представляет собой возможность реализации угрозы </w:t>
      </w:r>
    </w:p>
    <w:p w14:paraId="16C65D4C"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Угроза и риск не являются тесно связанными понятиями</w:t>
      </w:r>
    </w:p>
    <w:p w14:paraId="52F5F178"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Угроза и риск представляют несут в себе негативный характер</w:t>
      </w:r>
    </w:p>
    <w:p w14:paraId="403D5FA9" w14:textId="25ACB530"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882B21" w:rsidRPr="00F72EF8">
        <w:rPr>
          <w:rFonts w:ascii="Times New Roman" w:eastAsia="Times New Roman" w:hAnsi="Times New Roman" w:cs="Times New Roman"/>
          <w:sz w:val="28"/>
          <w:szCs w:val="28"/>
          <w:lang w:eastAsia="ru-RU"/>
        </w:rPr>
        <w:t>Риск и угроза рассматриваются как синонимы</w:t>
      </w:r>
    </w:p>
    <w:p w14:paraId="0D8BB2C9"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43567B12"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3.  Меры по снижению существующих рисков можно разделить на 3 ключевых этапа: </w:t>
      </w:r>
    </w:p>
    <w:p w14:paraId="67BC4843"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Анализ, предупреждение, мониторинг</w:t>
      </w:r>
    </w:p>
    <w:p w14:paraId="3D2D33AB"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Предупреждение, обнаружение, ответные действия</w:t>
      </w:r>
    </w:p>
    <w:p w14:paraId="0A23EE3B" w14:textId="44CFD966"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882B21" w:rsidRPr="00F72EF8">
        <w:rPr>
          <w:rFonts w:ascii="Times New Roman" w:eastAsia="Times New Roman" w:hAnsi="Times New Roman" w:cs="Times New Roman"/>
          <w:sz w:val="28"/>
          <w:szCs w:val="28"/>
          <w:lang w:eastAsia="ru-RU"/>
        </w:rPr>
        <w:t>Контроль, мониторинг, минимизация</w:t>
      </w:r>
    </w:p>
    <w:p w14:paraId="1F770F5F"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Г) Реакция, надзор, усиление</w:t>
      </w:r>
    </w:p>
    <w:p w14:paraId="3595835C"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43DD1DB7"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4.  Определите общую зависимость, корректно описывающую риск как таковой.  Для описания зависимости использованы следующие обозначения: А – вероятность негативного случая, В- количество случаев с негативным эффектом, С – последствия в виде материального ущерба.</w:t>
      </w:r>
      <w:r w:rsidRPr="00F72EF8">
        <w:rPr>
          <w:rFonts w:ascii="Times New Roman" w:eastAsia="Times New Roman" w:hAnsi="Times New Roman" w:cs="Times New Roman"/>
          <w:sz w:val="28"/>
          <w:szCs w:val="28"/>
          <w:lang w:eastAsia="ru-RU"/>
        </w:rPr>
        <w:tab/>
      </w:r>
    </w:p>
    <w:p w14:paraId="14C9BF4A" w14:textId="104D6168"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882B21" w:rsidRPr="00F72EF8">
        <w:rPr>
          <w:rFonts w:ascii="Times New Roman" w:eastAsia="Times New Roman" w:hAnsi="Times New Roman" w:cs="Times New Roman"/>
          <w:sz w:val="28"/>
          <w:szCs w:val="28"/>
          <w:lang w:eastAsia="ru-RU"/>
        </w:rPr>
        <w:t>Риск = (А×B)/C</w:t>
      </w:r>
    </w:p>
    <w:p w14:paraId="1ABC2A24"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Риск = (А×C)/B</w:t>
      </w:r>
    </w:p>
    <w:p w14:paraId="3FA959A8"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Риск=A×B×C</w:t>
      </w:r>
    </w:p>
    <w:p w14:paraId="5EE14CCF"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044C85AF"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5.  Большинство компаний видят системы управления рисками (СУР) в первую очередь как инструменты стратегического и операционного управления, направленные на создание стоимости и сохранение активов. Следом за этими целями идет задача по обеспечению соответствия регуляторным требованиям. Определите главную мысль рассуждения. </w:t>
      </w:r>
    </w:p>
    <w:p w14:paraId="06B12DF2"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Основная цель СУР – сохранение активов</w:t>
      </w:r>
    </w:p>
    <w:p w14:paraId="563C4633"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СУР представляет собой инструмент менеджмента</w:t>
      </w:r>
    </w:p>
    <w:p w14:paraId="615DEF96"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Те компании, которые хотят быть успешными, применяют СУР</w:t>
      </w:r>
    </w:p>
    <w:p w14:paraId="6BBD3E42"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560A51FA" w14:textId="77777777" w:rsidR="00882B21" w:rsidRPr="00F72EF8" w:rsidRDefault="00882B21" w:rsidP="004F108E">
      <w:pPr>
        <w:pStyle w:val="af0"/>
        <w:numPr>
          <w:ilvl w:val="0"/>
          <w:numId w:val="21"/>
        </w:numPr>
        <w:tabs>
          <w:tab w:val="left" w:pos="851"/>
        </w:tabs>
        <w:spacing w:after="0"/>
        <w:ind w:left="0" w:firstLine="284"/>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 xml:space="preserve">  Комплекс сбора и анализ измерений индикаторов безопасности называется….</w:t>
      </w:r>
    </w:p>
    <w:p w14:paraId="64F7C227" w14:textId="36BC1B4D"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882B21" w:rsidRPr="00F72EF8">
        <w:rPr>
          <w:rFonts w:ascii="Times New Roman" w:eastAsia="Times New Roman" w:hAnsi="Times New Roman" w:cs="Times New Roman"/>
          <w:sz w:val="28"/>
          <w:szCs w:val="28"/>
          <w:lang w:eastAsia="ru-RU"/>
        </w:rPr>
        <w:t>Мониторинг</w:t>
      </w:r>
    </w:p>
    <w:p w14:paraId="0FE0464F"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Диагностика</w:t>
      </w:r>
    </w:p>
    <w:p w14:paraId="29F60D02" w14:textId="2B337A69"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882B21" w:rsidRPr="00F72EF8">
        <w:rPr>
          <w:rFonts w:ascii="Times New Roman" w:eastAsia="Times New Roman" w:hAnsi="Times New Roman" w:cs="Times New Roman"/>
          <w:sz w:val="28"/>
          <w:szCs w:val="28"/>
          <w:lang w:eastAsia="ru-RU"/>
        </w:rPr>
        <w:t>Прогнозирование</w:t>
      </w:r>
    </w:p>
    <w:p w14:paraId="5F5DC411"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2B379ED0" w14:textId="77777777" w:rsidR="00882B21" w:rsidRPr="00F72EF8" w:rsidRDefault="00882B21" w:rsidP="004F108E">
      <w:pPr>
        <w:pStyle w:val="af0"/>
        <w:numPr>
          <w:ilvl w:val="0"/>
          <w:numId w:val="21"/>
        </w:numPr>
        <w:tabs>
          <w:tab w:val="left" w:pos="851"/>
        </w:tabs>
        <w:spacing w:after="0"/>
        <w:ind w:left="0" w:firstLine="284"/>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 xml:space="preserve"> Конкретные действия, связанные с реализацией интересов и направленные на закономерное изменение конкретных материальных объектов, ведущие к возникновению их качественно новых состояний или принципиально новых объектов как целостных своеобразных систем – это …</w:t>
      </w:r>
      <w:r w:rsidRPr="00F72EF8">
        <w:rPr>
          <w:rFonts w:ascii="Times New Roman" w:eastAsia="Times New Roman" w:hAnsi="Times New Roman"/>
          <w:sz w:val="28"/>
          <w:szCs w:val="28"/>
          <w:lang w:eastAsia="ru-RU"/>
        </w:rPr>
        <w:tab/>
      </w:r>
    </w:p>
    <w:p w14:paraId="0FD454DA"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Функция развития экономической безопасности</w:t>
      </w:r>
    </w:p>
    <w:p w14:paraId="5FC7E704" w14:textId="70EE23B1"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882B21" w:rsidRPr="00F72EF8">
        <w:rPr>
          <w:rFonts w:ascii="Times New Roman" w:eastAsia="Times New Roman" w:hAnsi="Times New Roman" w:cs="Times New Roman"/>
          <w:sz w:val="28"/>
          <w:szCs w:val="28"/>
          <w:lang w:eastAsia="ru-RU"/>
        </w:rPr>
        <w:t>Стратегия экономической безопасности</w:t>
      </w:r>
    </w:p>
    <w:p w14:paraId="12F66AA9"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Конкурентная разведка</w:t>
      </w:r>
    </w:p>
    <w:p w14:paraId="12667F95"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013934B9" w14:textId="77777777" w:rsidR="00882B21" w:rsidRPr="00F72EF8" w:rsidRDefault="00882B21" w:rsidP="004F108E">
      <w:pPr>
        <w:pStyle w:val="af0"/>
        <w:numPr>
          <w:ilvl w:val="0"/>
          <w:numId w:val="21"/>
        </w:numPr>
        <w:tabs>
          <w:tab w:val="left" w:pos="851"/>
        </w:tabs>
        <w:spacing w:after="0"/>
        <w:ind w:left="0" w:firstLine="284"/>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 xml:space="preserve"> Выберите верное утверждение:</w:t>
      </w:r>
    </w:p>
    <w:p w14:paraId="0AA85C86"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Важнейший этап обеспечения экономической безопасности – стратегическое планирование</w:t>
      </w:r>
    </w:p>
    <w:p w14:paraId="77F246D0" w14:textId="7D5DF4EE"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882B21" w:rsidRPr="00F72EF8">
        <w:rPr>
          <w:rFonts w:ascii="Times New Roman" w:eastAsia="Times New Roman" w:hAnsi="Times New Roman" w:cs="Times New Roman"/>
          <w:sz w:val="28"/>
          <w:szCs w:val="28"/>
          <w:lang w:eastAsia="ru-RU"/>
        </w:rPr>
        <w:t>Приоритетом в обеспечении экономической безопасности является продовольственная безопасность</w:t>
      </w:r>
    </w:p>
    <w:p w14:paraId="24937F81" w14:textId="31C46B1C"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882B21" w:rsidRPr="00F72EF8">
        <w:rPr>
          <w:rFonts w:ascii="Times New Roman" w:eastAsia="Times New Roman" w:hAnsi="Times New Roman" w:cs="Times New Roman"/>
          <w:sz w:val="28"/>
          <w:szCs w:val="28"/>
          <w:lang w:eastAsia="ru-RU"/>
        </w:rPr>
        <w:t>Конкурентная разведка предполагает промышленный шпионаж</w:t>
      </w:r>
    </w:p>
    <w:p w14:paraId="498F4351"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181650E5" w14:textId="77777777" w:rsidR="00882B21" w:rsidRPr="00F72EF8" w:rsidRDefault="00882B21" w:rsidP="004F108E">
      <w:pPr>
        <w:pStyle w:val="af0"/>
        <w:numPr>
          <w:ilvl w:val="0"/>
          <w:numId w:val="21"/>
        </w:numPr>
        <w:tabs>
          <w:tab w:val="left" w:pos="851"/>
        </w:tabs>
        <w:spacing w:after="0"/>
        <w:ind w:left="0" w:firstLine="284"/>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 xml:space="preserve"> Конкретные действия, связанные с реализацией интересов и направленные на закономерное изменение конкретных материальных объектов, ведущие к возникновению их качественно новых состояний или принципиально новых объектов как целостных своеобразных систем – это …</w:t>
      </w:r>
      <w:r w:rsidRPr="00F72EF8">
        <w:rPr>
          <w:rFonts w:ascii="Times New Roman" w:eastAsia="Times New Roman" w:hAnsi="Times New Roman"/>
          <w:sz w:val="28"/>
          <w:szCs w:val="28"/>
          <w:lang w:eastAsia="ru-RU"/>
        </w:rPr>
        <w:tab/>
      </w:r>
    </w:p>
    <w:p w14:paraId="2B2A2C32"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Функция развития экономической безопасности</w:t>
      </w:r>
    </w:p>
    <w:p w14:paraId="0BEE4D30"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Стратегия экономической безопасности</w:t>
      </w:r>
    </w:p>
    <w:p w14:paraId="6028252B" w14:textId="30A7FD8C" w:rsidR="00882B21" w:rsidRPr="00F72EF8" w:rsidRDefault="00882B21" w:rsidP="002A173A">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Конкурентная разведка</w:t>
      </w:r>
    </w:p>
    <w:p w14:paraId="77FA34CF" w14:textId="77777777" w:rsidR="002A173A" w:rsidRPr="00F72EF8" w:rsidRDefault="002A173A" w:rsidP="002A173A">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7F26BBEF"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9.  Оценка пожарного риска предусматривает:</w:t>
      </w:r>
    </w:p>
    <w:p w14:paraId="0C04AD73"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Анализ пожарной опасности производственного объекта;</w:t>
      </w:r>
    </w:p>
    <w:p w14:paraId="2A7EBE5D"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Определение частоты реализации пожароопасных аварийных ситуаций на производственном объекте;</w:t>
      </w:r>
    </w:p>
    <w:p w14:paraId="5B59C85B"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Построение полей опасных факторов пожара для различных сценариев его развития;</w:t>
      </w:r>
    </w:p>
    <w:p w14:paraId="1E682B58"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Г) Оценку последствий воздействия опасных факторов пожара на людей для различных сценариев его развития;</w:t>
      </w:r>
    </w:p>
    <w:p w14:paraId="1D53921B"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 Вычисление пожарного риска;</w:t>
      </w:r>
    </w:p>
    <w:p w14:paraId="2A18E60F" w14:textId="79488BE7"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Е) </w:t>
      </w:r>
      <w:r w:rsidR="00882B21" w:rsidRPr="00F72EF8">
        <w:rPr>
          <w:rFonts w:ascii="Times New Roman" w:eastAsia="Times New Roman" w:hAnsi="Times New Roman" w:cs="Times New Roman"/>
          <w:sz w:val="28"/>
          <w:szCs w:val="28"/>
          <w:lang w:eastAsia="ru-RU"/>
        </w:rPr>
        <w:t>Все ответы верны</w:t>
      </w:r>
    </w:p>
    <w:p w14:paraId="183E9588"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33FB5235"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10.  Для определения частоты реализации пожароопасных ситуаций на производственном объекте используется информация:</w:t>
      </w:r>
    </w:p>
    <w:p w14:paraId="4B8D7FE3" w14:textId="33F175B3"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А) </w:t>
      </w:r>
      <w:r w:rsidR="00882B21" w:rsidRPr="00F72EF8">
        <w:rPr>
          <w:rFonts w:ascii="Times New Roman" w:eastAsia="Times New Roman" w:hAnsi="Times New Roman" w:cs="Times New Roman"/>
          <w:sz w:val="28"/>
          <w:szCs w:val="28"/>
          <w:lang w:eastAsia="ru-RU"/>
        </w:rPr>
        <w:t>Об отказе оборудования, используемого на производственном объекте;</w:t>
      </w:r>
    </w:p>
    <w:p w14:paraId="0E700FFE" w14:textId="43CDB826"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882B21" w:rsidRPr="00F72EF8">
        <w:rPr>
          <w:rFonts w:ascii="Times New Roman" w:eastAsia="Times New Roman" w:hAnsi="Times New Roman" w:cs="Times New Roman"/>
          <w:sz w:val="28"/>
          <w:szCs w:val="28"/>
          <w:lang w:eastAsia="ru-RU"/>
        </w:rPr>
        <w:t>О параметрах надежности используемого на производственном объекте оборудования;</w:t>
      </w:r>
    </w:p>
    <w:p w14:paraId="7C2245A8"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Об ошибочных действиях персонала производственного объекта;</w:t>
      </w:r>
    </w:p>
    <w:p w14:paraId="49D73BB0"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Г) О гидрометеорологической обстановке в районе размещения производственного объекта;</w:t>
      </w:r>
    </w:p>
    <w:p w14:paraId="611999F0"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Д) О географических особенностях местности в районе размещения производственного объекта</w:t>
      </w:r>
    </w:p>
    <w:p w14:paraId="2E338593"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Е) Все ответы верны</w:t>
      </w:r>
    </w:p>
    <w:p w14:paraId="099815C6"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2A87F757" w14:textId="39426829"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11. В целях своевременного выявления вызовов и угроз экономической безоп</w:t>
      </w:r>
      <w:r w:rsidR="00246525">
        <w:rPr>
          <w:rFonts w:ascii="Times New Roman" w:eastAsia="Times New Roman" w:hAnsi="Times New Roman" w:cs="Times New Roman"/>
          <w:sz w:val="28"/>
          <w:szCs w:val="28"/>
          <w:lang w:eastAsia="ru-RU"/>
        </w:rPr>
        <w:t>асности хозяйствующего субъекта</w:t>
      </w:r>
      <w:r w:rsidRPr="00F72EF8">
        <w:rPr>
          <w:rFonts w:ascii="Times New Roman" w:eastAsia="Times New Roman" w:hAnsi="Times New Roman" w:cs="Times New Roman"/>
          <w:sz w:val="28"/>
          <w:szCs w:val="28"/>
          <w:lang w:eastAsia="ru-RU"/>
        </w:rPr>
        <w:t>, оперативного реагирования на них, выработки управленческих решений и рекомендаций формируется:</w:t>
      </w:r>
      <w:r w:rsidRPr="00F72EF8">
        <w:rPr>
          <w:rFonts w:ascii="Times New Roman" w:eastAsia="Times New Roman" w:hAnsi="Times New Roman" w:cs="Times New Roman"/>
          <w:sz w:val="28"/>
          <w:szCs w:val="28"/>
          <w:lang w:eastAsia="ru-RU"/>
        </w:rPr>
        <w:tab/>
      </w:r>
    </w:p>
    <w:p w14:paraId="3D28971A"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Система управления рисками</w:t>
      </w:r>
    </w:p>
    <w:p w14:paraId="593999C2"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Служба комплаенс-контроля</w:t>
      </w:r>
    </w:p>
    <w:p w14:paraId="11CC951A"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Система внутреннего контроля</w:t>
      </w:r>
    </w:p>
    <w:p w14:paraId="7080AFF4" w14:textId="69994547"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882B21" w:rsidRPr="00F72EF8">
        <w:rPr>
          <w:rFonts w:ascii="Times New Roman" w:eastAsia="Times New Roman" w:hAnsi="Times New Roman" w:cs="Times New Roman"/>
          <w:sz w:val="28"/>
          <w:szCs w:val="28"/>
          <w:lang w:eastAsia="ru-RU"/>
        </w:rPr>
        <w:t>Система внутреннего аудита</w:t>
      </w:r>
    </w:p>
    <w:p w14:paraId="13EB159C"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3CA8BFCA" w14:textId="4CF12122"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12.  Угрозы техногенного, экологического и политического харак</w:t>
      </w:r>
      <w:r w:rsidR="00246525">
        <w:rPr>
          <w:rFonts w:ascii="Times New Roman" w:eastAsia="Times New Roman" w:hAnsi="Times New Roman" w:cs="Times New Roman"/>
          <w:sz w:val="28"/>
          <w:szCs w:val="28"/>
          <w:lang w:eastAsia="ru-RU"/>
        </w:rPr>
        <w:t>тера приводят к появлению таких</w:t>
      </w:r>
      <w:r w:rsidRPr="00F72EF8">
        <w:rPr>
          <w:rFonts w:ascii="Times New Roman" w:eastAsia="Times New Roman" w:hAnsi="Times New Roman" w:cs="Times New Roman"/>
          <w:sz w:val="28"/>
          <w:szCs w:val="28"/>
          <w:lang w:eastAsia="ru-RU"/>
        </w:rPr>
        <w:t xml:space="preserve"> логистических рисков как:</w:t>
      </w:r>
    </w:p>
    <w:p w14:paraId="30D2721D"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Срывы поставок, неготовность груза в срок, нарушение сроков поставки, невыполнение финансовых обязательств сторон в логистической системе</w:t>
      </w:r>
    </w:p>
    <w:p w14:paraId="14709230" w14:textId="15D13B05"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882B21" w:rsidRPr="00F72EF8">
        <w:rPr>
          <w:rFonts w:ascii="Times New Roman" w:eastAsia="Times New Roman" w:hAnsi="Times New Roman" w:cs="Times New Roman"/>
          <w:sz w:val="28"/>
          <w:szCs w:val="28"/>
          <w:lang w:eastAsia="ru-RU"/>
        </w:rPr>
        <w:t>Риск легализации доходов, полученных преступным путем</w:t>
      </w:r>
    </w:p>
    <w:p w14:paraId="3DA4F223"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Риск утраты имущества из-за стихийных бедствий, неблагоприятных условий транспортировки</w:t>
      </w:r>
    </w:p>
    <w:p w14:paraId="7BE9F31E"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5920ADE6" w14:textId="5D17A42C"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13.   Недобросовестн</w:t>
      </w:r>
      <w:r w:rsidR="00246525">
        <w:rPr>
          <w:rFonts w:ascii="Times New Roman" w:eastAsia="Times New Roman" w:hAnsi="Times New Roman" w:cs="Times New Roman"/>
          <w:sz w:val="28"/>
          <w:szCs w:val="28"/>
          <w:lang w:eastAsia="ru-RU"/>
        </w:rPr>
        <w:t>ость контрагентов и работников приводит к реализации риска</w:t>
      </w:r>
      <w:r w:rsidRPr="00F72EF8">
        <w:rPr>
          <w:rFonts w:ascii="Times New Roman" w:eastAsia="Times New Roman" w:hAnsi="Times New Roman" w:cs="Times New Roman"/>
          <w:sz w:val="28"/>
          <w:szCs w:val="28"/>
          <w:lang w:eastAsia="ru-RU"/>
        </w:rPr>
        <w:t xml:space="preserve"> в сфере логистики: </w:t>
      </w:r>
    </w:p>
    <w:p w14:paraId="55BC2EE3"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Срывы поставок, неготовность груза в срок, нарушение сроков поставки, невыполнение финансовых обязательств сторон в логистической системе</w:t>
      </w:r>
    </w:p>
    <w:p w14:paraId="2F5FAE9B"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Б) Риск легализации доходов, полученных преступным путем</w:t>
      </w:r>
    </w:p>
    <w:p w14:paraId="04BA389E"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Риск утраты имущества из-за стихийных бедствий, неблагоприятных условий транспортировки</w:t>
      </w:r>
    </w:p>
    <w:p w14:paraId="771AC3BC"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p>
    <w:p w14:paraId="58D4084B" w14:textId="76CE409B"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14.  Совершение </w:t>
      </w:r>
      <w:r w:rsidR="00246525">
        <w:rPr>
          <w:rFonts w:ascii="Times New Roman" w:eastAsia="Times New Roman" w:hAnsi="Times New Roman" w:cs="Times New Roman"/>
          <w:sz w:val="28"/>
          <w:szCs w:val="28"/>
          <w:lang w:eastAsia="ru-RU"/>
        </w:rPr>
        <w:t xml:space="preserve">незаконных финансовых операций </w:t>
      </w:r>
      <w:r w:rsidRPr="00F72EF8">
        <w:rPr>
          <w:rFonts w:ascii="Times New Roman" w:eastAsia="Times New Roman" w:hAnsi="Times New Roman" w:cs="Times New Roman"/>
          <w:sz w:val="28"/>
          <w:szCs w:val="28"/>
          <w:lang w:eastAsia="ru-RU"/>
        </w:rPr>
        <w:t xml:space="preserve">приводит к реализации следующего риска в сфере логистики: </w:t>
      </w:r>
    </w:p>
    <w:p w14:paraId="594F0EF8"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А) Срывы поставок, неготовность груза в срок, нарушение сроков поставки, невыполнение финансовых обязательств сторон в логистической системе</w:t>
      </w:r>
    </w:p>
    <w:p w14:paraId="48FE253F" w14:textId="358D4542" w:rsidR="00882B21" w:rsidRPr="00F72EF8" w:rsidRDefault="00246525"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882B21" w:rsidRPr="00F72EF8">
        <w:rPr>
          <w:rFonts w:ascii="Times New Roman" w:eastAsia="Times New Roman" w:hAnsi="Times New Roman" w:cs="Times New Roman"/>
          <w:sz w:val="28"/>
          <w:szCs w:val="28"/>
          <w:lang w:eastAsia="ru-RU"/>
        </w:rPr>
        <w:t>Риск легализации доходов, полученных преступным путем</w:t>
      </w:r>
    </w:p>
    <w:p w14:paraId="58E7C3F7"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lastRenderedPageBreak/>
        <w:t>В) Риск утраты имущества из-за стихийных бедствий, неблагоприятных условий транспортировки</w:t>
      </w:r>
    </w:p>
    <w:p w14:paraId="4E55D204" w14:textId="77777777" w:rsidR="00882B21" w:rsidRPr="00F72EF8" w:rsidRDefault="00882B21" w:rsidP="00882B21">
      <w:pPr>
        <w:tabs>
          <w:tab w:val="left" w:pos="851"/>
        </w:tabs>
        <w:spacing w:after="0" w:line="276" w:lineRule="auto"/>
        <w:ind w:firstLine="284"/>
        <w:jc w:val="both"/>
        <w:rPr>
          <w:rFonts w:ascii="Times New Roman" w:eastAsia="Times New Roman" w:hAnsi="Times New Roman" w:cs="Times New Roman"/>
          <w:sz w:val="24"/>
          <w:szCs w:val="24"/>
          <w:lang w:eastAsia="ru-RU"/>
        </w:rPr>
      </w:pPr>
      <w:r w:rsidRPr="00F72EF8">
        <w:rPr>
          <w:rFonts w:ascii="Times New Roman" w:eastAsia="Times New Roman" w:hAnsi="Times New Roman" w:cs="Times New Roman"/>
          <w:sz w:val="24"/>
          <w:szCs w:val="24"/>
          <w:lang w:eastAsia="ru-RU"/>
        </w:rPr>
        <w:t xml:space="preserve">15. </w:t>
      </w:r>
      <w:r w:rsidRPr="00F72EF8">
        <w:rPr>
          <w:rFonts w:ascii="Times New Roman" w:hAnsi="Times New Roman" w:cs="Times New Roman"/>
          <w:sz w:val="28"/>
          <w:szCs w:val="28"/>
        </w:rPr>
        <w:t xml:space="preserve">Какой принцип определяет комплексный и системный подход к достижению определенных целей в логистике </w:t>
      </w:r>
    </w:p>
    <w:p w14:paraId="4D66C3E3"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Принцип синергичности</w:t>
      </w:r>
    </w:p>
    <w:p w14:paraId="7A75AC89"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Принцип динамичности</w:t>
      </w:r>
    </w:p>
    <w:p w14:paraId="0F68F224"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Принцип комплексности</w:t>
      </w:r>
    </w:p>
    <w:p w14:paraId="481E17FC"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Г) Принцип инициативности</w:t>
      </w:r>
    </w:p>
    <w:p w14:paraId="458AEE45"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Д) Принцип целесообразности</w:t>
      </w:r>
    </w:p>
    <w:p w14:paraId="7DE3B118"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230DD25E" w14:textId="77777777" w:rsidR="00882B21" w:rsidRPr="00F72EF8" w:rsidRDefault="00882B21" w:rsidP="004F108E">
      <w:pPr>
        <w:pStyle w:val="af0"/>
        <w:numPr>
          <w:ilvl w:val="0"/>
          <w:numId w:val="25"/>
        </w:numPr>
        <w:tabs>
          <w:tab w:val="left" w:pos="851"/>
          <w:tab w:val="left" w:pos="1134"/>
        </w:tabs>
        <w:spacing w:after="0" w:line="240" w:lineRule="auto"/>
        <w:ind w:left="0" w:firstLine="284"/>
        <w:jc w:val="both"/>
        <w:rPr>
          <w:rFonts w:ascii="Times New Roman" w:hAnsi="Times New Roman"/>
          <w:sz w:val="28"/>
          <w:szCs w:val="28"/>
        </w:rPr>
      </w:pPr>
      <w:r w:rsidRPr="00F72EF8">
        <w:rPr>
          <w:rFonts w:ascii="Times New Roman" w:hAnsi="Times New Roman"/>
          <w:sz w:val="28"/>
          <w:szCs w:val="28"/>
        </w:rPr>
        <w:t>Логистические системы должны отражать сущность охватываемых ими процессов и не должны быть застывшими организационно-экономическими образованиями. Это принцип…</w:t>
      </w:r>
    </w:p>
    <w:p w14:paraId="644C224F"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Принцип синергичности</w:t>
      </w:r>
    </w:p>
    <w:p w14:paraId="57CD1973"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Принцип динамичности</w:t>
      </w:r>
    </w:p>
    <w:p w14:paraId="7256281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Принцип комплексности</w:t>
      </w:r>
    </w:p>
    <w:p w14:paraId="6E4C0577"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Г) Принцип инициативности</w:t>
      </w:r>
    </w:p>
    <w:p w14:paraId="757A98A5"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Д) Принцип целесообразности</w:t>
      </w:r>
    </w:p>
    <w:p w14:paraId="7B3ED9DD"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3538F117" w14:textId="6CB1079B" w:rsidR="00882B21" w:rsidRPr="00F72EF8" w:rsidRDefault="00246525" w:rsidP="004F108E">
      <w:pPr>
        <w:pStyle w:val="af0"/>
        <w:numPr>
          <w:ilvl w:val="0"/>
          <w:numId w:val="25"/>
        </w:numPr>
        <w:tabs>
          <w:tab w:val="left" w:pos="851"/>
          <w:tab w:val="left" w:pos="1134"/>
        </w:tabs>
        <w:spacing w:after="0" w:line="240" w:lineRule="auto"/>
        <w:ind w:left="0" w:firstLine="284"/>
        <w:jc w:val="both"/>
        <w:rPr>
          <w:rFonts w:ascii="Times New Roman" w:hAnsi="Times New Roman"/>
          <w:sz w:val="28"/>
          <w:szCs w:val="28"/>
        </w:rPr>
      </w:pPr>
      <w:r>
        <w:rPr>
          <w:rFonts w:ascii="Times New Roman" w:hAnsi="Times New Roman"/>
          <w:sz w:val="28"/>
          <w:szCs w:val="28"/>
        </w:rPr>
        <w:t>Соблюдение обязательных правил техники</w:t>
      </w:r>
      <w:r w:rsidR="00882B21" w:rsidRPr="00F72EF8">
        <w:rPr>
          <w:rFonts w:ascii="Times New Roman" w:hAnsi="Times New Roman"/>
          <w:sz w:val="28"/>
          <w:szCs w:val="28"/>
        </w:rPr>
        <w:t xml:space="preserve"> безопасности в логистических процессах это</w:t>
      </w:r>
    </w:p>
    <w:p w14:paraId="6485D84B"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безопасность жизнедеятельности</w:t>
      </w:r>
    </w:p>
    <w:p w14:paraId="7DC7A662"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собственно безопасность</w:t>
      </w:r>
    </w:p>
    <w:p w14:paraId="6F47087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претензионно-исковая работа</w:t>
      </w:r>
    </w:p>
    <w:p w14:paraId="131BC739" w14:textId="74041581" w:rsidR="00882B21" w:rsidRPr="00F72EF8" w:rsidRDefault="00246525" w:rsidP="004F108E">
      <w:pPr>
        <w:pStyle w:val="af0"/>
        <w:numPr>
          <w:ilvl w:val="0"/>
          <w:numId w:val="25"/>
        </w:numPr>
        <w:tabs>
          <w:tab w:val="left" w:pos="851"/>
          <w:tab w:val="left" w:pos="1134"/>
        </w:tabs>
        <w:spacing w:after="0" w:line="240" w:lineRule="auto"/>
        <w:ind w:left="0" w:firstLine="284"/>
        <w:jc w:val="both"/>
        <w:rPr>
          <w:rFonts w:ascii="Times New Roman" w:hAnsi="Times New Roman"/>
          <w:sz w:val="28"/>
          <w:szCs w:val="28"/>
        </w:rPr>
      </w:pPr>
      <w:r>
        <w:rPr>
          <w:rFonts w:ascii="Times New Roman" w:hAnsi="Times New Roman"/>
          <w:sz w:val="28"/>
          <w:szCs w:val="28"/>
        </w:rPr>
        <w:t xml:space="preserve"> Защита от криминального поведения</w:t>
      </w:r>
      <w:r w:rsidR="00882B21" w:rsidRPr="00F72EF8">
        <w:rPr>
          <w:rFonts w:ascii="Times New Roman" w:hAnsi="Times New Roman"/>
          <w:sz w:val="28"/>
          <w:szCs w:val="28"/>
        </w:rPr>
        <w:t> персонала компании, а также от третьих лиц</w:t>
      </w:r>
    </w:p>
    <w:p w14:paraId="2BB6860A"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безопасность жизнедеятельности</w:t>
      </w:r>
    </w:p>
    <w:p w14:paraId="1440E72E"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собственно безопасность</w:t>
      </w:r>
    </w:p>
    <w:p w14:paraId="18F1965F"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претензионно-исковая работа</w:t>
      </w:r>
    </w:p>
    <w:p w14:paraId="07227901" w14:textId="77777777" w:rsidR="00882B21" w:rsidRPr="00F72EF8" w:rsidRDefault="00882B21" w:rsidP="004F108E">
      <w:pPr>
        <w:numPr>
          <w:ilvl w:val="0"/>
          <w:numId w:val="25"/>
        </w:numPr>
        <w:tabs>
          <w:tab w:val="left" w:pos="851"/>
          <w:tab w:val="left" w:pos="1134"/>
        </w:tabs>
        <w:spacing w:after="0" w:line="240" w:lineRule="auto"/>
        <w:ind w:left="0"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Инкотермс регулирует:</w:t>
      </w:r>
    </w:p>
    <w:p w14:paraId="5088E192"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обязанности продавца</w:t>
      </w:r>
    </w:p>
    <w:p w14:paraId="2E427F72"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обязанности покупателя</w:t>
      </w:r>
    </w:p>
    <w:p w14:paraId="48201759"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момент перехода рисков от продавца к покупателю</w:t>
      </w:r>
    </w:p>
    <w:p w14:paraId="122C907E"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Г) все ответы верны</w:t>
      </w:r>
    </w:p>
    <w:p w14:paraId="52AFFF79"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44E8ACA8" w14:textId="33ECD0A5" w:rsidR="00882B21" w:rsidRPr="00F72EF8" w:rsidRDefault="00246525" w:rsidP="004F108E">
      <w:pPr>
        <w:numPr>
          <w:ilvl w:val="0"/>
          <w:numId w:val="25"/>
        </w:numPr>
        <w:tabs>
          <w:tab w:val="left" w:pos="851"/>
          <w:tab w:val="left" w:pos="1134"/>
        </w:tabs>
        <w:spacing w:after="0" w:line="240" w:lineRule="auto"/>
        <w:ind w:left="0" w:firstLine="284"/>
        <w:contextualSpacing/>
        <w:jc w:val="both"/>
        <w:rPr>
          <w:rFonts w:ascii="Times New Roman" w:hAnsi="Times New Roman" w:cs="Times New Roman"/>
          <w:sz w:val="28"/>
          <w:szCs w:val="28"/>
        </w:rPr>
      </w:pPr>
      <w:r>
        <w:rPr>
          <w:rFonts w:ascii="Times New Roman" w:hAnsi="Times New Roman" w:cs="Times New Roman"/>
          <w:sz w:val="28"/>
          <w:szCs w:val="28"/>
        </w:rPr>
        <w:t>Выберите</w:t>
      </w:r>
      <w:r w:rsidR="00882B21" w:rsidRPr="00F72EF8">
        <w:rPr>
          <w:rFonts w:ascii="Times New Roman" w:hAnsi="Times New Roman" w:cs="Times New Roman"/>
          <w:sz w:val="28"/>
          <w:szCs w:val="28"/>
        </w:rPr>
        <w:t xml:space="preserve"> основные нормативные акты, регулирующие вопросы пожарной безопасности</w:t>
      </w:r>
    </w:p>
    <w:p w14:paraId="2D3491DB" w14:textId="7D2D1B73"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ФЗ № 184-</w:t>
      </w:r>
      <w:r w:rsidR="00246525">
        <w:rPr>
          <w:rFonts w:ascii="Times New Roman" w:hAnsi="Times New Roman" w:cs="Times New Roman"/>
          <w:sz w:val="28"/>
          <w:szCs w:val="28"/>
        </w:rPr>
        <w:t>ФЗ «О техническом регулировании»</w:t>
      </w:r>
    </w:p>
    <w:p w14:paraId="54CC5CD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ФЗ № 123 «Технический регламент требований пожарной безопасности»</w:t>
      </w:r>
    </w:p>
    <w:p w14:paraId="3F11AB19"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 xml:space="preserve">В) Трудовой кодекс (Раздел </w:t>
      </w:r>
      <w:r w:rsidRPr="00F72EF8">
        <w:rPr>
          <w:rFonts w:ascii="Times New Roman" w:hAnsi="Times New Roman" w:cs="Times New Roman"/>
          <w:sz w:val="28"/>
          <w:szCs w:val="28"/>
          <w:lang w:val="en-IE"/>
        </w:rPr>
        <w:t>X</w:t>
      </w:r>
      <w:r w:rsidRPr="00F72EF8">
        <w:rPr>
          <w:rFonts w:ascii="Times New Roman" w:hAnsi="Times New Roman" w:cs="Times New Roman"/>
          <w:sz w:val="28"/>
          <w:szCs w:val="28"/>
        </w:rPr>
        <w:t xml:space="preserve">. Охрана труда) </w:t>
      </w:r>
    </w:p>
    <w:p w14:paraId="23DDAA83"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Г)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14:paraId="09E3218F"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698B26BD" w14:textId="192B191C" w:rsidR="00882B21" w:rsidRPr="00F72EF8" w:rsidRDefault="00246525" w:rsidP="004F108E">
      <w:pPr>
        <w:numPr>
          <w:ilvl w:val="0"/>
          <w:numId w:val="25"/>
        </w:numPr>
        <w:tabs>
          <w:tab w:val="left" w:pos="851"/>
          <w:tab w:val="left" w:pos="1134"/>
        </w:tabs>
        <w:spacing w:after="0" w:line="240" w:lineRule="auto"/>
        <w:ind w:left="0" w:firstLine="284"/>
        <w:contextualSpacing/>
        <w:jc w:val="both"/>
        <w:rPr>
          <w:rFonts w:ascii="Times New Roman" w:hAnsi="Times New Roman" w:cs="Times New Roman"/>
          <w:sz w:val="28"/>
          <w:szCs w:val="28"/>
        </w:rPr>
      </w:pPr>
      <w:r>
        <w:rPr>
          <w:rFonts w:ascii="Times New Roman" w:hAnsi="Times New Roman" w:cs="Times New Roman"/>
          <w:sz w:val="28"/>
          <w:szCs w:val="28"/>
        </w:rPr>
        <w:t>Выберите</w:t>
      </w:r>
      <w:r w:rsidR="00882B21" w:rsidRPr="00F72EF8">
        <w:rPr>
          <w:rFonts w:ascii="Times New Roman" w:hAnsi="Times New Roman" w:cs="Times New Roman"/>
          <w:sz w:val="28"/>
          <w:szCs w:val="28"/>
        </w:rPr>
        <w:t xml:space="preserve"> основные нормативные акты, регулирующие вопросы экологической  безопасности</w:t>
      </w:r>
    </w:p>
    <w:p w14:paraId="1A5A1EEB" w14:textId="5E838A75"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ФЗ № 184-</w:t>
      </w:r>
      <w:r w:rsidR="00246525">
        <w:rPr>
          <w:rFonts w:ascii="Times New Roman" w:hAnsi="Times New Roman" w:cs="Times New Roman"/>
          <w:sz w:val="28"/>
          <w:szCs w:val="28"/>
        </w:rPr>
        <w:t>ФЗ «О техническом регулировании»</w:t>
      </w:r>
    </w:p>
    <w:p w14:paraId="0E60D353"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ФЗ № 123 «Технический регламент требований пожарной безопасности»</w:t>
      </w:r>
    </w:p>
    <w:p w14:paraId="3397C23D" w14:textId="047C056F"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w:t>
      </w:r>
      <w:r w:rsidR="00246525">
        <w:rPr>
          <w:rFonts w:ascii="Times New Roman" w:hAnsi="Times New Roman" w:cs="Times New Roman"/>
          <w:sz w:val="28"/>
          <w:szCs w:val="28"/>
        </w:rPr>
        <w:t xml:space="preserve"> </w:t>
      </w:r>
      <w:r w:rsidRPr="00F72EF8">
        <w:rPr>
          <w:rFonts w:ascii="Times New Roman" w:hAnsi="Times New Roman" w:cs="Times New Roman"/>
          <w:sz w:val="28"/>
          <w:szCs w:val="28"/>
        </w:rPr>
        <w:t>ФЗ Об охране окружающей среды</w:t>
      </w:r>
    </w:p>
    <w:p w14:paraId="600362A5"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 xml:space="preserve">Г) Трудовой кодекс (Раздел </w:t>
      </w:r>
      <w:r w:rsidRPr="00F72EF8">
        <w:rPr>
          <w:rFonts w:ascii="Times New Roman" w:hAnsi="Times New Roman" w:cs="Times New Roman"/>
          <w:sz w:val="28"/>
          <w:szCs w:val="28"/>
          <w:lang w:val="en-IE"/>
        </w:rPr>
        <w:t>X</w:t>
      </w:r>
      <w:r w:rsidRPr="00F72EF8">
        <w:rPr>
          <w:rFonts w:ascii="Times New Roman" w:hAnsi="Times New Roman" w:cs="Times New Roman"/>
          <w:sz w:val="28"/>
          <w:szCs w:val="28"/>
        </w:rPr>
        <w:t xml:space="preserve">. Охрана труда) </w:t>
      </w:r>
    </w:p>
    <w:p w14:paraId="7CEC2E87"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0BC1E20A" w14:textId="77777777" w:rsidR="00882B21" w:rsidRPr="00F72EF8" w:rsidRDefault="00882B21" w:rsidP="004F108E">
      <w:pPr>
        <w:numPr>
          <w:ilvl w:val="0"/>
          <w:numId w:val="25"/>
        </w:numPr>
        <w:tabs>
          <w:tab w:val="left" w:pos="851"/>
          <w:tab w:val="left" w:pos="1134"/>
        </w:tabs>
        <w:spacing w:after="0" w:line="240" w:lineRule="auto"/>
        <w:ind w:left="0"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Для определения частоты реализации пожароопасных ситуаций на производственном объекте используется информация:</w:t>
      </w:r>
    </w:p>
    <w:p w14:paraId="280949D0"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об отказе оборудования, используемого на производственном объекте;</w:t>
      </w:r>
    </w:p>
    <w:p w14:paraId="0761828A"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о параметрах надежности используемого на производственном объекте оборудования;</w:t>
      </w:r>
    </w:p>
    <w:p w14:paraId="42D990AB"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об ошибочных действиях персонала производственного объекта;</w:t>
      </w:r>
    </w:p>
    <w:p w14:paraId="2F8FD43A"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Г) о гидрометеорологической обстановке в районе размещения производственного объекта;</w:t>
      </w:r>
    </w:p>
    <w:p w14:paraId="3BCD8252"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Д) о географических особенностях местности в районе размещения производственного объекта</w:t>
      </w:r>
    </w:p>
    <w:p w14:paraId="560D680B"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Е) все ответы верны</w:t>
      </w:r>
    </w:p>
    <w:p w14:paraId="5B5D492F"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24CD6C17" w14:textId="77777777" w:rsidR="00882B21" w:rsidRPr="00F72EF8" w:rsidRDefault="00882B21" w:rsidP="004F108E">
      <w:pPr>
        <w:numPr>
          <w:ilvl w:val="0"/>
          <w:numId w:val="25"/>
        </w:numPr>
        <w:tabs>
          <w:tab w:val="left" w:pos="851"/>
          <w:tab w:val="left" w:pos="1134"/>
        </w:tabs>
        <w:spacing w:after="0" w:line="240" w:lineRule="auto"/>
        <w:ind w:left="0"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Закупочная логистика отвечает на вопрос:</w:t>
      </w:r>
    </w:p>
    <w:p w14:paraId="77B863ED"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что закупить;</w:t>
      </w:r>
    </w:p>
    <w:p w14:paraId="77DE766D"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сколько закупить;</w:t>
      </w:r>
    </w:p>
    <w:p w14:paraId="2C723334"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у кого закупить;</w:t>
      </w:r>
    </w:p>
    <w:p w14:paraId="3423124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Г) на каких условиях закупить;</w:t>
      </w:r>
    </w:p>
    <w:p w14:paraId="40802294"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Д) на все перечисленные вопросы</w:t>
      </w:r>
    </w:p>
    <w:p w14:paraId="0EBB4EE0"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42CDA950" w14:textId="77777777" w:rsidR="00882B21" w:rsidRPr="00F72EF8" w:rsidRDefault="00882B21" w:rsidP="004F108E">
      <w:pPr>
        <w:numPr>
          <w:ilvl w:val="0"/>
          <w:numId w:val="25"/>
        </w:numPr>
        <w:tabs>
          <w:tab w:val="left" w:pos="851"/>
          <w:tab w:val="left" w:pos="1134"/>
        </w:tabs>
        <w:spacing w:after="0" w:line="240" w:lineRule="auto"/>
        <w:ind w:left="0"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 xml:space="preserve">Отказ от избыточных запасов предполагает </w:t>
      </w:r>
    </w:p>
    <w:p w14:paraId="66E535E8"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логистическая концепция производства</w:t>
      </w:r>
    </w:p>
    <w:p w14:paraId="0251E8F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традиционная концепция производства</w:t>
      </w:r>
    </w:p>
    <w:p w14:paraId="1B6208FF" w14:textId="77777777" w:rsidR="00882B21" w:rsidRPr="00F72EF8" w:rsidRDefault="00882B21" w:rsidP="004F108E">
      <w:pPr>
        <w:numPr>
          <w:ilvl w:val="0"/>
          <w:numId w:val="25"/>
        </w:numPr>
        <w:tabs>
          <w:tab w:val="left" w:pos="851"/>
          <w:tab w:val="left" w:pos="1134"/>
        </w:tabs>
        <w:spacing w:after="0" w:line="240" w:lineRule="auto"/>
        <w:ind w:left="0"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Логистическая концепция производства предполагает</w:t>
      </w:r>
    </w:p>
    <w:p w14:paraId="1AFFCEE5"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А) формирование максимально большого запаса</w:t>
      </w:r>
    </w:p>
    <w:p w14:paraId="62B0F0C5"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Б) изготовление товаров крупными партиями</w:t>
      </w:r>
    </w:p>
    <w:p w14:paraId="39119DA4"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r w:rsidRPr="00F72EF8">
        <w:rPr>
          <w:rFonts w:ascii="Times New Roman" w:hAnsi="Times New Roman" w:cs="Times New Roman"/>
          <w:sz w:val="28"/>
          <w:szCs w:val="28"/>
        </w:rPr>
        <w:t>В) отказ от избыточных запасов</w:t>
      </w:r>
    </w:p>
    <w:p w14:paraId="73D981E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sz w:val="28"/>
          <w:szCs w:val="28"/>
        </w:rPr>
      </w:pPr>
    </w:p>
    <w:p w14:paraId="7A5884C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sz w:val="28"/>
          <w:szCs w:val="28"/>
        </w:rPr>
        <w:t xml:space="preserve">26. </w:t>
      </w:r>
      <w:r w:rsidRPr="00F72EF8">
        <w:rPr>
          <w:rFonts w:ascii="Times New Roman" w:hAnsi="Times New Roman" w:cs="Times New Roman"/>
          <w:color w:val="000000" w:themeColor="text1"/>
          <w:sz w:val="28"/>
          <w:szCs w:val="28"/>
        </w:rPr>
        <w:t>Назовите риски  складской логистики</w:t>
      </w:r>
    </w:p>
    <w:p w14:paraId="30E9CF3C"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А) Превышение объема хранения</w:t>
      </w:r>
    </w:p>
    <w:p w14:paraId="14BFF2A9"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Б) Утрата (хищение) имущества;</w:t>
      </w:r>
    </w:p>
    <w:p w14:paraId="22CD0A46"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В) Повреждение или уничтожение товара в результате поломки систем жизнеобеспечения</w:t>
      </w:r>
    </w:p>
    <w:p w14:paraId="2F0FE0D8"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 xml:space="preserve">Г) Повреждение или утрата в процессе хранения и обработки в результате неосторожности или ошибки работников </w:t>
      </w:r>
    </w:p>
    <w:p w14:paraId="0F3187E7"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Д)Риск повреждения или уничтожения в результате пожара, стихийных бедствий</w:t>
      </w:r>
    </w:p>
    <w:p w14:paraId="7A375CB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Е) все вышеперечисленные риски</w:t>
      </w:r>
    </w:p>
    <w:p w14:paraId="38EBDFD9"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p>
    <w:p w14:paraId="4BF750E3" w14:textId="77777777" w:rsidR="00882B21" w:rsidRPr="00F72EF8" w:rsidRDefault="00882B21" w:rsidP="004F108E">
      <w:pPr>
        <w:pStyle w:val="af0"/>
        <w:numPr>
          <w:ilvl w:val="0"/>
          <w:numId w:val="26"/>
        </w:numPr>
        <w:tabs>
          <w:tab w:val="left" w:pos="851"/>
          <w:tab w:val="left" w:pos="1134"/>
        </w:tabs>
        <w:spacing w:after="0" w:line="240" w:lineRule="auto"/>
        <w:ind w:left="0" w:firstLine="284"/>
        <w:jc w:val="both"/>
        <w:rPr>
          <w:rFonts w:ascii="Times New Roman" w:hAnsi="Times New Roman"/>
          <w:color w:val="000000" w:themeColor="text1"/>
          <w:sz w:val="28"/>
          <w:szCs w:val="28"/>
        </w:rPr>
      </w:pPr>
      <w:r w:rsidRPr="00F72EF8">
        <w:rPr>
          <w:rFonts w:ascii="Times New Roman" w:hAnsi="Times New Roman"/>
          <w:color w:val="000000" w:themeColor="text1"/>
          <w:sz w:val="28"/>
          <w:szCs w:val="28"/>
        </w:rPr>
        <w:t>Критерием минимизации логистических рисков является</w:t>
      </w:r>
    </w:p>
    <w:p w14:paraId="69E6F21F"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А) критерий минимума приведенных затрат</w:t>
      </w:r>
    </w:p>
    <w:p w14:paraId="5BE39169"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Б) критерий минимума суммарных затрат</w:t>
      </w:r>
    </w:p>
    <w:p w14:paraId="444E568A"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p>
    <w:p w14:paraId="0C5ACD78" w14:textId="77777777" w:rsidR="00882B21" w:rsidRPr="00F72EF8" w:rsidRDefault="00882B21" w:rsidP="004F108E">
      <w:pPr>
        <w:numPr>
          <w:ilvl w:val="0"/>
          <w:numId w:val="26"/>
        </w:numPr>
        <w:tabs>
          <w:tab w:val="left" w:pos="851"/>
          <w:tab w:val="left" w:pos="1134"/>
        </w:tabs>
        <w:spacing w:after="0" w:line="240" w:lineRule="auto"/>
        <w:ind w:left="0"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 xml:space="preserve"> Формула </w:t>
      </w:r>
      <w:r w:rsidRPr="00F72EF8">
        <w:rPr>
          <w:rFonts w:ascii="Times New Roman" w:hAnsi="Times New Roman" w:cs="Times New Roman"/>
          <w:noProof/>
          <w:color w:val="000000" w:themeColor="text1"/>
          <w:sz w:val="28"/>
          <w:szCs w:val="28"/>
          <w:lang w:eastAsia="ru-RU"/>
        </w:rPr>
        <w:drawing>
          <wp:inline distT="0" distB="0" distL="0" distR="0" wp14:anchorId="76C8DA8B" wp14:editId="1274FDA3">
            <wp:extent cx="1548011" cy="2762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3726" cy="280814"/>
                    </a:xfrm>
                    <a:prstGeom prst="rect">
                      <a:avLst/>
                    </a:prstGeom>
                    <a:noFill/>
                    <a:ln>
                      <a:noFill/>
                    </a:ln>
                  </pic:spPr>
                </pic:pic>
              </a:graphicData>
            </a:graphic>
          </wp:inline>
        </w:drawing>
      </w:r>
      <w:r w:rsidRPr="00F72EF8">
        <w:rPr>
          <w:rFonts w:ascii="Times New Roman" w:hAnsi="Times New Roman" w:cs="Times New Roman"/>
          <w:color w:val="000000" w:themeColor="text1"/>
          <w:sz w:val="28"/>
          <w:szCs w:val="28"/>
        </w:rPr>
        <w:t xml:space="preserve">  используется для определения оптимального размера заказа в </w:t>
      </w:r>
    </w:p>
    <w:p w14:paraId="12892633"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А) идеальной модели управления запасами</w:t>
      </w:r>
    </w:p>
    <w:p w14:paraId="328B2F72"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Б) в стохастической модели управления запасами</w:t>
      </w:r>
    </w:p>
    <w:p w14:paraId="20A7F5BE"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В) в детерминированной модели управления запасами</w:t>
      </w:r>
    </w:p>
    <w:p w14:paraId="668B3EE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p>
    <w:p w14:paraId="06F83B2C" w14:textId="77777777" w:rsidR="00882B21" w:rsidRPr="00F72EF8" w:rsidRDefault="00882B21" w:rsidP="004F108E">
      <w:pPr>
        <w:numPr>
          <w:ilvl w:val="0"/>
          <w:numId w:val="26"/>
        </w:numPr>
        <w:tabs>
          <w:tab w:val="left" w:pos="851"/>
          <w:tab w:val="left" w:pos="1134"/>
        </w:tabs>
        <w:spacing w:after="0" w:line="240" w:lineRule="auto"/>
        <w:ind w:left="0"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Согласно матрице оптимизации ассортимента, запасы товаров, пользующихся высоким спросом и имеющих высокую долю в прибыли предприятия, должны быть размещены</w:t>
      </w:r>
    </w:p>
    <w:p w14:paraId="7C02BD01"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А) максимально близко к клиенту</w:t>
      </w:r>
    </w:p>
    <w:p w14:paraId="1019CE25"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Б) на центральном складе</w:t>
      </w:r>
    </w:p>
    <w:p w14:paraId="490621CE" w14:textId="77777777" w:rsidR="00882B21" w:rsidRPr="00F72EF8" w:rsidRDefault="00882B21" w:rsidP="00882B21">
      <w:pPr>
        <w:tabs>
          <w:tab w:val="left" w:pos="851"/>
          <w:tab w:val="left" w:pos="1134"/>
        </w:tabs>
        <w:spacing w:after="0" w:line="240" w:lineRule="auto"/>
        <w:ind w:firstLine="284"/>
        <w:contextualSpacing/>
        <w:jc w:val="both"/>
        <w:rPr>
          <w:rFonts w:ascii="Times New Roman" w:hAnsi="Times New Roman" w:cs="Times New Roman"/>
          <w:color w:val="000000" w:themeColor="text1"/>
          <w:sz w:val="28"/>
          <w:szCs w:val="28"/>
        </w:rPr>
      </w:pPr>
    </w:p>
    <w:p w14:paraId="0B4BB6CD" w14:textId="77777777" w:rsidR="00882B21" w:rsidRPr="00F72EF8" w:rsidRDefault="00882B21" w:rsidP="004F108E">
      <w:pPr>
        <w:numPr>
          <w:ilvl w:val="0"/>
          <w:numId w:val="26"/>
        </w:numPr>
        <w:tabs>
          <w:tab w:val="left" w:pos="851"/>
        </w:tabs>
        <w:spacing w:after="0" w:line="240" w:lineRule="auto"/>
        <w:ind w:left="0"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Концепция полной стоимости в логистике это</w:t>
      </w:r>
    </w:p>
    <w:p w14:paraId="72B09D94" w14:textId="77777777" w:rsidR="00882B21" w:rsidRPr="00F72EF8" w:rsidRDefault="00882B21" w:rsidP="00882B21">
      <w:pPr>
        <w:tabs>
          <w:tab w:val="left" w:pos="851"/>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А) идентификация всех затрат в логистической системе и такую их перегруппировку, которая позволит уменьшить суммарные затраты</w:t>
      </w:r>
    </w:p>
    <w:p w14:paraId="7C9A1F10" w14:textId="77777777" w:rsidR="00882B21" w:rsidRPr="00F72EF8" w:rsidRDefault="00882B21" w:rsidP="00882B21">
      <w:pPr>
        <w:tabs>
          <w:tab w:val="left" w:pos="851"/>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Б) учет скрытых затрат</w:t>
      </w:r>
    </w:p>
    <w:p w14:paraId="11AC5F4B" w14:textId="1E62619C" w:rsidR="00093BCD" w:rsidRPr="00F72EF8" w:rsidRDefault="00882B21" w:rsidP="002A173A">
      <w:pPr>
        <w:tabs>
          <w:tab w:val="left" w:pos="851"/>
        </w:tabs>
        <w:spacing w:after="0" w:line="240" w:lineRule="auto"/>
        <w:ind w:firstLine="284"/>
        <w:contextualSpacing/>
        <w:jc w:val="both"/>
        <w:rPr>
          <w:rFonts w:ascii="Times New Roman" w:hAnsi="Times New Roman" w:cs="Times New Roman"/>
          <w:color w:val="000000" w:themeColor="text1"/>
          <w:sz w:val="28"/>
          <w:szCs w:val="28"/>
        </w:rPr>
      </w:pPr>
      <w:r w:rsidRPr="00F72EF8">
        <w:rPr>
          <w:rFonts w:ascii="Times New Roman" w:hAnsi="Times New Roman" w:cs="Times New Roman"/>
          <w:color w:val="000000" w:themeColor="text1"/>
          <w:sz w:val="28"/>
          <w:szCs w:val="28"/>
        </w:rPr>
        <w:t>В) учет всех видов затрат по группам материальных потоков</w:t>
      </w:r>
      <w:bookmarkStart w:id="43" w:name="_Toc423080110"/>
      <w:bookmarkStart w:id="44" w:name="_Toc506804994"/>
    </w:p>
    <w:p w14:paraId="18BE7AD2" w14:textId="77777777" w:rsidR="009A53C6" w:rsidRPr="00F72EF8" w:rsidRDefault="009A53C6" w:rsidP="002A173A">
      <w:pPr>
        <w:tabs>
          <w:tab w:val="left" w:pos="851"/>
        </w:tabs>
        <w:spacing w:after="0" w:line="240" w:lineRule="auto"/>
        <w:ind w:firstLine="284"/>
        <w:contextualSpacing/>
        <w:jc w:val="both"/>
        <w:rPr>
          <w:rFonts w:ascii="Times New Roman" w:hAnsi="Times New Roman" w:cs="Times New Roman"/>
          <w:color w:val="000000" w:themeColor="text1"/>
          <w:sz w:val="28"/>
          <w:szCs w:val="28"/>
        </w:rPr>
      </w:pPr>
    </w:p>
    <w:p w14:paraId="14B6444C" w14:textId="659C7D8F" w:rsidR="009A53C6" w:rsidRPr="00F72EF8" w:rsidRDefault="00093BCD" w:rsidP="00F80688">
      <w:pPr>
        <w:spacing w:after="0" w:line="360" w:lineRule="auto"/>
        <w:contextualSpacing/>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Примерная </w:t>
      </w:r>
      <w:r w:rsidR="00882B21" w:rsidRPr="00F72EF8">
        <w:rPr>
          <w:rFonts w:ascii="Times New Roman" w:eastAsia="Times New Roman" w:hAnsi="Times New Roman" w:cs="Times New Roman"/>
          <w:b/>
          <w:sz w:val="28"/>
          <w:szCs w:val="28"/>
          <w:lang w:eastAsia="ru-RU"/>
        </w:rPr>
        <w:t xml:space="preserve">направленность заданий для контрольной работы </w:t>
      </w:r>
    </w:p>
    <w:p w14:paraId="2F66E430" w14:textId="3F476DC5" w:rsidR="009A53C6" w:rsidRPr="00F72EF8" w:rsidRDefault="009A53C6" w:rsidP="002677B6">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На примере выбранно</w:t>
      </w:r>
      <w:r w:rsidR="002677B6" w:rsidRPr="00F72EF8">
        <w:rPr>
          <w:rFonts w:ascii="Times New Roman" w:eastAsia="Calibri" w:hAnsi="Times New Roman" w:cs="Times New Roman"/>
          <w:color w:val="000000"/>
          <w:sz w:val="28"/>
          <w:szCs w:val="28"/>
        </w:rPr>
        <w:t xml:space="preserve">го предприятия </w:t>
      </w:r>
      <w:r w:rsidRPr="00F72EF8">
        <w:rPr>
          <w:rFonts w:ascii="Times New Roman" w:eastAsia="Calibri" w:hAnsi="Times New Roman" w:cs="Times New Roman"/>
          <w:color w:val="000000"/>
          <w:sz w:val="28"/>
          <w:szCs w:val="28"/>
        </w:rPr>
        <w:t>провести анализ логистических процессов, выявить риски. Разработать комплекс мероприятий по минимизации рисков логистических процессов.</w:t>
      </w:r>
    </w:p>
    <w:p w14:paraId="3307D085" w14:textId="7C5A5628" w:rsidR="009A53C6" w:rsidRPr="00F72EF8" w:rsidRDefault="009A53C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 xml:space="preserve">Дать краткую характеристику </w:t>
      </w:r>
      <w:r w:rsidR="002677B6" w:rsidRPr="00F72EF8">
        <w:rPr>
          <w:rFonts w:ascii="Times New Roman" w:eastAsia="Calibri" w:hAnsi="Times New Roman" w:cs="Times New Roman"/>
          <w:color w:val="000000"/>
          <w:sz w:val="28"/>
          <w:szCs w:val="28"/>
        </w:rPr>
        <w:t>предприятия</w:t>
      </w:r>
      <w:r w:rsidRPr="00F72EF8">
        <w:rPr>
          <w:rFonts w:ascii="Times New Roman" w:eastAsia="Calibri" w:hAnsi="Times New Roman" w:cs="Times New Roman"/>
          <w:color w:val="000000"/>
          <w:sz w:val="28"/>
          <w:szCs w:val="28"/>
        </w:rPr>
        <w:t xml:space="preserve"> и е</w:t>
      </w:r>
      <w:r w:rsidR="002677B6" w:rsidRPr="00F72EF8">
        <w:rPr>
          <w:rFonts w:ascii="Times New Roman" w:eastAsia="Calibri" w:hAnsi="Times New Roman" w:cs="Times New Roman"/>
          <w:color w:val="000000"/>
          <w:sz w:val="28"/>
          <w:szCs w:val="28"/>
        </w:rPr>
        <w:t>го</w:t>
      </w:r>
      <w:r w:rsidRPr="00F72EF8">
        <w:rPr>
          <w:rFonts w:ascii="Times New Roman" w:eastAsia="Calibri" w:hAnsi="Times New Roman" w:cs="Times New Roman"/>
          <w:color w:val="000000"/>
          <w:sz w:val="28"/>
          <w:szCs w:val="28"/>
        </w:rPr>
        <w:t xml:space="preserve"> логистических процессов. Нарисовать схему движения материальных потоков и цепочку создания ценности на предприятии. Определить вид материальных потоков. </w:t>
      </w:r>
    </w:p>
    <w:p w14:paraId="7508F44F" w14:textId="697E45CC" w:rsidR="002677B6" w:rsidRPr="00F72EF8" w:rsidRDefault="002677B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 xml:space="preserve">На основе внешних источников (информационный ресурс СПАРК, сообщения в СМИ и т.д.) провести экспресс-диагностику финансового состояния предприятия как контрагента, оценить его добросовестность и благонадежность.  </w:t>
      </w:r>
    </w:p>
    <w:p w14:paraId="74A7EB00" w14:textId="425DFD31" w:rsidR="002677B6" w:rsidRPr="00F72EF8" w:rsidRDefault="002677B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На основе материалов официального сайта анализируемого предприятия провести диагностику внутренних бизнес-процессов предприятия с точки зрения обеспечения экономической безопасности: а) анализ существующей внутренней нормативной документации системы безопасности (Политики по безопасности / регламенты процессов; Организационная структура системы безопасности на предприятии); Б) описание системы экономической безопасности и распределение распределения функций безопасности между различными уровнями управления системой безопасности предприятия;</w:t>
      </w:r>
    </w:p>
    <w:p w14:paraId="091D92DF" w14:textId="47B28B24" w:rsidR="009A53C6" w:rsidRPr="00F72EF8" w:rsidRDefault="009A53C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lastRenderedPageBreak/>
        <w:t>Выявить угрозы безопасности логистических процессов, определить их причинно-следственные взаимосвязи</w:t>
      </w:r>
      <w:r w:rsidR="002677B6" w:rsidRPr="00F72EF8">
        <w:rPr>
          <w:rFonts w:ascii="Times New Roman" w:eastAsia="Calibri" w:hAnsi="Times New Roman" w:cs="Times New Roman"/>
          <w:color w:val="000000"/>
          <w:sz w:val="28"/>
          <w:szCs w:val="28"/>
        </w:rPr>
        <w:t>.</w:t>
      </w:r>
    </w:p>
    <w:p w14:paraId="4DD756F5" w14:textId="4B694937" w:rsidR="009A53C6" w:rsidRPr="00F72EF8" w:rsidRDefault="009A53C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 xml:space="preserve">Выявить риски функциональных областей: </w:t>
      </w:r>
      <w:r w:rsidRPr="00F72EF8">
        <w:rPr>
          <w:rFonts w:ascii="Times New Roman" w:eastAsia="+mn-ea" w:hAnsi="Times New Roman" w:cs="Times New Roman"/>
          <w:color w:val="000000"/>
          <w:kern w:val="24"/>
          <w:sz w:val="28"/>
          <w:szCs w:val="28"/>
          <w:lang w:eastAsia="ru-RU"/>
        </w:rPr>
        <w:t>закупочной, производственной, распре</w:t>
      </w:r>
      <w:r w:rsidRPr="00F72EF8">
        <w:rPr>
          <w:rFonts w:ascii="Times New Roman" w:eastAsia="+mn-ea" w:hAnsi="Times New Roman" w:cs="Times New Roman"/>
          <w:color w:val="000000"/>
          <w:kern w:val="24"/>
          <w:sz w:val="28"/>
          <w:szCs w:val="28"/>
          <w:lang w:eastAsia="ru-RU"/>
        </w:rPr>
        <w:softHyphen/>
        <w:t xml:space="preserve">делительной, транспортной и информационной. </w:t>
      </w:r>
    </w:p>
    <w:p w14:paraId="592FCA45" w14:textId="77777777" w:rsidR="009A53C6" w:rsidRPr="00F72EF8" w:rsidRDefault="009A53C6" w:rsidP="004F108E">
      <w:pPr>
        <w:numPr>
          <w:ilvl w:val="0"/>
          <w:numId w:val="27"/>
        </w:numPr>
        <w:tabs>
          <w:tab w:val="left" w:pos="1134"/>
        </w:tabs>
        <w:ind w:left="0" w:firstLine="709"/>
        <w:contextualSpacing/>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Провести анализ материальных потоков методами ABC и XYZ, составить матрицу оптимизации ассортимента</w:t>
      </w:r>
    </w:p>
    <w:p w14:paraId="196FAE08" w14:textId="399984F9" w:rsidR="009A53C6" w:rsidRPr="00F72EF8" w:rsidRDefault="009A53C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Составить карту рисков (1 риск на каждую функциональную область)</w:t>
      </w:r>
    </w:p>
    <w:p w14:paraId="6C743122" w14:textId="32D19D33" w:rsidR="009A53C6" w:rsidRPr="00F72EF8" w:rsidRDefault="009A53C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Разработать мероприятия по оптимизации логистических процессов и минимизации рисков</w:t>
      </w:r>
    </w:p>
    <w:p w14:paraId="4656777A" w14:textId="7F8BB2A8" w:rsidR="002677B6" w:rsidRPr="00F72EF8" w:rsidRDefault="002677B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Разработать направления повышения безопасности логистических процессов</w:t>
      </w:r>
    </w:p>
    <w:p w14:paraId="38FA018D" w14:textId="0D323438" w:rsidR="009A53C6" w:rsidRPr="00F72EF8" w:rsidRDefault="009A53C6" w:rsidP="004F108E">
      <w:pPr>
        <w:numPr>
          <w:ilvl w:val="0"/>
          <w:numId w:val="27"/>
        </w:numPr>
        <w:tabs>
          <w:tab w:val="left" w:pos="1134"/>
          <w:tab w:val="left" w:pos="1418"/>
        </w:tabs>
        <w:spacing w:after="0" w:line="240" w:lineRule="auto"/>
        <w:ind w:left="0"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 xml:space="preserve">Рассчитать экономический эффект от реализации мероприятий </w:t>
      </w:r>
    </w:p>
    <w:p w14:paraId="4BC69C32" w14:textId="77777777" w:rsidR="009A53C6" w:rsidRPr="00F72EF8" w:rsidRDefault="009A53C6" w:rsidP="009A53C6">
      <w:pPr>
        <w:tabs>
          <w:tab w:val="left" w:pos="1418"/>
        </w:tabs>
        <w:spacing w:after="0" w:line="240" w:lineRule="auto"/>
        <w:ind w:left="709"/>
        <w:contextualSpacing/>
        <w:jc w:val="both"/>
        <w:rPr>
          <w:rFonts w:ascii="Times New Roman" w:eastAsia="Calibri" w:hAnsi="Times New Roman" w:cs="Times New Roman"/>
          <w:color w:val="000000"/>
          <w:sz w:val="28"/>
          <w:szCs w:val="28"/>
        </w:rPr>
      </w:pPr>
    </w:p>
    <w:p w14:paraId="6A1A5BCE" w14:textId="77777777" w:rsidR="009A53C6" w:rsidRPr="00F72EF8" w:rsidRDefault="009A53C6" w:rsidP="009A53C6">
      <w:pPr>
        <w:tabs>
          <w:tab w:val="left" w:pos="1418"/>
        </w:tabs>
        <w:spacing w:after="0" w:line="240" w:lineRule="auto"/>
        <w:jc w:val="center"/>
        <w:rPr>
          <w:rFonts w:ascii="Times New Roman" w:eastAsia="Calibri" w:hAnsi="Times New Roman" w:cs="Times New Roman"/>
          <w:b/>
          <w:bCs/>
          <w:color w:val="000000"/>
          <w:sz w:val="28"/>
          <w:szCs w:val="28"/>
        </w:rPr>
      </w:pPr>
      <w:r w:rsidRPr="00F72EF8">
        <w:rPr>
          <w:rFonts w:ascii="Times New Roman" w:eastAsia="Calibri" w:hAnsi="Times New Roman" w:cs="Times New Roman"/>
          <w:b/>
          <w:bCs/>
          <w:color w:val="000000"/>
          <w:sz w:val="28"/>
          <w:szCs w:val="28"/>
        </w:rPr>
        <w:t>Примерный аналитический инструментарий</w:t>
      </w:r>
    </w:p>
    <w:p w14:paraId="461FCEA9"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r w:rsidRPr="00F72EF8">
        <w:rPr>
          <w:rFonts w:ascii="Times New Roman" w:hAnsi="Times New Roman" w:cs="Times New Roman"/>
          <w:kern w:val="2"/>
          <w:sz w:val="28"/>
          <w:szCs w:val="28"/>
          <w14:ligatures w14:val="standardContextual"/>
        </w:rPr>
        <w:t xml:space="preserve">Причинно-следственная диаграмма (диаграмма Ишикавы) </w:t>
      </w:r>
    </w:p>
    <w:p w14:paraId="4D47F526"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p>
    <w:p w14:paraId="5C947EC8"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r w:rsidRPr="00F72EF8">
        <w:rPr>
          <w:rFonts w:ascii="Times New Roman" w:hAnsi="Times New Roman" w:cs="Times New Roman"/>
          <w:noProof/>
          <w:kern w:val="2"/>
          <w:sz w:val="28"/>
          <w:szCs w:val="28"/>
          <w:lang w:eastAsia="ru-RU"/>
          <w14:ligatures w14:val="standardContextual"/>
        </w:rPr>
        <mc:AlternateContent>
          <mc:Choice Requires="wpg">
            <w:drawing>
              <wp:anchor distT="0" distB="0" distL="114300" distR="114300" simplePos="0" relativeHeight="251660288" behindDoc="0" locked="0" layoutInCell="1" allowOverlap="1" wp14:anchorId="7D6AE407" wp14:editId="08BACD31">
                <wp:simplePos x="0" y="0"/>
                <wp:positionH relativeFrom="column">
                  <wp:posOffset>-308610</wp:posOffset>
                </wp:positionH>
                <wp:positionV relativeFrom="paragraph">
                  <wp:posOffset>226060</wp:posOffset>
                </wp:positionV>
                <wp:extent cx="5010150" cy="2019300"/>
                <wp:effectExtent l="0" t="0" r="95250" b="19050"/>
                <wp:wrapNone/>
                <wp:docPr id="1" name="Группа 1"/>
                <wp:cNvGraphicFramePr/>
                <a:graphic xmlns:a="http://schemas.openxmlformats.org/drawingml/2006/main">
                  <a:graphicData uri="http://schemas.microsoft.com/office/word/2010/wordprocessingGroup">
                    <wpg:wgp>
                      <wpg:cNvGrpSpPr/>
                      <wpg:grpSpPr>
                        <a:xfrm>
                          <a:off x="0" y="0"/>
                          <a:ext cx="5010150" cy="2019300"/>
                          <a:chOff x="0" y="0"/>
                          <a:chExt cx="5010150" cy="2019300"/>
                        </a:xfrm>
                      </wpg:grpSpPr>
                      <wps:wsp>
                        <wps:cNvPr id="2" name="Надпись 2"/>
                        <wps:cNvSpPr txBox="1"/>
                        <wps:spPr>
                          <a:xfrm>
                            <a:off x="76200" y="209550"/>
                            <a:ext cx="1323975" cy="390525"/>
                          </a:xfrm>
                          <a:prstGeom prst="rect">
                            <a:avLst/>
                          </a:prstGeom>
                          <a:solidFill>
                            <a:sysClr val="window" lastClr="FFFFFF"/>
                          </a:solidFill>
                          <a:ln w="6350">
                            <a:noFill/>
                          </a:ln>
                        </wps:spPr>
                        <wps:txbx>
                          <w:txbxContent>
                            <w:p w14:paraId="2855D979"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Институциональные факторы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Надпись 3"/>
                        <wps:cNvSpPr txBox="1"/>
                        <wps:spPr>
                          <a:xfrm>
                            <a:off x="2266950" y="228600"/>
                            <a:ext cx="1095375" cy="476250"/>
                          </a:xfrm>
                          <a:prstGeom prst="rect">
                            <a:avLst/>
                          </a:prstGeom>
                          <a:solidFill>
                            <a:sysClr val="window" lastClr="FFFFFF"/>
                          </a:solidFill>
                          <a:ln w="6350">
                            <a:noFill/>
                          </a:ln>
                        </wps:spPr>
                        <wps:txbx>
                          <w:txbxContent>
                            <w:p w14:paraId="7E0984CB"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Экономические факторы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Надпись 4"/>
                        <wps:cNvSpPr txBox="1"/>
                        <wps:spPr>
                          <a:xfrm>
                            <a:off x="0" y="1447800"/>
                            <a:ext cx="1343025" cy="419100"/>
                          </a:xfrm>
                          <a:prstGeom prst="rect">
                            <a:avLst/>
                          </a:prstGeom>
                          <a:solidFill>
                            <a:sysClr val="window" lastClr="FFFFFF"/>
                          </a:solidFill>
                          <a:ln w="6350">
                            <a:noFill/>
                          </a:ln>
                        </wps:spPr>
                        <wps:txbx>
                          <w:txbxContent>
                            <w:p w14:paraId="620DFE46"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 xml:space="preserve">Политические факторы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Надпись 6"/>
                        <wps:cNvSpPr txBox="1"/>
                        <wps:spPr>
                          <a:xfrm>
                            <a:off x="1885950" y="1466850"/>
                            <a:ext cx="1400175" cy="428625"/>
                          </a:xfrm>
                          <a:prstGeom prst="rect">
                            <a:avLst/>
                          </a:prstGeom>
                          <a:solidFill>
                            <a:sysClr val="window" lastClr="FFFFFF"/>
                          </a:solidFill>
                          <a:ln w="6350">
                            <a:noFill/>
                          </a:ln>
                        </wps:spPr>
                        <wps:txbx>
                          <w:txbxContent>
                            <w:p w14:paraId="3F45B77C"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 xml:space="preserve">Социальные факторы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Надпись 7"/>
                        <wps:cNvSpPr txBox="1"/>
                        <wps:spPr>
                          <a:xfrm>
                            <a:off x="3438525" y="1485900"/>
                            <a:ext cx="1076325" cy="314325"/>
                          </a:xfrm>
                          <a:prstGeom prst="rect">
                            <a:avLst/>
                          </a:prstGeom>
                          <a:solidFill>
                            <a:sysClr val="window" lastClr="FFFFFF"/>
                          </a:solidFill>
                          <a:ln w="6350">
                            <a:noFill/>
                          </a:ln>
                        </wps:spPr>
                        <wps:txbx>
                          <w:txbxContent>
                            <w:p w14:paraId="4FD0CF1C"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 xml:space="preserve">Другие  факторы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Прямая со стрелкой 8"/>
                        <wps:cNvCnPr/>
                        <wps:spPr>
                          <a:xfrm>
                            <a:off x="1409700" y="0"/>
                            <a:ext cx="914400" cy="914400"/>
                          </a:xfrm>
                          <a:prstGeom prst="straightConnector1">
                            <a:avLst/>
                          </a:prstGeom>
                          <a:noFill/>
                          <a:ln w="6350" cap="flat" cmpd="sng" algn="ctr">
                            <a:solidFill>
                              <a:sysClr val="windowText" lastClr="000000"/>
                            </a:solidFill>
                            <a:prstDash val="solid"/>
                            <a:miter lim="800000"/>
                            <a:tailEnd type="triangle"/>
                          </a:ln>
                          <a:effectLst/>
                        </wps:spPr>
                        <wps:bodyPr/>
                      </wps:wsp>
                      <wps:wsp>
                        <wps:cNvPr id="9" name="Прямая со стрелкой 9"/>
                        <wps:cNvCnPr/>
                        <wps:spPr>
                          <a:xfrm>
                            <a:off x="3295650" y="9525"/>
                            <a:ext cx="914400" cy="914400"/>
                          </a:xfrm>
                          <a:prstGeom prst="straightConnector1">
                            <a:avLst/>
                          </a:prstGeom>
                          <a:noFill/>
                          <a:ln w="6350" cap="flat" cmpd="sng" algn="ctr">
                            <a:solidFill>
                              <a:sysClr val="windowText" lastClr="000000"/>
                            </a:solidFill>
                            <a:prstDash val="solid"/>
                            <a:miter lim="800000"/>
                            <a:tailEnd type="triangle"/>
                          </a:ln>
                          <a:effectLst/>
                        </wps:spPr>
                        <wps:bodyPr/>
                      </wps:wsp>
                      <wps:wsp>
                        <wps:cNvPr id="10" name="Прямая со стрелкой 10"/>
                        <wps:cNvCnPr/>
                        <wps:spPr>
                          <a:xfrm flipV="1">
                            <a:off x="1438275" y="1057275"/>
                            <a:ext cx="828675" cy="876300"/>
                          </a:xfrm>
                          <a:prstGeom prst="straightConnector1">
                            <a:avLst/>
                          </a:prstGeom>
                          <a:noFill/>
                          <a:ln w="6350" cap="flat" cmpd="sng" algn="ctr">
                            <a:solidFill>
                              <a:sysClr val="windowText" lastClr="000000"/>
                            </a:solidFill>
                            <a:prstDash val="solid"/>
                            <a:miter lim="800000"/>
                            <a:tailEnd type="triangle"/>
                          </a:ln>
                          <a:effectLst/>
                        </wps:spPr>
                        <wps:bodyPr/>
                      </wps:wsp>
                      <wps:wsp>
                        <wps:cNvPr id="11" name="Прямая со стрелкой 11"/>
                        <wps:cNvCnPr/>
                        <wps:spPr>
                          <a:xfrm flipV="1">
                            <a:off x="2838450" y="1095375"/>
                            <a:ext cx="828675" cy="876300"/>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Прямая со стрелкой 12"/>
                        <wps:cNvCnPr/>
                        <wps:spPr>
                          <a:xfrm flipV="1">
                            <a:off x="4181475" y="1143000"/>
                            <a:ext cx="828675" cy="87630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anchor>
            </w:drawing>
          </mc:Choice>
          <mc:Fallback>
            <w:pict>
              <v:group w14:anchorId="7D6AE407" id="Группа 1" o:spid="_x0000_s1026" style="position:absolute;left:0;text-align:left;margin-left:-24.3pt;margin-top:17.8pt;width:394.5pt;height:159pt;z-index:251660288" coordsize="50101,20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">
                <v:shapetype id="_x0000_t202" coordsize="21600,21600" o:spt="202" path="m,l,21600r21600,l21600,xe">
                  <v:stroke joinstyle="miter"/>
                  <v:path gradientshapeok="t" o:connecttype="rect"/>
                </v:shapetype>
                <v:shape id="Надпись 2" o:spid="_x0000_s1027" type="#_x0000_t202" style="position:absolute;left:762;top:2095;width:13239;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" fillcolor="window" stroked="f" strokeweight=".5pt">
                  <v:textbox>
                    <w:txbxContent>
                      <w:p w14:paraId="2855D979"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Институциональные факторы</w:t>
                        </w:r>
                      </w:p>
                    </w:txbxContent>
                  </v:textbox>
                </v:shape>
                <v:shape id="Надпись 3" o:spid="_x0000_s1028" type="#_x0000_t202" style="position:absolute;left:22669;top:2286;width:10954;height:4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" fillcolor="window" stroked="f" strokeweight=".5pt">
                  <v:textbox>
                    <w:txbxContent>
                      <w:p w14:paraId="7E0984CB"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Экономические факторы</w:t>
                        </w:r>
                      </w:p>
                    </w:txbxContent>
                  </v:textbox>
                </v:shape>
                <v:shape id="Надпись 4" o:spid="_x0000_s1029" type="#_x0000_t202" style="position:absolute;top:14478;width:13430;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" fillcolor="window" stroked="f" strokeweight=".5pt">
                  <v:textbox>
                    <w:txbxContent>
                      <w:p w14:paraId="620DFE46"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 xml:space="preserve">Политические факторы </w:t>
                        </w:r>
                      </w:p>
                    </w:txbxContent>
                  </v:textbox>
                </v:shape>
                <v:shape id="Надпись 6" o:spid="_x0000_s1030" type="#_x0000_t202" style="position:absolute;left:18859;top:14668;width:14002;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" fillcolor="window" stroked="f" strokeweight=".5pt">
                  <v:textbox>
                    <w:txbxContent>
                      <w:p w14:paraId="3F45B77C"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 xml:space="preserve">Социальные факторы </w:t>
                        </w:r>
                      </w:p>
                    </w:txbxContent>
                  </v:textbox>
                </v:shape>
                <v:shape id="Надпись 7" o:spid="_x0000_s1031" type="#_x0000_t202" style="position:absolute;left:34385;top:14859;width:10763;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" fillcolor="window" stroked="f" strokeweight=".5pt">
                  <v:textbox>
                    <w:txbxContent>
                      <w:p w14:paraId="4FD0CF1C" w14:textId="77777777" w:rsidR="00EE0443" w:rsidRPr="00602625" w:rsidRDefault="00EE0443" w:rsidP="009A53C6">
                        <w:pPr>
                          <w:rPr>
                            <w:rFonts w:ascii="Times New Roman" w:hAnsi="Times New Roman" w:cs="Times New Roman"/>
                            <w:sz w:val="18"/>
                            <w:szCs w:val="18"/>
                          </w:rPr>
                        </w:pPr>
                        <w:r w:rsidRPr="00602625">
                          <w:rPr>
                            <w:rFonts w:ascii="Times New Roman" w:hAnsi="Times New Roman" w:cs="Times New Roman"/>
                            <w:sz w:val="18"/>
                            <w:szCs w:val="18"/>
                          </w:rPr>
                          <w:t xml:space="preserve">Другие  факторы </w:t>
                        </w:r>
                      </w:p>
                    </w:txbxContent>
                  </v:textbox>
                </v:shape>
                <v:shapetype id="_x0000_t32" coordsize="21600,21600" o:spt="32" o:oned="t" path="m,l21600,21600e" filled="f">
                  <v:path arrowok="t" fillok="f" o:connecttype="none"/>
                  <o:lock v:ext="edit" shapetype="t"/>
                </v:shapetype>
                <v:shape id="Прямая со стрелкой 8" o:spid="_x0000_s1032" type="#_x0000_t32" style="position:absolute;left:14097;width:9144;height:91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" strokecolor="windowText" strokeweight=".5pt">
                  <v:stroke endarrow="block" joinstyle="miter"/>
                </v:shape>
                <v:shape id="Прямая со стрелкой 9" o:spid="_x0000_s1033" type="#_x0000_t32" style="position:absolute;left:32956;top:95;width:9144;height:91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" strokecolor="windowText" strokeweight=".5pt">
                  <v:stroke endarrow="block" joinstyle="miter"/>
                </v:shape>
                <v:shape id="Прямая со стрелкой 10" o:spid="_x0000_s1034" type="#_x0000_t32" style="position:absolute;left:14382;top:10572;width:8287;height:87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" strokecolor="windowText" strokeweight=".5pt">
                  <v:stroke endarrow="block" joinstyle="miter"/>
                </v:shape>
                <v:shape id="Прямая со стрелкой 11" o:spid="_x0000_s1035" type="#_x0000_t32" style="position:absolute;left:28384;top:10953;width:8287;height:87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" strokecolor="windowText" strokeweight=".5pt">
                  <v:stroke endarrow="block" joinstyle="miter"/>
                </v:shape>
                <v:shape id="Прямая со стрелкой 12" o:spid="_x0000_s1036" type="#_x0000_t32" style="position:absolute;left:41814;top:11430;width:8287;height:87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" strokecolor="windowText" strokeweight=".5pt">
                  <v:stroke endarrow="block" joinstyle="miter"/>
                </v:shape>
              </v:group>
            </w:pict>
          </mc:Fallback>
        </mc:AlternateContent>
      </w:r>
    </w:p>
    <w:p w14:paraId="47D09F8A"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p>
    <w:p w14:paraId="298545A7"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p>
    <w:p w14:paraId="78CDED4F"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p>
    <w:p w14:paraId="0F15E125"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r w:rsidRPr="00F72EF8">
        <w:rPr>
          <w:rFonts w:ascii="Times New Roman" w:hAnsi="Times New Roman" w:cs="Times New Roman"/>
          <w:noProof/>
          <w:kern w:val="2"/>
          <w:sz w:val="28"/>
          <w:szCs w:val="28"/>
          <w:lang w:eastAsia="ru-RU"/>
          <w14:ligatures w14:val="standardContextual"/>
        </w:rPr>
        <mc:AlternateContent>
          <mc:Choice Requires="wps">
            <w:drawing>
              <wp:anchor distT="0" distB="0" distL="114300" distR="114300" simplePos="0" relativeHeight="251659264" behindDoc="0" locked="0" layoutInCell="1" allowOverlap="1" wp14:anchorId="015E92F7" wp14:editId="04522E30">
                <wp:simplePos x="0" y="0"/>
                <wp:positionH relativeFrom="column">
                  <wp:posOffset>4853940</wp:posOffset>
                </wp:positionH>
                <wp:positionV relativeFrom="paragraph">
                  <wp:posOffset>6349</wp:posOffset>
                </wp:positionV>
                <wp:extent cx="962025" cy="847725"/>
                <wp:effectExtent l="0" t="0" r="28575" b="28575"/>
                <wp:wrapNone/>
                <wp:docPr id="13" name="Надпись 13"/>
                <wp:cNvGraphicFramePr/>
                <a:graphic xmlns:a="http://schemas.openxmlformats.org/drawingml/2006/main">
                  <a:graphicData uri="http://schemas.microsoft.com/office/word/2010/wordprocessingShape">
                    <wps:wsp>
                      <wps:cNvSpPr txBox="1"/>
                      <wps:spPr>
                        <a:xfrm>
                          <a:off x="0" y="0"/>
                          <a:ext cx="962025" cy="847725"/>
                        </a:xfrm>
                        <a:prstGeom prst="rect">
                          <a:avLst/>
                        </a:prstGeom>
                        <a:solidFill>
                          <a:sysClr val="window" lastClr="FFFFFF"/>
                        </a:solidFill>
                        <a:ln w="6350">
                          <a:solidFill>
                            <a:prstClr val="black"/>
                          </a:solidFill>
                        </a:ln>
                      </wps:spPr>
                      <wps:txbx>
                        <w:txbxContent>
                          <w:p w14:paraId="3CCC27C3" w14:textId="799C6A42" w:rsidR="00EE0443" w:rsidRPr="00F74E78" w:rsidRDefault="00EE0443" w:rsidP="009A53C6">
                            <w:pPr>
                              <w:jc w:val="center"/>
                              <w:rPr>
                                <w:rFonts w:ascii="Times New Roman" w:hAnsi="Times New Roman" w:cs="Times New Roman"/>
                                <w:b/>
                                <w:bCs/>
                                <w:sz w:val="20"/>
                                <w:szCs w:val="20"/>
                              </w:rPr>
                            </w:pPr>
                            <w:r w:rsidRPr="00F74E78">
                              <w:rPr>
                                <w:rFonts w:ascii="Times New Roman" w:hAnsi="Times New Roman" w:cs="Times New Roman"/>
                                <w:b/>
                                <w:bCs/>
                                <w:sz w:val="20"/>
                                <w:szCs w:val="20"/>
                              </w:rPr>
                              <w:t xml:space="preserve">Проблема </w:t>
                            </w:r>
                            <w:r>
                              <w:rPr>
                                <w:rFonts w:ascii="Times New Roman" w:hAnsi="Times New Roman" w:cs="Times New Roman"/>
                                <w:b/>
                                <w:bCs/>
                                <w:sz w:val="20"/>
                                <w:szCs w:val="20"/>
                              </w:rPr>
                              <w:t>безопасности логистических процессов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5E92F7" id="Надпись 13" o:spid="_x0000_s1037" type="#_x0000_t202" style="position:absolute;left:0;text-align:left;margin-left:382.2pt;margin-top:.5pt;width:75.7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" fillcolor="window" strokeweight=".5pt">
                <v:textbox>
                  <w:txbxContent>
                    <w:p w14:paraId="3CCC27C3" w14:textId="799C6A42" w:rsidR="00EE0443" w:rsidRPr="00F74E78" w:rsidRDefault="00EE0443" w:rsidP="009A53C6">
                      <w:pPr>
                        <w:jc w:val="center"/>
                        <w:rPr>
                          <w:rFonts w:ascii="Times New Roman" w:hAnsi="Times New Roman" w:cs="Times New Roman"/>
                          <w:b/>
                          <w:bCs/>
                          <w:sz w:val="20"/>
                          <w:szCs w:val="20"/>
                        </w:rPr>
                      </w:pPr>
                      <w:r w:rsidRPr="00F74E78">
                        <w:rPr>
                          <w:rFonts w:ascii="Times New Roman" w:hAnsi="Times New Roman" w:cs="Times New Roman"/>
                          <w:b/>
                          <w:bCs/>
                          <w:sz w:val="20"/>
                          <w:szCs w:val="20"/>
                        </w:rPr>
                        <w:t xml:space="preserve">Проблема </w:t>
                      </w:r>
                      <w:r>
                        <w:rPr>
                          <w:rFonts w:ascii="Times New Roman" w:hAnsi="Times New Roman" w:cs="Times New Roman"/>
                          <w:b/>
                          <w:bCs/>
                          <w:sz w:val="20"/>
                          <w:szCs w:val="20"/>
                        </w:rPr>
                        <w:t>безопасности логистических процессов</w:t>
                      </w:r>
                    </w:p>
                  </w:txbxContent>
                </v:textbox>
              </v:shape>
            </w:pict>
          </mc:Fallback>
        </mc:AlternateContent>
      </w:r>
    </w:p>
    <w:p w14:paraId="556AFC37"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r w:rsidRPr="00F72EF8">
        <w:rPr>
          <w:rFonts w:ascii="Times New Roman" w:hAnsi="Times New Roman" w:cs="Times New Roman"/>
          <w:noProof/>
          <w:kern w:val="2"/>
          <w:sz w:val="28"/>
          <w:szCs w:val="28"/>
          <w:lang w:eastAsia="ru-RU"/>
          <w14:ligatures w14:val="standardContextual"/>
        </w:rPr>
        <mc:AlternateContent>
          <mc:Choice Requires="wps">
            <w:drawing>
              <wp:anchor distT="0" distB="0" distL="114300" distR="114300" simplePos="0" relativeHeight="251661312" behindDoc="0" locked="0" layoutInCell="1" allowOverlap="1" wp14:anchorId="3294E631" wp14:editId="154FBC3C">
                <wp:simplePos x="0" y="0"/>
                <wp:positionH relativeFrom="column">
                  <wp:posOffset>596264</wp:posOffset>
                </wp:positionH>
                <wp:positionV relativeFrom="paragraph">
                  <wp:posOffset>142240</wp:posOffset>
                </wp:positionV>
                <wp:extent cx="4238625" cy="19050"/>
                <wp:effectExtent l="0" t="76200" r="28575" b="76200"/>
                <wp:wrapNone/>
                <wp:docPr id="14" name="Прямая со стрелкой 14"/>
                <wp:cNvGraphicFramePr/>
                <a:graphic xmlns:a="http://schemas.openxmlformats.org/drawingml/2006/main">
                  <a:graphicData uri="http://schemas.microsoft.com/office/word/2010/wordprocessingShape">
                    <wps:wsp>
                      <wps:cNvCnPr/>
                      <wps:spPr>
                        <a:xfrm flipV="1">
                          <a:off x="0" y="0"/>
                          <a:ext cx="4238625" cy="190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BD42601" id="Прямая со стрелкой 14" o:spid="_x0000_s1026" type="#_x0000_t32" style="position:absolute;margin-left:46.95pt;margin-top:11.2pt;width:333.75pt;height:1.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" strokecolor="windowText" strokeweight=".5pt">
                <v:stroke endarrow="block" joinstyle="miter"/>
              </v:shape>
            </w:pict>
          </mc:Fallback>
        </mc:AlternateContent>
      </w:r>
    </w:p>
    <w:p w14:paraId="045AB788"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p>
    <w:p w14:paraId="273F7EF3"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p>
    <w:p w14:paraId="49F60000"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p>
    <w:p w14:paraId="3503D50A" w14:textId="77777777" w:rsidR="009A53C6" w:rsidRPr="00F72EF8" w:rsidRDefault="009A53C6" w:rsidP="009A53C6">
      <w:pPr>
        <w:tabs>
          <w:tab w:val="left" w:pos="1418"/>
        </w:tabs>
        <w:spacing w:after="0" w:line="240" w:lineRule="auto"/>
        <w:jc w:val="center"/>
        <w:rPr>
          <w:rFonts w:ascii="Times New Roman" w:eastAsia="Calibri" w:hAnsi="Times New Roman" w:cs="Times New Roman"/>
          <w:b/>
          <w:bCs/>
          <w:color w:val="000000"/>
          <w:sz w:val="28"/>
          <w:szCs w:val="28"/>
        </w:rPr>
      </w:pPr>
    </w:p>
    <w:p w14:paraId="6D6623DC" w14:textId="77777777" w:rsidR="009A53C6" w:rsidRPr="00F72EF8" w:rsidRDefault="009A53C6" w:rsidP="009A53C6">
      <w:pPr>
        <w:tabs>
          <w:tab w:val="left" w:pos="1418"/>
        </w:tabs>
        <w:spacing w:after="0" w:line="240" w:lineRule="auto"/>
        <w:ind w:firstLine="709"/>
        <w:contextualSpacing/>
        <w:jc w:val="both"/>
        <w:rPr>
          <w:rFonts w:ascii="Times New Roman" w:eastAsia="Calibri" w:hAnsi="Times New Roman" w:cs="Times New Roman"/>
          <w:color w:val="000000"/>
          <w:sz w:val="28"/>
          <w:szCs w:val="28"/>
        </w:rPr>
      </w:pPr>
    </w:p>
    <w:p w14:paraId="1040E905" w14:textId="7C3A8DFD" w:rsidR="009A53C6" w:rsidRPr="00F72EF8" w:rsidRDefault="009A53C6" w:rsidP="009A53C6">
      <w:pPr>
        <w:tabs>
          <w:tab w:val="left" w:pos="1418"/>
        </w:tabs>
        <w:spacing w:after="0" w:line="240" w:lineRule="auto"/>
        <w:ind w:firstLine="709"/>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Определение требований пожарной, санитарно-эпидемиологической и экологической безопасности и охраны труда</w:t>
      </w:r>
    </w:p>
    <w:p w14:paraId="25382FF9" w14:textId="77777777" w:rsidR="009A53C6" w:rsidRPr="00F72EF8" w:rsidRDefault="009A53C6" w:rsidP="009A53C6">
      <w:pPr>
        <w:tabs>
          <w:tab w:val="left" w:pos="1418"/>
        </w:tabs>
        <w:spacing w:after="0" w:line="240" w:lineRule="auto"/>
        <w:contextualSpacing/>
        <w:jc w:val="both"/>
        <w:rPr>
          <w:rFonts w:ascii="Times New Roman" w:eastAsia="Calibri" w:hAnsi="Times New Roman" w:cs="Times New Roman"/>
          <w:color w:val="000000"/>
          <w:sz w:val="28"/>
          <w:szCs w:val="28"/>
        </w:rPr>
      </w:pPr>
    </w:p>
    <w:tbl>
      <w:tblPr>
        <w:tblStyle w:val="7"/>
        <w:tblW w:w="0" w:type="auto"/>
        <w:tblLook w:val="04A0" w:firstRow="1" w:lastRow="0" w:firstColumn="1" w:lastColumn="0" w:noHBand="0" w:noVBand="1"/>
      </w:tblPr>
      <w:tblGrid>
        <w:gridCol w:w="2182"/>
        <w:gridCol w:w="1655"/>
        <w:gridCol w:w="2371"/>
        <w:gridCol w:w="1756"/>
        <w:gridCol w:w="1524"/>
      </w:tblGrid>
      <w:tr w:rsidR="009A53C6" w:rsidRPr="00F72EF8" w14:paraId="35EAD8A8" w14:textId="77777777" w:rsidTr="00EE0443">
        <w:tc>
          <w:tcPr>
            <w:tcW w:w="1869" w:type="dxa"/>
          </w:tcPr>
          <w:p w14:paraId="77951E0C"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2EAEB436"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пожарной безопасности</w:t>
            </w:r>
          </w:p>
        </w:tc>
        <w:tc>
          <w:tcPr>
            <w:tcW w:w="1869" w:type="dxa"/>
          </w:tcPr>
          <w:p w14:paraId="7F444D36"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санитарно-эпидемиологической  безопасности</w:t>
            </w:r>
          </w:p>
        </w:tc>
        <w:tc>
          <w:tcPr>
            <w:tcW w:w="1869" w:type="dxa"/>
          </w:tcPr>
          <w:p w14:paraId="7A530966"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экологической безопасности</w:t>
            </w:r>
          </w:p>
        </w:tc>
        <w:tc>
          <w:tcPr>
            <w:tcW w:w="1869" w:type="dxa"/>
          </w:tcPr>
          <w:p w14:paraId="5E9C86C3"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Требования охраны труда</w:t>
            </w:r>
          </w:p>
        </w:tc>
      </w:tr>
      <w:tr w:rsidR="009A53C6" w:rsidRPr="00F72EF8" w14:paraId="48A36AAA" w14:textId="77777777" w:rsidTr="00EE0443">
        <w:tc>
          <w:tcPr>
            <w:tcW w:w="1869" w:type="dxa"/>
          </w:tcPr>
          <w:p w14:paraId="0D867B80"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Закупочная логистика</w:t>
            </w:r>
          </w:p>
        </w:tc>
        <w:tc>
          <w:tcPr>
            <w:tcW w:w="1869" w:type="dxa"/>
          </w:tcPr>
          <w:p w14:paraId="7B3CA880"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61192FE2"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1E4ED4D5"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5147C027"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r>
      <w:tr w:rsidR="009A53C6" w:rsidRPr="00F72EF8" w14:paraId="22100F16" w14:textId="77777777" w:rsidTr="00EE0443">
        <w:tc>
          <w:tcPr>
            <w:tcW w:w="1869" w:type="dxa"/>
          </w:tcPr>
          <w:p w14:paraId="403FD513"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Производственная логистика</w:t>
            </w:r>
          </w:p>
        </w:tc>
        <w:tc>
          <w:tcPr>
            <w:tcW w:w="1869" w:type="dxa"/>
          </w:tcPr>
          <w:p w14:paraId="6BDE0128"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3EDF51C5"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1850BE52"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6CA21BC4"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r>
      <w:tr w:rsidR="009A53C6" w:rsidRPr="00F72EF8" w14:paraId="71A892BE" w14:textId="77777777" w:rsidTr="00EE0443">
        <w:tc>
          <w:tcPr>
            <w:tcW w:w="1869" w:type="dxa"/>
          </w:tcPr>
          <w:p w14:paraId="5D1F9396"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Распределительная логистика</w:t>
            </w:r>
          </w:p>
        </w:tc>
        <w:tc>
          <w:tcPr>
            <w:tcW w:w="1869" w:type="dxa"/>
          </w:tcPr>
          <w:p w14:paraId="1F6DBE1B"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5022D8C4"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63E2B191"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0AC2E3C4"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r>
      <w:tr w:rsidR="009A53C6" w:rsidRPr="00F72EF8" w14:paraId="1B4D943E" w14:textId="77777777" w:rsidTr="00EE0443">
        <w:tc>
          <w:tcPr>
            <w:tcW w:w="1869" w:type="dxa"/>
          </w:tcPr>
          <w:p w14:paraId="6B127A3B"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Транспортная логистика</w:t>
            </w:r>
          </w:p>
        </w:tc>
        <w:tc>
          <w:tcPr>
            <w:tcW w:w="1869" w:type="dxa"/>
          </w:tcPr>
          <w:p w14:paraId="3EE82956"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6B86A47A"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2760CD2A"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47AB8D03"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r>
      <w:tr w:rsidR="009A53C6" w:rsidRPr="00F72EF8" w14:paraId="645D99BA" w14:textId="77777777" w:rsidTr="00EE0443">
        <w:tc>
          <w:tcPr>
            <w:tcW w:w="1869" w:type="dxa"/>
          </w:tcPr>
          <w:p w14:paraId="0A3CD46F" w14:textId="77777777" w:rsidR="009A53C6" w:rsidRPr="00F72EF8" w:rsidRDefault="009A53C6" w:rsidP="009A53C6">
            <w:pPr>
              <w:tabs>
                <w:tab w:val="left" w:pos="1418"/>
              </w:tabs>
              <w:contextualSpacing/>
              <w:jc w:val="center"/>
              <w:rPr>
                <w:rFonts w:ascii="Times New Roman" w:hAnsi="Times New Roman" w:cs="Times New Roman"/>
                <w:color w:val="000000"/>
                <w:sz w:val="24"/>
                <w:szCs w:val="24"/>
              </w:rPr>
            </w:pPr>
            <w:r w:rsidRPr="00F72EF8">
              <w:rPr>
                <w:rFonts w:ascii="Times New Roman" w:hAnsi="Times New Roman" w:cs="Times New Roman"/>
                <w:color w:val="000000"/>
                <w:sz w:val="24"/>
                <w:szCs w:val="24"/>
              </w:rPr>
              <w:t>Информационная логистика</w:t>
            </w:r>
          </w:p>
        </w:tc>
        <w:tc>
          <w:tcPr>
            <w:tcW w:w="1869" w:type="dxa"/>
          </w:tcPr>
          <w:p w14:paraId="5AAE6BDB"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706C9FF9"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1242177C"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c>
          <w:tcPr>
            <w:tcW w:w="1869" w:type="dxa"/>
          </w:tcPr>
          <w:p w14:paraId="0C8BA5A0" w14:textId="77777777" w:rsidR="009A53C6" w:rsidRPr="00F72EF8" w:rsidRDefault="009A53C6" w:rsidP="009A53C6">
            <w:pPr>
              <w:tabs>
                <w:tab w:val="left" w:pos="1418"/>
              </w:tabs>
              <w:contextualSpacing/>
              <w:jc w:val="both"/>
              <w:rPr>
                <w:rFonts w:ascii="Times New Roman" w:hAnsi="Times New Roman" w:cs="Times New Roman"/>
                <w:color w:val="000000"/>
                <w:sz w:val="24"/>
                <w:szCs w:val="24"/>
              </w:rPr>
            </w:pPr>
          </w:p>
        </w:tc>
      </w:tr>
    </w:tbl>
    <w:p w14:paraId="75DF7405" w14:textId="77777777" w:rsidR="009A53C6" w:rsidRPr="00F72EF8" w:rsidRDefault="009A53C6" w:rsidP="009A53C6">
      <w:pPr>
        <w:tabs>
          <w:tab w:val="left" w:pos="1418"/>
        </w:tabs>
        <w:spacing w:after="0" w:line="240" w:lineRule="auto"/>
        <w:contextualSpacing/>
        <w:jc w:val="both"/>
        <w:rPr>
          <w:rFonts w:ascii="Times New Roman" w:eastAsia="Calibri" w:hAnsi="Times New Roman" w:cs="Times New Roman"/>
          <w:color w:val="000000"/>
          <w:sz w:val="28"/>
          <w:szCs w:val="28"/>
        </w:rPr>
      </w:pPr>
    </w:p>
    <w:p w14:paraId="1872E2E6" w14:textId="77777777" w:rsidR="009A53C6" w:rsidRPr="00F72EF8" w:rsidRDefault="009A53C6" w:rsidP="009A53C6">
      <w:pPr>
        <w:tabs>
          <w:tab w:val="left" w:pos="1418"/>
        </w:tabs>
        <w:spacing w:after="0" w:line="240" w:lineRule="auto"/>
        <w:contextualSpacing/>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lastRenderedPageBreak/>
        <w:t xml:space="preserve">Риски и угрозы функциональных областей: </w:t>
      </w:r>
      <w:r w:rsidRPr="00F72EF8">
        <w:rPr>
          <w:rFonts w:ascii="Times New Roman" w:eastAsia="+mn-ea" w:hAnsi="Times New Roman" w:cs="Times New Roman"/>
          <w:color w:val="000000"/>
          <w:kern w:val="24"/>
          <w:sz w:val="28"/>
          <w:szCs w:val="28"/>
          <w:lang w:eastAsia="ru-RU"/>
        </w:rPr>
        <w:t>закупочной, производственной, распре</w:t>
      </w:r>
      <w:r w:rsidRPr="00F72EF8">
        <w:rPr>
          <w:rFonts w:ascii="Times New Roman" w:eastAsia="+mn-ea" w:hAnsi="Times New Roman" w:cs="Times New Roman"/>
          <w:color w:val="000000"/>
          <w:kern w:val="24"/>
          <w:sz w:val="28"/>
          <w:szCs w:val="28"/>
          <w:lang w:eastAsia="ru-RU"/>
        </w:rPr>
        <w:softHyphen/>
        <w:t>делительной, транспортной и информационной</w:t>
      </w:r>
    </w:p>
    <w:p w14:paraId="0A77476F" w14:textId="77777777" w:rsidR="009A53C6" w:rsidRPr="00F72EF8" w:rsidRDefault="009A53C6" w:rsidP="009A53C6">
      <w:pPr>
        <w:spacing w:after="0" w:line="240" w:lineRule="auto"/>
        <w:rPr>
          <w:rFonts w:ascii="Times New Roman" w:eastAsia="Calibri" w:hAnsi="Times New Roman" w:cs="Times New Roman"/>
          <w:sz w:val="28"/>
          <w:szCs w:val="28"/>
        </w:rPr>
      </w:pPr>
    </w:p>
    <w:tbl>
      <w:tblPr>
        <w:tblStyle w:val="7"/>
        <w:tblW w:w="5000" w:type="pct"/>
        <w:tblLook w:val="04A0" w:firstRow="1" w:lastRow="0" w:firstColumn="1" w:lastColumn="0" w:noHBand="0" w:noVBand="1"/>
      </w:tblPr>
      <w:tblGrid>
        <w:gridCol w:w="688"/>
        <w:gridCol w:w="1964"/>
        <w:gridCol w:w="1545"/>
        <w:gridCol w:w="1535"/>
        <w:gridCol w:w="2065"/>
        <w:gridCol w:w="1691"/>
      </w:tblGrid>
      <w:tr w:rsidR="009A53C6" w:rsidRPr="00F72EF8" w14:paraId="31FBEC9A" w14:textId="77777777" w:rsidTr="00EE0443">
        <w:tc>
          <w:tcPr>
            <w:tcW w:w="363" w:type="pct"/>
          </w:tcPr>
          <w:p w14:paraId="1CFC1171"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 п/п</w:t>
            </w:r>
          </w:p>
        </w:tc>
        <w:tc>
          <w:tcPr>
            <w:tcW w:w="1035" w:type="pct"/>
          </w:tcPr>
          <w:p w14:paraId="0D35E4A9"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Описание бизнес-процесса</w:t>
            </w:r>
          </w:p>
        </w:tc>
        <w:tc>
          <w:tcPr>
            <w:tcW w:w="814" w:type="pct"/>
          </w:tcPr>
          <w:p w14:paraId="6791DB3E"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 xml:space="preserve">Описание риска </w:t>
            </w:r>
          </w:p>
        </w:tc>
        <w:tc>
          <w:tcPr>
            <w:tcW w:w="809" w:type="pct"/>
          </w:tcPr>
          <w:p w14:paraId="6194CE09"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Источник риска</w:t>
            </w:r>
          </w:p>
        </w:tc>
        <w:tc>
          <w:tcPr>
            <w:tcW w:w="1088" w:type="pct"/>
          </w:tcPr>
          <w:p w14:paraId="24B11A6B"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Ключевые индикаторы риска</w:t>
            </w:r>
          </w:p>
        </w:tc>
        <w:tc>
          <w:tcPr>
            <w:tcW w:w="891" w:type="pct"/>
          </w:tcPr>
          <w:p w14:paraId="394F4AF8"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Пороговые значения риска</w:t>
            </w:r>
          </w:p>
        </w:tc>
      </w:tr>
      <w:tr w:rsidR="009A53C6" w:rsidRPr="00F72EF8" w14:paraId="1C2958CC" w14:textId="77777777" w:rsidTr="00EE0443">
        <w:tc>
          <w:tcPr>
            <w:tcW w:w="5000" w:type="pct"/>
            <w:gridSpan w:val="6"/>
          </w:tcPr>
          <w:p w14:paraId="28B0A7FD"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 xml:space="preserve">Закупочная логистика </w:t>
            </w:r>
          </w:p>
        </w:tc>
      </w:tr>
      <w:tr w:rsidR="009A53C6" w:rsidRPr="00F72EF8" w14:paraId="2995788F" w14:textId="77777777" w:rsidTr="00EE0443">
        <w:tc>
          <w:tcPr>
            <w:tcW w:w="363" w:type="pct"/>
          </w:tcPr>
          <w:p w14:paraId="79405350" w14:textId="77777777" w:rsidR="009A53C6" w:rsidRPr="00F72EF8" w:rsidRDefault="009A53C6" w:rsidP="004F108E">
            <w:pPr>
              <w:numPr>
                <w:ilvl w:val="0"/>
                <w:numId w:val="19"/>
              </w:numPr>
              <w:contextualSpacing/>
              <w:rPr>
                <w:rFonts w:ascii="Times New Roman" w:hAnsi="Times New Roman" w:cs="Times New Roman"/>
                <w:sz w:val="24"/>
                <w:szCs w:val="24"/>
              </w:rPr>
            </w:pPr>
          </w:p>
        </w:tc>
        <w:tc>
          <w:tcPr>
            <w:tcW w:w="1035" w:type="pct"/>
          </w:tcPr>
          <w:p w14:paraId="33C90FA9" w14:textId="77777777" w:rsidR="009A53C6" w:rsidRPr="00F72EF8" w:rsidRDefault="009A53C6" w:rsidP="009A53C6">
            <w:pPr>
              <w:contextualSpacing/>
              <w:rPr>
                <w:rFonts w:ascii="Times New Roman" w:hAnsi="Times New Roman" w:cs="Times New Roman"/>
                <w:sz w:val="24"/>
                <w:szCs w:val="24"/>
              </w:rPr>
            </w:pPr>
          </w:p>
        </w:tc>
        <w:tc>
          <w:tcPr>
            <w:tcW w:w="814" w:type="pct"/>
          </w:tcPr>
          <w:p w14:paraId="436A99F1" w14:textId="77777777" w:rsidR="009A53C6" w:rsidRPr="00F72EF8" w:rsidRDefault="009A53C6" w:rsidP="009A53C6">
            <w:pPr>
              <w:contextualSpacing/>
              <w:rPr>
                <w:rFonts w:ascii="Times New Roman" w:hAnsi="Times New Roman" w:cs="Times New Roman"/>
                <w:sz w:val="24"/>
                <w:szCs w:val="24"/>
              </w:rPr>
            </w:pPr>
          </w:p>
        </w:tc>
        <w:tc>
          <w:tcPr>
            <w:tcW w:w="809" w:type="pct"/>
          </w:tcPr>
          <w:p w14:paraId="6BA07A54" w14:textId="77777777" w:rsidR="009A53C6" w:rsidRPr="00F72EF8" w:rsidRDefault="009A53C6" w:rsidP="009A53C6">
            <w:pPr>
              <w:contextualSpacing/>
              <w:rPr>
                <w:rFonts w:ascii="Times New Roman" w:hAnsi="Times New Roman" w:cs="Times New Roman"/>
                <w:sz w:val="24"/>
                <w:szCs w:val="24"/>
              </w:rPr>
            </w:pPr>
          </w:p>
        </w:tc>
        <w:tc>
          <w:tcPr>
            <w:tcW w:w="1088" w:type="pct"/>
          </w:tcPr>
          <w:p w14:paraId="0681E92C" w14:textId="77777777" w:rsidR="009A53C6" w:rsidRPr="00F72EF8" w:rsidRDefault="009A53C6" w:rsidP="009A53C6">
            <w:pPr>
              <w:contextualSpacing/>
              <w:rPr>
                <w:rFonts w:ascii="Times New Roman" w:hAnsi="Times New Roman" w:cs="Times New Roman"/>
                <w:sz w:val="24"/>
                <w:szCs w:val="24"/>
              </w:rPr>
            </w:pPr>
          </w:p>
        </w:tc>
        <w:tc>
          <w:tcPr>
            <w:tcW w:w="891" w:type="pct"/>
          </w:tcPr>
          <w:p w14:paraId="40DAEBD1" w14:textId="77777777" w:rsidR="009A53C6" w:rsidRPr="00F72EF8" w:rsidRDefault="009A53C6" w:rsidP="009A53C6">
            <w:pPr>
              <w:contextualSpacing/>
              <w:rPr>
                <w:rFonts w:ascii="Times New Roman" w:hAnsi="Times New Roman" w:cs="Times New Roman"/>
                <w:sz w:val="24"/>
                <w:szCs w:val="24"/>
              </w:rPr>
            </w:pPr>
          </w:p>
        </w:tc>
      </w:tr>
      <w:tr w:rsidR="009A53C6" w:rsidRPr="00F72EF8" w14:paraId="6F25E72B" w14:textId="77777777" w:rsidTr="00EE0443">
        <w:tc>
          <w:tcPr>
            <w:tcW w:w="363" w:type="pct"/>
          </w:tcPr>
          <w:p w14:paraId="663ED24D" w14:textId="77777777" w:rsidR="009A53C6" w:rsidRPr="00F72EF8" w:rsidRDefault="009A53C6" w:rsidP="004F108E">
            <w:pPr>
              <w:numPr>
                <w:ilvl w:val="0"/>
                <w:numId w:val="19"/>
              </w:numPr>
              <w:contextualSpacing/>
              <w:rPr>
                <w:rFonts w:ascii="Times New Roman" w:hAnsi="Times New Roman" w:cs="Times New Roman"/>
                <w:sz w:val="24"/>
                <w:szCs w:val="24"/>
              </w:rPr>
            </w:pPr>
          </w:p>
        </w:tc>
        <w:tc>
          <w:tcPr>
            <w:tcW w:w="1035" w:type="pct"/>
          </w:tcPr>
          <w:p w14:paraId="1316B156" w14:textId="77777777" w:rsidR="009A53C6" w:rsidRPr="00F72EF8" w:rsidRDefault="009A53C6" w:rsidP="009A53C6">
            <w:pPr>
              <w:contextualSpacing/>
              <w:rPr>
                <w:rFonts w:ascii="Times New Roman" w:hAnsi="Times New Roman" w:cs="Times New Roman"/>
                <w:sz w:val="24"/>
                <w:szCs w:val="24"/>
              </w:rPr>
            </w:pPr>
          </w:p>
        </w:tc>
        <w:tc>
          <w:tcPr>
            <w:tcW w:w="814" w:type="pct"/>
          </w:tcPr>
          <w:p w14:paraId="689DF027" w14:textId="77777777" w:rsidR="009A53C6" w:rsidRPr="00F72EF8" w:rsidRDefault="009A53C6" w:rsidP="009A53C6">
            <w:pPr>
              <w:contextualSpacing/>
              <w:rPr>
                <w:rFonts w:ascii="Times New Roman" w:hAnsi="Times New Roman" w:cs="Times New Roman"/>
                <w:sz w:val="24"/>
                <w:szCs w:val="24"/>
              </w:rPr>
            </w:pPr>
          </w:p>
        </w:tc>
        <w:tc>
          <w:tcPr>
            <w:tcW w:w="809" w:type="pct"/>
          </w:tcPr>
          <w:p w14:paraId="0E13060D" w14:textId="77777777" w:rsidR="009A53C6" w:rsidRPr="00F72EF8" w:rsidRDefault="009A53C6" w:rsidP="009A53C6">
            <w:pPr>
              <w:contextualSpacing/>
              <w:rPr>
                <w:rFonts w:ascii="Times New Roman" w:hAnsi="Times New Roman" w:cs="Times New Roman"/>
                <w:sz w:val="24"/>
                <w:szCs w:val="24"/>
              </w:rPr>
            </w:pPr>
          </w:p>
        </w:tc>
        <w:tc>
          <w:tcPr>
            <w:tcW w:w="1088" w:type="pct"/>
          </w:tcPr>
          <w:p w14:paraId="0ADBDA32" w14:textId="77777777" w:rsidR="009A53C6" w:rsidRPr="00F72EF8" w:rsidRDefault="009A53C6" w:rsidP="009A53C6">
            <w:pPr>
              <w:contextualSpacing/>
              <w:rPr>
                <w:rFonts w:ascii="Times New Roman" w:hAnsi="Times New Roman" w:cs="Times New Roman"/>
                <w:sz w:val="24"/>
                <w:szCs w:val="24"/>
              </w:rPr>
            </w:pPr>
          </w:p>
        </w:tc>
        <w:tc>
          <w:tcPr>
            <w:tcW w:w="891" w:type="pct"/>
          </w:tcPr>
          <w:p w14:paraId="2F4E6FDB" w14:textId="77777777" w:rsidR="009A53C6" w:rsidRPr="00F72EF8" w:rsidRDefault="009A53C6" w:rsidP="009A53C6">
            <w:pPr>
              <w:contextualSpacing/>
              <w:rPr>
                <w:rFonts w:ascii="Times New Roman" w:hAnsi="Times New Roman" w:cs="Times New Roman"/>
                <w:sz w:val="24"/>
                <w:szCs w:val="24"/>
              </w:rPr>
            </w:pPr>
          </w:p>
        </w:tc>
      </w:tr>
      <w:tr w:rsidR="009A53C6" w:rsidRPr="00F72EF8" w14:paraId="6A505EDA" w14:textId="77777777" w:rsidTr="00EE0443">
        <w:tc>
          <w:tcPr>
            <w:tcW w:w="5000" w:type="pct"/>
            <w:gridSpan w:val="6"/>
          </w:tcPr>
          <w:p w14:paraId="1C2248D2"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Производственная логистика</w:t>
            </w:r>
          </w:p>
        </w:tc>
      </w:tr>
      <w:tr w:rsidR="009A53C6" w:rsidRPr="00F72EF8" w14:paraId="0770811B" w14:textId="77777777" w:rsidTr="00EE0443">
        <w:tc>
          <w:tcPr>
            <w:tcW w:w="363" w:type="pct"/>
          </w:tcPr>
          <w:p w14:paraId="2853C4BD"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3.</w:t>
            </w:r>
          </w:p>
        </w:tc>
        <w:tc>
          <w:tcPr>
            <w:tcW w:w="1035" w:type="pct"/>
          </w:tcPr>
          <w:p w14:paraId="30AF3D95" w14:textId="77777777" w:rsidR="009A53C6" w:rsidRPr="00F72EF8" w:rsidRDefault="009A53C6" w:rsidP="009A53C6">
            <w:pPr>
              <w:contextualSpacing/>
              <w:rPr>
                <w:rFonts w:ascii="Times New Roman" w:hAnsi="Times New Roman" w:cs="Times New Roman"/>
                <w:sz w:val="24"/>
                <w:szCs w:val="24"/>
              </w:rPr>
            </w:pPr>
          </w:p>
        </w:tc>
        <w:tc>
          <w:tcPr>
            <w:tcW w:w="814" w:type="pct"/>
          </w:tcPr>
          <w:p w14:paraId="4DDA5C70" w14:textId="77777777" w:rsidR="009A53C6" w:rsidRPr="00F72EF8" w:rsidRDefault="009A53C6" w:rsidP="009A53C6">
            <w:pPr>
              <w:contextualSpacing/>
              <w:rPr>
                <w:rFonts w:ascii="Times New Roman" w:hAnsi="Times New Roman" w:cs="Times New Roman"/>
                <w:sz w:val="24"/>
                <w:szCs w:val="24"/>
              </w:rPr>
            </w:pPr>
          </w:p>
        </w:tc>
        <w:tc>
          <w:tcPr>
            <w:tcW w:w="809" w:type="pct"/>
          </w:tcPr>
          <w:p w14:paraId="4D191053" w14:textId="77777777" w:rsidR="009A53C6" w:rsidRPr="00F72EF8" w:rsidRDefault="009A53C6" w:rsidP="009A53C6">
            <w:pPr>
              <w:contextualSpacing/>
              <w:rPr>
                <w:rFonts w:ascii="Times New Roman" w:hAnsi="Times New Roman" w:cs="Times New Roman"/>
                <w:sz w:val="24"/>
                <w:szCs w:val="24"/>
              </w:rPr>
            </w:pPr>
          </w:p>
        </w:tc>
        <w:tc>
          <w:tcPr>
            <w:tcW w:w="1088" w:type="pct"/>
          </w:tcPr>
          <w:p w14:paraId="55941F9C" w14:textId="77777777" w:rsidR="009A53C6" w:rsidRPr="00F72EF8" w:rsidRDefault="009A53C6" w:rsidP="009A53C6">
            <w:pPr>
              <w:contextualSpacing/>
              <w:rPr>
                <w:rFonts w:ascii="Times New Roman" w:hAnsi="Times New Roman" w:cs="Times New Roman"/>
                <w:sz w:val="24"/>
                <w:szCs w:val="24"/>
              </w:rPr>
            </w:pPr>
          </w:p>
        </w:tc>
        <w:tc>
          <w:tcPr>
            <w:tcW w:w="891" w:type="pct"/>
          </w:tcPr>
          <w:p w14:paraId="2E8D8D3F" w14:textId="77777777" w:rsidR="009A53C6" w:rsidRPr="00F72EF8" w:rsidRDefault="009A53C6" w:rsidP="009A53C6">
            <w:pPr>
              <w:contextualSpacing/>
              <w:rPr>
                <w:rFonts w:ascii="Times New Roman" w:hAnsi="Times New Roman" w:cs="Times New Roman"/>
                <w:sz w:val="24"/>
                <w:szCs w:val="24"/>
              </w:rPr>
            </w:pPr>
          </w:p>
        </w:tc>
      </w:tr>
      <w:tr w:rsidR="009A53C6" w:rsidRPr="00F72EF8" w14:paraId="0730EB9C" w14:textId="77777777" w:rsidTr="00EE0443">
        <w:tc>
          <w:tcPr>
            <w:tcW w:w="363" w:type="pct"/>
          </w:tcPr>
          <w:p w14:paraId="0215ACC6"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4.</w:t>
            </w:r>
          </w:p>
        </w:tc>
        <w:tc>
          <w:tcPr>
            <w:tcW w:w="1035" w:type="pct"/>
          </w:tcPr>
          <w:p w14:paraId="1491D1BE" w14:textId="77777777" w:rsidR="009A53C6" w:rsidRPr="00F72EF8" w:rsidRDefault="009A53C6" w:rsidP="009A53C6">
            <w:pPr>
              <w:contextualSpacing/>
              <w:rPr>
                <w:rFonts w:ascii="Times New Roman" w:hAnsi="Times New Roman" w:cs="Times New Roman"/>
                <w:sz w:val="24"/>
                <w:szCs w:val="24"/>
              </w:rPr>
            </w:pPr>
          </w:p>
        </w:tc>
        <w:tc>
          <w:tcPr>
            <w:tcW w:w="814" w:type="pct"/>
          </w:tcPr>
          <w:p w14:paraId="39282724" w14:textId="77777777" w:rsidR="009A53C6" w:rsidRPr="00F72EF8" w:rsidRDefault="009A53C6" w:rsidP="009A53C6">
            <w:pPr>
              <w:contextualSpacing/>
              <w:rPr>
                <w:rFonts w:ascii="Times New Roman" w:hAnsi="Times New Roman" w:cs="Times New Roman"/>
                <w:sz w:val="24"/>
                <w:szCs w:val="24"/>
              </w:rPr>
            </w:pPr>
          </w:p>
        </w:tc>
        <w:tc>
          <w:tcPr>
            <w:tcW w:w="809" w:type="pct"/>
          </w:tcPr>
          <w:p w14:paraId="547254A3" w14:textId="77777777" w:rsidR="009A53C6" w:rsidRPr="00F72EF8" w:rsidRDefault="009A53C6" w:rsidP="009A53C6">
            <w:pPr>
              <w:contextualSpacing/>
              <w:rPr>
                <w:rFonts w:ascii="Times New Roman" w:hAnsi="Times New Roman" w:cs="Times New Roman"/>
                <w:sz w:val="24"/>
                <w:szCs w:val="24"/>
              </w:rPr>
            </w:pPr>
          </w:p>
        </w:tc>
        <w:tc>
          <w:tcPr>
            <w:tcW w:w="1088" w:type="pct"/>
          </w:tcPr>
          <w:p w14:paraId="4125D2C6" w14:textId="77777777" w:rsidR="009A53C6" w:rsidRPr="00F72EF8" w:rsidRDefault="009A53C6" w:rsidP="009A53C6">
            <w:pPr>
              <w:contextualSpacing/>
              <w:rPr>
                <w:rFonts w:ascii="Times New Roman" w:hAnsi="Times New Roman" w:cs="Times New Roman"/>
                <w:sz w:val="24"/>
                <w:szCs w:val="24"/>
              </w:rPr>
            </w:pPr>
          </w:p>
        </w:tc>
        <w:tc>
          <w:tcPr>
            <w:tcW w:w="891" w:type="pct"/>
          </w:tcPr>
          <w:p w14:paraId="6313BC6F" w14:textId="77777777" w:rsidR="009A53C6" w:rsidRPr="00F72EF8" w:rsidRDefault="009A53C6" w:rsidP="009A53C6">
            <w:pPr>
              <w:contextualSpacing/>
              <w:rPr>
                <w:rFonts w:ascii="Times New Roman" w:hAnsi="Times New Roman" w:cs="Times New Roman"/>
                <w:sz w:val="24"/>
                <w:szCs w:val="24"/>
              </w:rPr>
            </w:pPr>
          </w:p>
        </w:tc>
      </w:tr>
      <w:tr w:rsidR="009A53C6" w:rsidRPr="00F72EF8" w14:paraId="68585E22" w14:textId="77777777" w:rsidTr="00EE0443">
        <w:tc>
          <w:tcPr>
            <w:tcW w:w="5000" w:type="pct"/>
            <w:gridSpan w:val="6"/>
          </w:tcPr>
          <w:p w14:paraId="7ACB67C1"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 xml:space="preserve">Распределительная логистика </w:t>
            </w:r>
          </w:p>
        </w:tc>
      </w:tr>
      <w:tr w:rsidR="009A53C6" w:rsidRPr="00F72EF8" w14:paraId="725D4E5C" w14:textId="77777777" w:rsidTr="00EE0443">
        <w:tc>
          <w:tcPr>
            <w:tcW w:w="363" w:type="pct"/>
          </w:tcPr>
          <w:p w14:paraId="2120247B"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5.</w:t>
            </w:r>
          </w:p>
        </w:tc>
        <w:tc>
          <w:tcPr>
            <w:tcW w:w="1035" w:type="pct"/>
          </w:tcPr>
          <w:p w14:paraId="69244C43" w14:textId="77777777" w:rsidR="009A53C6" w:rsidRPr="00F72EF8" w:rsidRDefault="009A53C6" w:rsidP="009A53C6">
            <w:pPr>
              <w:contextualSpacing/>
              <w:rPr>
                <w:rFonts w:ascii="Times New Roman" w:hAnsi="Times New Roman" w:cs="Times New Roman"/>
                <w:sz w:val="24"/>
                <w:szCs w:val="24"/>
              </w:rPr>
            </w:pPr>
          </w:p>
        </w:tc>
        <w:tc>
          <w:tcPr>
            <w:tcW w:w="814" w:type="pct"/>
          </w:tcPr>
          <w:p w14:paraId="308E8E6B" w14:textId="77777777" w:rsidR="009A53C6" w:rsidRPr="00F72EF8" w:rsidRDefault="009A53C6" w:rsidP="009A53C6">
            <w:pPr>
              <w:contextualSpacing/>
              <w:rPr>
                <w:rFonts w:ascii="Times New Roman" w:hAnsi="Times New Roman" w:cs="Times New Roman"/>
                <w:sz w:val="24"/>
                <w:szCs w:val="24"/>
              </w:rPr>
            </w:pPr>
          </w:p>
        </w:tc>
        <w:tc>
          <w:tcPr>
            <w:tcW w:w="809" w:type="pct"/>
          </w:tcPr>
          <w:p w14:paraId="67FA5DCF" w14:textId="77777777" w:rsidR="009A53C6" w:rsidRPr="00F72EF8" w:rsidRDefault="009A53C6" w:rsidP="009A53C6">
            <w:pPr>
              <w:contextualSpacing/>
              <w:rPr>
                <w:rFonts w:ascii="Times New Roman" w:hAnsi="Times New Roman" w:cs="Times New Roman"/>
                <w:sz w:val="24"/>
                <w:szCs w:val="24"/>
              </w:rPr>
            </w:pPr>
          </w:p>
        </w:tc>
        <w:tc>
          <w:tcPr>
            <w:tcW w:w="1088" w:type="pct"/>
          </w:tcPr>
          <w:p w14:paraId="0AEDBE38" w14:textId="77777777" w:rsidR="009A53C6" w:rsidRPr="00F72EF8" w:rsidRDefault="009A53C6" w:rsidP="009A53C6">
            <w:pPr>
              <w:contextualSpacing/>
              <w:rPr>
                <w:rFonts w:ascii="Times New Roman" w:hAnsi="Times New Roman" w:cs="Times New Roman"/>
                <w:sz w:val="24"/>
                <w:szCs w:val="24"/>
              </w:rPr>
            </w:pPr>
          </w:p>
        </w:tc>
        <w:tc>
          <w:tcPr>
            <w:tcW w:w="891" w:type="pct"/>
          </w:tcPr>
          <w:p w14:paraId="5DA73306" w14:textId="77777777" w:rsidR="009A53C6" w:rsidRPr="00F72EF8" w:rsidRDefault="009A53C6" w:rsidP="009A53C6">
            <w:pPr>
              <w:contextualSpacing/>
              <w:rPr>
                <w:rFonts w:ascii="Times New Roman" w:hAnsi="Times New Roman" w:cs="Times New Roman"/>
                <w:sz w:val="24"/>
                <w:szCs w:val="24"/>
              </w:rPr>
            </w:pPr>
          </w:p>
        </w:tc>
      </w:tr>
      <w:tr w:rsidR="009A53C6" w:rsidRPr="00F72EF8" w14:paraId="652A8115" w14:textId="77777777" w:rsidTr="00EE0443">
        <w:tc>
          <w:tcPr>
            <w:tcW w:w="363" w:type="pct"/>
          </w:tcPr>
          <w:p w14:paraId="00940FD2"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 xml:space="preserve">6. </w:t>
            </w:r>
          </w:p>
        </w:tc>
        <w:tc>
          <w:tcPr>
            <w:tcW w:w="1035" w:type="pct"/>
          </w:tcPr>
          <w:p w14:paraId="4B2F8A16" w14:textId="77777777" w:rsidR="009A53C6" w:rsidRPr="00F72EF8" w:rsidRDefault="009A53C6" w:rsidP="009A53C6">
            <w:pPr>
              <w:contextualSpacing/>
              <w:rPr>
                <w:rFonts w:ascii="Times New Roman" w:hAnsi="Times New Roman" w:cs="Times New Roman"/>
                <w:sz w:val="24"/>
                <w:szCs w:val="24"/>
              </w:rPr>
            </w:pPr>
          </w:p>
        </w:tc>
        <w:tc>
          <w:tcPr>
            <w:tcW w:w="814" w:type="pct"/>
          </w:tcPr>
          <w:p w14:paraId="79D13A91" w14:textId="77777777" w:rsidR="009A53C6" w:rsidRPr="00F72EF8" w:rsidRDefault="009A53C6" w:rsidP="009A53C6">
            <w:pPr>
              <w:contextualSpacing/>
              <w:rPr>
                <w:rFonts w:ascii="Times New Roman" w:hAnsi="Times New Roman" w:cs="Times New Roman"/>
                <w:sz w:val="24"/>
                <w:szCs w:val="24"/>
              </w:rPr>
            </w:pPr>
          </w:p>
        </w:tc>
        <w:tc>
          <w:tcPr>
            <w:tcW w:w="809" w:type="pct"/>
          </w:tcPr>
          <w:p w14:paraId="6AC0CA67" w14:textId="77777777" w:rsidR="009A53C6" w:rsidRPr="00F72EF8" w:rsidRDefault="009A53C6" w:rsidP="009A53C6">
            <w:pPr>
              <w:contextualSpacing/>
              <w:rPr>
                <w:rFonts w:ascii="Times New Roman" w:hAnsi="Times New Roman" w:cs="Times New Roman"/>
                <w:sz w:val="24"/>
                <w:szCs w:val="24"/>
              </w:rPr>
            </w:pPr>
          </w:p>
        </w:tc>
        <w:tc>
          <w:tcPr>
            <w:tcW w:w="1088" w:type="pct"/>
          </w:tcPr>
          <w:p w14:paraId="0121C9D5" w14:textId="77777777" w:rsidR="009A53C6" w:rsidRPr="00F72EF8" w:rsidRDefault="009A53C6" w:rsidP="009A53C6">
            <w:pPr>
              <w:contextualSpacing/>
              <w:rPr>
                <w:rFonts w:ascii="Times New Roman" w:hAnsi="Times New Roman" w:cs="Times New Roman"/>
                <w:sz w:val="24"/>
                <w:szCs w:val="24"/>
              </w:rPr>
            </w:pPr>
          </w:p>
        </w:tc>
        <w:tc>
          <w:tcPr>
            <w:tcW w:w="891" w:type="pct"/>
          </w:tcPr>
          <w:p w14:paraId="08489FE3" w14:textId="77777777" w:rsidR="009A53C6" w:rsidRPr="00F72EF8" w:rsidRDefault="009A53C6" w:rsidP="009A53C6">
            <w:pPr>
              <w:contextualSpacing/>
              <w:rPr>
                <w:rFonts w:ascii="Times New Roman" w:hAnsi="Times New Roman" w:cs="Times New Roman"/>
                <w:sz w:val="24"/>
                <w:szCs w:val="24"/>
              </w:rPr>
            </w:pPr>
          </w:p>
        </w:tc>
      </w:tr>
      <w:tr w:rsidR="009A53C6" w:rsidRPr="00F72EF8" w14:paraId="6409283D" w14:textId="77777777" w:rsidTr="00EE0443">
        <w:tc>
          <w:tcPr>
            <w:tcW w:w="5000" w:type="pct"/>
            <w:gridSpan w:val="6"/>
          </w:tcPr>
          <w:p w14:paraId="2AA7021F"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Транспортная логистика</w:t>
            </w:r>
          </w:p>
        </w:tc>
      </w:tr>
      <w:tr w:rsidR="009A53C6" w:rsidRPr="00F72EF8" w14:paraId="2589E6D8" w14:textId="77777777" w:rsidTr="00EE0443">
        <w:tc>
          <w:tcPr>
            <w:tcW w:w="363" w:type="pct"/>
          </w:tcPr>
          <w:p w14:paraId="4E59A937"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7.</w:t>
            </w:r>
          </w:p>
        </w:tc>
        <w:tc>
          <w:tcPr>
            <w:tcW w:w="1035" w:type="pct"/>
          </w:tcPr>
          <w:p w14:paraId="60BD82E3" w14:textId="77777777" w:rsidR="009A53C6" w:rsidRPr="00F72EF8" w:rsidRDefault="009A53C6" w:rsidP="009A53C6">
            <w:pPr>
              <w:contextualSpacing/>
              <w:rPr>
                <w:rFonts w:ascii="Times New Roman" w:hAnsi="Times New Roman" w:cs="Times New Roman"/>
                <w:sz w:val="24"/>
                <w:szCs w:val="24"/>
              </w:rPr>
            </w:pPr>
          </w:p>
        </w:tc>
        <w:tc>
          <w:tcPr>
            <w:tcW w:w="814" w:type="pct"/>
          </w:tcPr>
          <w:p w14:paraId="61532B7C" w14:textId="77777777" w:rsidR="009A53C6" w:rsidRPr="00F72EF8" w:rsidRDefault="009A53C6" w:rsidP="009A53C6">
            <w:pPr>
              <w:contextualSpacing/>
              <w:rPr>
                <w:rFonts w:ascii="Times New Roman" w:hAnsi="Times New Roman" w:cs="Times New Roman"/>
                <w:sz w:val="24"/>
                <w:szCs w:val="24"/>
              </w:rPr>
            </w:pPr>
          </w:p>
        </w:tc>
        <w:tc>
          <w:tcPr>
            <w:tcW w:w="809" w:type="pct"/>
          </w:tcPr>
          <w:p w14:paraId="4EB818E6" w14:textId="77777777" w:rsidR="009A53C6" w:rsidRPr="00F72EF8" w:rsidRDefault="009A53C6" w:rsidP="009A53C6">
            <w:pPr>
              <w:contextualSpacing/>
              <w:rPr>
                <w:rFonts w:ascii="Times New Roman" w:hAnsi="Times New Roman" w:cs="Times New Roman"/>
                <w:sz w:val="24"/>
                <w:szCs w:val="24"/>
              </w:rPr>
            </w:pPr>
          </w:p>
        </w:tc>
        <w:tc>
          <w:tcPr>
            <w:tcW w:w="1088" w:type="pct"/>
          </w:tcPr>
          <w:p w14:paraId="07A01C21" w14:textId="77777777" w:rsidR="009A53C6" w:rsidRPr="00F72EF8" w:rsidRDefault="009A53C6" w:rsidP="009A53C6">
            <w:pPr>
              <w:contextualSpacing/>
              <w:rPr>
                <w:rFonts w:ascii="Times New Roman" w:hAnsi="Times New Roman" w:cs="Times New Roman"/>
                <w:sz w:val="24"/>
                <w:szCs w:val="24"/>
              </w:rPr>
            </w:pPr>
          </w:p>
        </w:tc>
        <w:tc>
          <w:tcPr>
            <w:tcW w:w="891" w:type="pct"/>
          </w:tcPr>
          <w:p w14:paraId="2463D909" w14:textId="77777777" w:rsidR="009A53C6" w:rsidRPr="00F72EF8" w:rsidRDefault="009A53C6" w:rsidP="009A53C6">
            <w:pPr>
              <w:contextualSpacing/>
              <w:rPr>
                <w:rFonts w:ascii="Times New Roman" w:hAnsi="Times New Roman" w:cs="Times New Roman"/>
                <w:sz w:val="24"/>
                <w:szCs w:val="24"/>
              </w:rPr>
            </w:pPr>
          </w:p>
        </w:tc>
      </w:tr>
      <w:tr w:rsidR="009A53C6" w:rsidRPr="00F72EF8" w14:paraId="6193A8D6" w14:textId="77777777" w:rsidTr="00EE0443">
        <w:tc>
          <w:tcPr>
            <w:tcW w:w="363" w:type="pct"/>
          </w:tcPr>
          <w:p w14:paraId="3669A544"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 xml:space="preserve">8. </w:t>
            </w:r>
          </w:p>
        </w:tc>
        <w:tc>
          <w:tcPr>
            <w:tcW w:w="1035" w:type="pct"/>
          </w:tcPr>
          <w:p w14:paraId="0DF5EF68" w14:textId="77777777" w:rsidR="009A53C6" w:rsidRPr="00F72EF8" w:rsidRDefault="009A53C6" w:rsidP="009A53C6">
            <w:pPr>
              <w:contextualSpacing/>
              <w:rPr>
                <w:rFonts w:ascii="Times New Roman" w:hAnsi="Times New Roman" w:cs="Times New Roman"/>
                <w:sz w:val="24"/>
                <w:szCs w:val="24"/>
              </w:rPr>
            </w:pPr>
          </w:p>
        </w:tc>
        <w:tc>
          <w:tcPr>
            <w:tcW w:w="814" w:type="pct"/>
          </w:tcPr>
          <w:p w14:paraId="2EEE2A1F" w14:textId="77777777" w:rsidR="009A53C6" w:rsidRPr="00F72EF8" w:rsidRDefault="009A53C6" w:rsidP="009A53C6">
            <w:pPr>
              <w:contextualSpacing/>
              <w:rPr>
                <w:rFonts w:ascii="Times New Roman" w:hAnsi="Times New Roman" w:cs="Times New Roman"/>
                <w:sz w:val="24"/>
                <w:szCs w:val="24"/>
              </w:rPr>
            </w:pPr>
          </w:p>
        </w:tc>
        <w:tc>
          <w:tcPr>
            <w:tcW w:w="809" w:type="pct"/>
          </w:tcPr>
          <w:p w14:paraId="01D2A9BA" w14:textId="77777777" w:rsidR="009A53C6" w:rsidRPr="00F72EF8" w:rsidRDefault="009A53C6" w:rsidP="009A53C6">
            <w:pPr>
              <w:contextualSpacing/>
              <w:rPr>
                <w:rFonts w:ascii="Times New Roman" w:hAnsi="Times New Roman" w:cs="Times New Roman"/>
                <w:sz w:val="24"/>
                <w:szCs w:val="24"/>
              </w:rPr>
            </w:pPr>
          </w:p>
        </w:tc>
        <w:tc>
          <w:tcPr>
            <w:tcW w:w="1088" w:type="pct"/>
          </w:tcPr>
          <w:p w14:paraId="09C5FC78" w14:textId="77777777" w:rsidR="009A53C6" w:rsidRPr="00F72EF8" w:rsidRDefault="009A53C6" w:rsidP="009A53C6">
            <w:pPr>
              <w:contextualSpacing/>
              <w:rPr>
                <w:rFonts w:ascii="Times New Roman" w:hAnsi="Times New Roman" w:cs="Times New Roman"/>
                <w:sz w:val="24"/>
                <w:szCs w:val="24"/>
              </w:rPr>
            </w:pPr>
          </w:p>
        </w:tc>
        <w:tc>
          <w:tcPr>
            <w:tcW w:w="891" w:type="pct"/>
          </w:tcPr>
          <w:p w14:paraId="0B734E68" w14:textId="77777777" w:rsidR="009A53C6" w:rsidRPr="00F72EF8" w:rsidRDefault="009A53C6" w:rsidP="009A53C6">
            <w:pPr>
              <w:contextualSpacing/>
              <w:rPr>
                <w:rFonts w:ascii="Times New Roman" w:hAnsi="Times New Roman" w:cs="Times New Roman"/>
                <w:sz w:val="24"/>
                <w:szCs w:val="24"/>
              </w:rPr>
            </w:pPr>
          </w:p>
        </w:tc>
      </w:tr>
      <w:tr w:rsidR="009A53C6" w:rsidRPr="00F72EF8" w14:paraId="20FA7679" w14:textId="77777777" w:rsidTr="00EE0443">
        <w:tc>
          <w:tcPr>
            <w:tcW w:w="5000" w:type="pct"/>
            <w:gridSpan w:val="6"/>
          </w:tcPr>
          <w:p w14:paraId="78C10C1C" w14:textId="77777777" w:rsidR="009A53C6" w:rsidRPr="00F72EF8" w:rsidRDefault="009A53C6" w:rsidP="009A53C6">
            <w:pPr>
              <w:contextualSpacing/>
              <w:rPr>
                <w:rFonts w:ascii="Times New Roman" w:hAnsi="Times New Roman" w:cs="Times New Roman"/>
                <w:sz w:val="24"/>
                <w:szCs w:val="24"/>
              </w:rPr>
            </w:pPr>
            <w:r w:rsidRPr="00F72EF8">
              <w:rPr>
                <w:rFonts w:ascii="Times New Roman" w:hAnsi="Times New Roman" w:cs="Times New Roman"/>
                <w:sz w:val="24"/>
                <w:szCs w:val="24"/>
              </w:rPr>
              <w:t xml:space="preserve">Информационная логистика </w:t>
            </w:r>
          </w:p>
        </w:tc>
      </w:tr>
      <w:tr w:rsidR="009A53C6" w:rsidRPr="00F72EF8" w14:paraId="67E500CF" w14:textId="77777777" w:rsidTr="00EE0443">
        <w:tc>
          <w:tcPr>
            <w:tcW w:w="363" w:type="pct"/>
          </w:tcPr>
          <w:p w14:paraId="439FD3CD" w14:textId="77777777" w:rsidR="009A53C6" w:rsidRPr="00F72EF8" w:rsidRDefault="009A53C6" w:rsidP="009A53C6">
            <w:pPr>
              <w:contextualSpacing/>
              <w:rPr>
                <w:rFonts w:ascii="Times New Roman" w:hAnsi="Times New Roman" w:cs="Times New Roman"/>
                <w:sz w:val="24"/>
                <w:szCs w:val="24"/>
              </w:rPr>
            </w:pPr>
          </w:p>
        </w:tc>
        <w:tc>
          <w:tcPr>
            <w:tcW w:w="1035" w:type="pct"/>
          </w:tcPr>
          <w:p w14:paraId="658D4320" w14:textId="77777777" w:rsidR="009A53C6" w:rsidRPr="00F72EF8" w:rsidRDefault="009A53C6" w:rsidP="009A53C6">
            <w:pPr>
              <w:contextualSpacing/>
              <w:rPr>
                <w:rFonts w:ascii="Times New Roman" w:hAnsi="Times New Roman" w:cs="Times New Roman"/>
                <w:sz w:val="24"/>
                <w:szCs w:val="24"/>
              </w:rPr>
            </w:pPr>
          </w:p>
        </w:tc>
        <w:tc>
          <w:tcPr>
            <w:tcW w:w="814" w:type="pct"/>
          </w:tcPr>
          <w:p w14:paraId="775512CA" w14:textId="77777777" w:rsidR="009A53C6" w:rsidRPr="00F72EF8" w:rsidRDefault="009A53C6" w:rsidP="009A53C6">
            <w:pPr>
              <w:contextualSpacing/>
              <w:rPr>
                <w:rFonts w:ascii="Times New Roman" w:hAnsi="Times New Roman" w:cs="Times New Roman"/>
                <w:sz w:val="24"/>
                <w:szCs w:val="24"/>
              </w:rPr>
            </w:pPr>
          </w:p>
        </w:tc>
        <w:tc>
          <w:tcPr>
            <w:tcW w:w="809" w:type="pct"/>
          </w:tcPr>
          <w:p w14:paraId="15BECC5E" w14:textId="77777777" w:rsidR="009A53C6" w:rsidRPr="00F72EF8" w:rsidRDefault="009A53C6" w:rsidP="009A53C6">
            <w:pPr>
              <w:contextualSpacing/>
              <w:rPr>
                <w:rFonts w:ascii="Times New Roman" w:hAnsi="Times New Roman" w:cs="Times New Roman"/>
                <w:sz w:val="24"/>
                <w:szCs w:val="24"/>
              </w:rPr>
            </w:pPr>
          </w:p>
        </w:tc>
        <w:tc>
          <w:tcPr>
            <w:tcW w:w="1088" w:type="pct"/>
          </w:tcPr>
          <w:p w14:paraId="53B2E4B9" w14:textId="77777777" w:rsidR="009A53C6" w:rsidRPr="00F72EF8" w:rsidRDefault="009A53C6" w:rsidP="009A53C6">
            <w:pPr>
              <w:contextualSpacing/>
              <w:rPr>
                <w:rFonts w:ascii="Times New Roman" w:hAnsi="Times New Roman" w:cs="Times New Roman"/>
                <w:sz w:val="24"/>
                <w:szCs w:val="24"/>
              </w:rPr>
            </w:pPr>
          </w:p>
        </w:tc>
        <w:tc>
          <w:tcPr>
            <w:tcW w:w="891" w:type="pct"/>
          </w:tcPr>
          <w:p w14:paraId="10FD7E5A" w14:textId="77777777" w:rsidR="009A53C6" w:rsidRPr="00F72EF8" w:rsidRDefault="009A53C6" w:rsidP="009A53C6">
            <w:pPr>
              <w:contextualSpacing/>
              <w:rPr>
                <w:rFonts w:ascii="Times New Roman" w:hAnsi="Times New Roman" w:cs="Times New Roman"/>
                <w:sz w:val="24"/>
                <w:szCs w:val="24"/>
              </w:rPr>
            </w:pPr>
          </w:p>
        </w:tc>
      </w:tr>
      <w:tr w:rsidR="009A53C6" w:rsidRPr="00F72EF8" w14:paraId="4C61DE18" w14:textId="77777777" w:rsidTr="00EE0443">
        <w:tc>
          <w:tcPr>
            <w:tcW w:w="363" w:type="pct"/>
          </w:tcPr>
          <w:p w14:paraId="575CF54A" w14:textId="77777777" w:rsidR="009A53C6" w:rsidRPr="00F72EF8" w:rsidRDefault="009A53C6" w:rsidP="009A53C6">
            <w:pPr>
              <w:contextualSpacing/>
              <w:rPr>
                <w:rFonts w:ascii="Times New Roman" w:hAnsi="Times New Roman" w:cs="Times New Roman"/>
                <w:sz w:val="24"/>
                <w:szCs w:val="24"/>
              </w:rPr>
            </w:pPr>
          </w:p>
        </w:tc>
        <w:tc>
          <w:tcPr>
            <w:tcW w:w="1035" w:type="pct"/>
          </w:tcPr>
          <w:p w14:paraId="243B0DE6" w14:textId="77777777" w:rsidR="009A53C6" w:rsidRPr="00F72EF8" w:rsidRDefault="009A53C6" w:rsidP="009A53C6">
            <w:pPr>
              <w:contextualSpacing/>
              <w:rPr>
                <w:rFonts w:ascii="Times New Roman" w:hAnsi="Times New Roman" w:cs="Times New Roman"/>
                <w:sz w:val="24"/>
                <w:szCs w:val="24"/>
              </w:rPr>
            </w:pPr>
          </w:p>
        </w:tc>
        <w:tc>
          <w:tcPr>
            <w:tcW w:w="814" w:type="pct"/>
          </w:tcPr>
          <w:p w14:paraId="0890E742" w14:textId="77777777" w:rsidR="009A53C6" w:rsidRPr="00F72EF8" w:rsidRDefault="009A53C6" w:rsidP="009A53C6">
            <w:pPr>
              <w:contextualSpacing/>
              <w:rPr>
                <w:rFonts w:ascii="Times New Roman" w:hAnsi="Times New Roman" w:cs="Times New Roman"/>
                <w:sz w:val="24"/>
                <w:szCs w:val="24"/>
              </w:rPr>
            </w:pPr>
          </w:p>
        </w:tc>
        <w:tc>
          <w:tcPr>
            <w:tcW w:w="809" w:type="pct"/>
          </w:tcPr>
          <w:p w14:paraId="3A047305" w14:textId="77777777" w:rsidR="009A53C6" w:rsidRPr="00F72EF8" w:rsidRDefault="009A53C6" w:rsidP="009A53C6">
            <w:pPr>
              <w:contextualSpacing/>
              <w:rPr>
                <w:rFonts w:ascii="Times New Roman" w:hAnsi="Times New Roman" w:cs="Times New Roman"/>
                <w:sz w:val="24"/>
                <w:szCs w:val="24"/>
              </w:rPr>
            </w:pPr>
          </w:p>
        </w:tc>
        <w:tc>
          <w:tcPr>
            <w:tcW w:w="1088" w:type="pct"/>
          </w:tcPr>
          <w:p w14:paraId="57BD4874" w14:textId="77777777" w:rsidR="009A53C6" w:rsidRPr="00F72EF8" w:rsidRDefault="009A53C6" w:rsidP="009A53C6">
            <w:pPr>
              <w:contextualSpacing/>
              <w:rPr>
                <w:rFonts w:ascii="Times New Roman" w:hAnsi="Times New Roman" w:cs="Times New Roman"/>
                <w:sz w:val="24"/>
                <w:szCs w:val="24"/>
              </w:rPr>
            </w:pPr>
          </w:p>
        </w:tc>
        <w:tc>
          <w:tcPr>
            <w:tcW w:w="891" w:type="pct"/>
          </w:tcPr>
          <w:p w14:paraId="1391687A" w14:textId="77777777" w:rsidR="009A53C6" w:rsidRPr="00F72EF8" w:rsidRDefault="009A53C6" w:rsidP="009A53C6">
            <w:pPr>
              <w:contextualSpacing/>
              <w:rPr>
                <w:rFonts w:ascii="Times New Roman" w:hAnsi="Times New Roman" w:cs="Times New Roman"/>
                <w:sz w:val="24"/>
                <w:szCs w:val="24"/>
              </w:rPr>
            </w:pPr>
          </w:p>
        </w:tc>
      </w:tr>
    </w:tbl>
    <w:p w14:paraId="61922D63" w14:textId="77777777" w:rsidR="009A53C6" w:rsidRPr="00F72EF8" w:rsidRDefault="009A53C6" w:rsidP="009A53C6">
      <w:pPr>
        <w:tabs>
          <w:tab w:val="left" w:pos="1418"/>
        </w:tabs>
        <w:spacing w:after="0" w:line="240" w:lineRule="auto"/>
        <w:jc w:val="both"/>
        <w:rPr>
          <w:rFonts w:ascii="Times New Roman" w:eastAsia="Calibri" w:hAnsi="Times New Roman" w:cs="Times New Roman"/>
          <w:color w:val="000000"/>
          <w:sz w:val="28"/>
          <w:szCs w:val="28"/>
        </w:rPr>
      </w:pPr>
    </w:p>
    <w:p w14:paraId="3FE413AB" w14:textId="77777777" w:rsidR="009A53C6" w:rsidRPr="00F72EF8" w:rsidRDefault="009A53C6" w:rsidP="009A53C6">
      <w:pPr>
        <w:spacing w:after="0" w:line="240" w:lineRule="auto"/>
        <w:ind w:firstLine="709"/>
        <w:jc w:val="both"/>
        <w:rPr>
          <w:rFonts w:ascii="Times New Roman" w:eastAsia="Calibri" w:hAnsi="Times New Roman" w:cs="Times New Roman"/>
          <w:sz w:val="28"/>
          <w:szCs w:val="28"/>
          <w:shd w:val="clear" w:color="auto" w:fill="FFFFFF"/>
        </w:rPr>
      </w:pPr>
      <w:r w:rsidRPr="00F72EF8">
        <w:rPr>
          <w:rFonts w:ascii="Times New Roman" w:eastAsia="Calibri" w:hAnsi="Times New Roman" w:cs="Times New Roman"/>
          <w:sz w:val="28"/>
          <w:szCs w:val="28"/>
          <w:shd w:val="clear" w:color="auto" w:fill="FFFFFF"/>
        </w:rPr>
        <w:t>Риски, возможности и угрозы для разных видов транспортных перевозок</w:t>
      </w:r>
    </w:p>
    <w:p w14:paraId="2BD365C2" w14:textId="77777777" w:rsidR="009A53C6" w:rsidRPr="00F72EF8" w:rsidRDefault="009A53C6" w:rsidP="009A53C6">
      <w:pPr>
        <w:spacing w:after="0" w:line="240" w:lineRule="auto"/>
        <w:ind w:firstLine="709"/>
        <w:jc w:val="both"/>
        <w:rPr>
          <w:rFonts w:ascii="Times New Roman" w:eastAsia="Calibri" w:hAnsi="Times New Roman" w:cs="Times New Roman"/>
          <w:sz w:val="28"/>
          <w:szCs w:val="28"/>
          <w:shd w:val="clear" w:color="auto" w:fill="FFFFFF"/>
        </w:rPr>
      </w:pPr>
    </w:p>
    <w:tbl>
      <w:tblPr>
        <w:tblStyle w:val="7"/>
        <w:tblW w:w="0" w:type="auto"/>
        <w:tblLook w:val="04A0" w:firstRow="1" w:lastRow="0" w:firstColumn="1" w:lastColumn="0" w:noHBand="0" w:noVBand="1"/>
      </w:tblPr>
      <w:tblGrid>
        <w:gridCol w:w="2500"/>
        <w:gridCol w:w="1814"/>
        <w:gridCol w:w="1503"/>
        <w:gridCol w:w="1907"/>
        <w:gridCol w:w="1621"/>
      </w:tblGrid>
      <w:tr w:rsidR="009A53C6" w:rsidRPr="00F72EF8" w14:paraId="5F3D6A27" w14:textId="77777777" w:rsidTr="00EE0443">
        <w:tc>
          <w:tcPr>
            <w:tcW w:w="2500" w:type="dxa"/>
          </w:tcPr>
          <w:p w14:paraId="67F386C3" w14:textId="77777777" w:rsidR="009A53C6" w:rsidRPr="00F72EF8" w:rsidRDefault="009A53C6" w:rsidP="009A53C6">
            <w:pPr>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Вид транспорта</w:t>
            </w:r>
          </w:p>
        </w:tc>
        <w:tc>
          <w:tcPr>
            <w:tcW w:w="1814" w:type="dxa"/>
          </w:tcPr>
          <w:p w14:paraId="0485C507" w14:textId="77777777" w:rsidR="009A53C6" w:rsidRPr="00F72EF8" w:rsidRDefault="009A53C6" w:rsidP="009A53C6">
            <w:pPr>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Преимущества</w:t>
            </w:r>
          </w:p>
        </w:tc>
        <w:tc>
          <w:tcPr>
            <w:tcW w:w="1503" w:type="dxa"/>
          </w:tcPr>
          <w:p w14:paraId="1AE45D62" w14:textId="77777777" w:rsidR="009A53C6" w:rsidRPr="00F72EF8" w:rsidRDefault="009A53C6" w:rsidP="009A53C6">
            <w:pPr>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Недостатки</w:t>
            </w:r>
          </w:p>
        </w:tc>
        <w:tc>
          <w:tcPr>
            <w:tcW w:w="1907" w:type="dxa"/>
          </w:tcPr>
          <w:p w14:paraId="45DF4926" w14:textId="77777777" w:rsidR="009A53C6" w:rsidRPr="00F72EF8" w:rsidRDefault="009A53C6" w:rsidP="009A53C6">
            <w:pPr>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Потенциальные риски и угрозы</w:t>
            </w:r>
          </w:p>
        </w:tc>
        <w:tc>
          <w:tcPr>
            <w:tcW w:w="1621" w:type="dxa"/>
          </w:tcPr>
          <w:p w14:paraId="22061AC3" w14:textId="77777777" w:rsidR="009A53C6" w:rsidRPr="00F72EF8" w:rsidRDefault="009A53C6" w:rsidP="009A53C6">
            <w:pPr>
              <w:jc w:val="center"/>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Способы минимизации рисков</w:t>
            </w:r>
          </w:p>
        </w:tc>
      </w:tr>
      <w:tr w:rsidR="009A53C6" w:rsidRPr="00F72EF8" w14:paraId="34E37A58" w14:textId="77777777" w:rsidTr="00EE0443">
        <w:tc>
          <w:tcPr>
            <w:tcW w:w="2500" w:type="dxa"/>
          </w:tcPr>
          <w:p w14:paraId="521E46AA" w14:textId="77777777" w:rsidR="009A53C6" w:rsidRPr="00F72EF8" w:rsidRDefault="009A53C6" w:rsidP="009A53C6">
            <w:pPr>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Автомобильный транспорт</w:t>
            </w:r>
          </w:p>
        </w:tc>
        <w:tc>
          <w:tcPr>
            <w:tcW w:w="1814" w:type="dxa"/>
          </w:tcPr>
          <w:p w14:paraId="6E89C232" w14:textId="77777777" w:rsidR="009A53C6" w:rsidRPr="00F72EF8" w:rsidRDefault="009A53C6" w:rsidP="009A53C6">
            <w:pPr>
              <w:jc w:val="both"/>
              <w:rPr>
                <w:rFonts w:ascii="Times New Roman" w:hAnsi="Times New Roman" w:cs="Times New Roman"/>
                <w:sz w:val="28"/>
                <w:szCs w:val="28"/>
                <w:shd w:val="clear" w:color="auto" w:fill="FFFFFF"/>
              </w:rPr>
            </w:pPr>
          </w:p>
        </w:tc>
        <w:tc>
          <w:tcPr>
            <w:tcW w:w="1503" w:type="dxa"/>
          </w:tcPr>
          <w:p w14:paraId="35EBDB38" w14:textId="77777777" w:rsidR="009A53C6" w:rsidRPr="00F72EF8" w:rsidRDefault="009A53C6" w:rsidP="009A53C6">
            <w:pPr>
              <w:jc w:val="both"/>
              <w:rPr>
                <w:rFonts w:ascii="Times New Roman" w:hAnsi="Times New Roman" w:cs="Times New Roman"/>
                <w:sz w:val="28"/>
                <w:szCs w:val="28"/>
                <w:shd w:val="clear" w:color="auto" w:fill="FFFFFF"/>
              </w:rPr>
            </w:pPr>
          </w:p>
        </w:tc>
        <w:tc>
          <w:tcPr>
            <w:tcW w:w="1907" w:type="dxa"/>
          </w:tcPr>
          <w:p w14:paraId="3445D247" w14:textId="77777777" w:rsidR="009A53C6" w:rsidRPr="00F72EF8" w:rsidRDefault="009A53C6" w:rsidP="009A53C6">
            <w:pPr>
              <w:jc w:val="both"/>
              <w:rPr>
                <w:rFonts w:ascii="Times New Roman" w:hAnsi="Times New Roman" w:cs="Times New Roman"/>
                <w:sz w:val="28"/>
                <w:szCs w:val="28"/>
                <w:shd w:val="clear" w:color="auto" w:fill="FFFFFF"/>
              </w:rPr>
            </w:pPr>
          </w:p>
        </w:tc>
        <w:tc>
          <w:tcPr>
            <w:tcW w:w="1621" w:type="dxa"/>
          </w:tcPr>
          <w:p w14:paraId="75A0CCF3" w14:textId="77777777" w:rsidR="009A53C6" w:rsidRPr="00F72EF8" w:rsidRDefault="009A53C6" w:rsidP="009A53C6">
            <w:pPr>
              <w:jc w:val="both"/>
              <w:rPr>
                <w:rFonts w:ascii="Times New Roman" w:hAnsi="Times New Roman" w:cs="Times New Roman"/>
                <w:sz w:val="28"/>
                <w:szCs w:val="28"/>
                <w:shd w:val="clear" w:color="auto" w:fill="FFFFFF"/>
              </w:rPr>
            </w:pPr>
          </w:p>
        </w:tc>
      </w:tr>
      <w:tr w:rsidR="009A53C6" w:rsidRPr="00F72EF8" w14:paraId="7A7AC423" w14:textId="77777777" w:rsidTr="00EE0443">
        <w:tc>
          <w:tcPr>
            <w:tcW w:w="2500" w:type="dxa"/>
          </w:tcPr>
          <w:p w14:paraId="15D94362" w14:textId="77777777" w:rsidR="009A53C6" w:rsidRPr="00F72EF8" w:rsidRDefault="009A53C6" w:rsidP="009A53C6">
            <w:pPr>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Железнодорожный транспорт</w:t>
            </w:r>
          </w:p>
        </w:tc>
        <w:tc>
          <w:tcPr>
            <w:tcW w:w="1814" w:type="dxa"/>
          </w:tcPr>
          <w:p w14:paraId="4AFAD008" w14:textId="77777777" w:rsidR="009A53C6" w:rsidRPr="00F72EF8" w:rsidRDefault="009A53C6" w:rsidP="009A53C6">
            <w:pPr>
              <w:jc w:val="both"/>
              <w:rPr>
                <w:rFonts w:ascii="Times New Roman" w:hAnsi="Times New Roman" w:cs="Times New Roman"/>
                <w:sz w:val="28"/>
                <w:szCs w:val="28"/>
                <w:shd w:val="clear" w:color="auto" w:fill="FFFFFF"/>
              </w:rPr>
            </w:pPr>
          </w:p>
        </w:tc>
        <w:tc>
          <w:tcPr>
            <w:tcW w:w="1503" w:type="dxa"/>
          </w:tcPr>
          <w:p w14:paraId="130B9D0C" w14:textId="77777777" w:rsidR="009A53C6" w:rsidRPr="00F72EF8" w:rsidRDefault="009A53C6" w:rsidP="009A53C6">
            <w:pPr>
              <w:jc w:val="both"/>
              <w:rPr>
                <w:rFonts w:ascii="Times New Roman" w:hAnsi="Times New Roman" w:cs="Times New Roman"/>
                <w:sz w:val="28"/>
                <w:szCs w:val="28"/>
                <w:shd w:val="clear" w:color="auto" w:fill="FFFFFF"/>
              </w:rPr>
            </w:pPr>
          </w:p>
        </w:tc>
        <w:tc>
          <w:tcPr>
            <w:tcW w:w="1907" w:type="dxa"/>
          </w:tcPr>
          <w:p w14:paraId="3F949C8B" w14:textId="77777777" w:rsidR="009A53C6" w:rsidRPr="00F72EF8" w:rsidRDefault="009A53C6" w:rsidP="009A53C6">
            <w:pPr>
              <w:jc w:val="both"/>
              <w:rPr>
                <w:rFonts w:ascii="Times New Roman" w:hAnsi="Times New Roman" w:cs="Times New Roman"/>
                <w:sz w:val="28"/>
                <w:szCs w:val="28"/>
                <w:shd w:val="clear" w:color="auto" w:fill="FFFFFF"/>
              </w:rPr>
            </w:pPr>
          </w:p>
        </w:tc>
        <w:tc>
          <w:tcPr>
            <w:tcW w:w="1621" w:type="dxa"/>
          </w:tcPr>
          <w:p w14:paraId="43464967" w14:textId="77777777" w:rsidR="009A53C6" w:rsidRPr="00F72EF8" w:rsidRDefault="009A53C6" w:rsidP="009A53C6">
            <w:pPr>
              <w:jc w:val="both"/>
              <w:rPr>
                <w:rFonts w:ascii="Times New Roman" w:hAnsi="Times New Roman" w:cs="Times New Roman"/>
                <w:sz w:val="28"/>
                <w:szCs w:val="28"/>
                <w:shd w:val="clear" w:color="auto" w:fill="FFFFFF"/>
              </w:rPr>
            </w:pPr>
          </w:p>
        </w:tc>
      </w:tr>
      <w:tr w:rsidR="009A53C6" w:rsidRPr="00F72EF8" w14:paraId="48604F35" w14:textId="77777777" w:rsidTr="00EE0443">
        <w:tc>
          <w:tcPr>
            <w:tcW w:w="2500" w:type="dxa"/>
          </w:tcPr>
          <w:p w14:paraId="52C37D1B" w14:textId="77777777" w:rsidR="009A53C6" w:rsidRPr="00F72EF8" w:rsidRDefault="009A53C6" w:rsidP="009A53C6">
            <w:pPr>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Авиационный транспорт</w:t>
            </w:r>
          </w:p>
        </w:tc>
        <w:tc>
          <w:tcPr>
            <w:tcW w:w="1814" w:type="dxa"/>
          </w:tcPr>
          <w:p w14:paraId="30A36188" w14:textId="77777777" w:rsidR="009A53C6" w:rsidRPr="00F72EF8" w:rsidRDefault="009A53C6" w:rsidP="009A53C6">
            <w:pPr>
              <w:jc w:val="both"/>
              <w:rPr>
                <w:rFonts w:ascii="Times New Roman" w:hAnsi="Times New Roman" w:cs="Times New Roman"/>
                <w:sz w:val="28"/>
                <w:szCs w:val="28"/>
                <w:shd w:val="clear" w:color="auto" w:fill="FFFFFF"/>
              </w:rPr>
            </w:pPr>
          </w:p>
        </w:tc>
        <w:tc>
          <w:tcPr>
            <w:tcW w:w="1503" w:type="dxa"/>
          </w:tcPr>
          <w:p w14:paraId="06E16764" w14:textId="77777777" w:rsidR="009A53C6" w:rsidRPr="00F72EF8" w:rsidRDefault="009A53C6" w:rsidP="009A53C6">
            <w:pPr>
              <w:jc w:val="both"/>
              <w:rPr>
                <w:rFonts w:ascii="Times New Roman" w:hAnsi="Times New Roman" w:cs="Times New Roman"/>
                <w:sz w:val="28"/>
                <w:szCs w:val="28"/>
                <w:shd w:val="clear" w:color="auto" w:fill="FFFFFF"/>
              </w:rPr>
            </w:pPr>
          </w:p>
        </w:tc>
        <w:tc>
          <w:tcPr>
            <w:tcW w:w="1907" w:type="dxa"/>
          </w:tcPr>
          <w:p w14:paraId="104817A9" w14:textId="77777777" w:rsidR="009A53C6" w:rsidRPr="00F72EF8" w:rsidRDefault="009A53C6" w:rsidP="009A53C6">
            <w:pPr>
              <w:jc w:val="both"/>
              <w:rPr>
                <w:rFonts w:ascii="Times New Roman" w:hAnsi="Times New Roman" w:cs="Times New Roman"/>
                <w:sz w:val="28"/>
                <w:szCs w:val="28"/>
                <w:shd w:val="clear" w:color="auto" w:fill="FFFFFF"/>
              </w:rPr>
            </w:pPr>
          </w:p>
        </w:tc>
        <w:tc>
          <w:tcPr>
            <w:tcW w:w="1621" w:type="dxa"/>
          </w:tcPr>
          <w:p w14:paraId="38C067F1" w14:textId="77777777" w:rsidR="009A53C6" w:rsidRPr="00F72EF8" w:rsidRDefault="009A53C6" w:rsidP="009A53C6">
            <w:pPr>
              <w:jc w:val="both"/>
              <w:rPr>
                <w:rFonts w:ascii="Times New Roman" w:hAnsi="Times New Roman" w:cs="Times New Roman"/>
                <w:sz w:val="28"/>
                <w:szCs w:val="28"/>
                <w:shd w:val="clear" w:color="auto" w:fill="FFFFFF"/>
              </w:rPr>
            </w:pPr>
          </w:p>
        </w:tc>
      </w:tr>
      <w:tr w:rsidR="009A53C6" w:rsidRPr="00F72EF8" w14:paraId="4661BC78" w14:textId="77777777" w:rsidTr="00EE0443">
        <w:tc>
          <w:tcPr>
            <w:tcW w:w="2500" w:type="dxa"/>
          </w:tcPr>
          <w:p w14:paraId="31CB891C" w14:textId="77777777" w:rsidR="009A53C6" w:rsidRPr="00F72EF8" w:rsidRDefault="009A53C6" w:rsidP="009A53C6">
            <w:pPr>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Водный транспорт</w:t>
            </w:r>
          </w:p>
        </w:tc>
        <w:tc>
          <w:tcPr>
            <w:tcW w:w="1814" w:type="dxa"/>
          </w:tcPr>
          <w:p w14:paraId="6857BD61" w14:textId="77777777" w:rsidR="009A53C6" w:rsidRPr="00F72EF8" w:rsidRDefault="009A53C6" w:rsidP="009A53C6">
            <w:pPr>
              <w:jc w:val="both"/>
              <w:rPr>
                <w:rFonts w:ascii="Times New Roman" w:hAnsi="Times New Roman" w:cs="Times New Roman"/>
                <w:sz w:val="28"/>
                <w:szCs w:val="28"/>
                <w:shd w:val="clear" w:color="auto" w:fill="FFFFFF"/>
              </w:rPr>
            </w:pPr>
          </w:p>
        </w:tc>
        <w:tc>
          <w:tcPr>
            <w:tcW w:w="1503" w:type="dxa"/>
          </w:tcPr>
          <w:p w14:paraId="090913A6" w14:textId="77777777" w:rsidR="009A53C6" w:rsidRPr="00F72EF8" w:rsidRDefault="009A53C6" w:rsidP="009A53C6">
            <w:pPr>
              <w:jc w:val="both"/>
              <w:rPr>
                <w:rFonts w:ascii="Times New Roman" w:hAnsi="Times New Roman" w:cs="Times New Roman"/>
                <w:sz w:val="28"/>
                <w:szCs w:val="28"/>
                <w:shd w:val="clear" w:color="auto" w:fill="FFFFFF"/>
              </w:rPr>
            </w:pPr>
          </w:p>
        </w:tc>
        <w:tc>
          <w:tcPr>
            <w:tcW w:w="1907" w:type="dxa"/>
          </w:tcPr>
          <w:p w14:paraId="3C437FE0" w14:textId="77777777" w:rsidR="009A53C6" w:rsidRPr="00F72EF8" w:rsidRDefault="009A53C6" w:rsidP="009A53C6">
            <w:pPr>
              <w:jc w:val="both"/>
              <w:rPr>
                <w:rFonts w:ascii="Times New Roman" w:hAnsi="Times New Roman" w:cs="Times New Roman"/>
                <w:sz w:val="28"/>
                <w:szCs w:val="28"/>
                <w:shd w:val="clear" w:color="auto" w:fill="FFFFFF"/>
              </w:rPr>
            </w:pPr>
          </w:p>
        </w:tc>
        <w:tc>
          <w:tcPr>
            <w:tcW w:w="1621" w:type="dxa"/>
          </w:tcPr>
          <w:p w14:paraId="048D938A" w14:textId="77777777" w:rsidR="009A53C6" w:rsidRPr="00F72EF8" w:rsidRDefault="009A53C6" w:rsidP="009A53C6">
            <w:pPr>
              <w:jc w:val="both"/>
              <w:rPr>
                <w:rFonts w:ascii="Times New Roman" w:hAnsi="Times New Roman" w:cs="Times New Roman"/>
                <w:sz w:val="28"/>
                <w:szCs w:val="28"/>
                <w:shd w:val="clear" w:color="auto" w:fill="FFFFFF"/>
              </w:rPr>
            </w:pPr>
          </w:p>
        </w:tc>
      </w:tr>
      <w:tr w:rsidR="009A53C6" w:rsidRPr="00F72EF8" w14:paraId="2448C676" w14:textId="77777777" w:rsidTr="00EE0443">
        <w:tc>
          <w:tcPr>
            <w:tcW w:w="2500" w:type="dxa"/>
          </w:tcPr>
          <w:p w14:paraId="2E882F4C" w14:textId="77777777" w:rsidR="009A53C6" w:rsidRPr="00F72EF8" w:rsidRDefault="009A53C6" w:rsidP="009A53C6">
            <w:pPr>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Морской транспорт</w:t>
            </w:r>
          </w:p>
        </w:tc>
        <w:tc>
          <w:tcPr>
            <w:tcW w:w="1814" w:type="dxa"/>
          </w:tcPr>
          <w:p w14:paraId="398B3912" w14:textId="77777777" w:rsidR="009A53C6" w:rsidRPr="00F72EF8" w:rsidRDefault="009A53C6" w:rsidP="009A53C6">
            <w:pPr>
              <w:jc w:val="both"/>
              <w:rPr>
                <w:rFonts w:ascii="Times New Roman" w:hAnsi="Times New Roman" w:cs="Times New Roman"/>
                <w:sz w:val="28"/>
                <w:szCs w:val="28"/>
                <w:shd w:val="clear" w:color="auto" w:fill="FFFFFF"/>
              </w:rPr>
            </w:pPr>
          </w:p>
        </w:tc>
        <w:tc>
          <w:tcPr>
            <w:tcW w:w="1503" w:type="dxa"/>
          </w:tcPr>
          <w:p w14:paraId="2D1945CD" w14:textId="77777777" w:rsidR="009A53C6" w:rsidRPr="00F72EF8" w:rsidRDefault="009A53C6" w:rsidP="009A53C6">
            <w:pPr>
              <w:jc w:val="both"/>
              <w:rPr>
                <w:rFonts w:ascii="Times New Roman" w:hAnsi="Times New Roman" w:cs="Times New Roman"/>
                <w:sz w:val="28"/>
                <w:szCs w:val="28"/>
                <w:shd w:val="clear" w:color="auto" w:fill="FFFFFF"/>
              </w:rPr>
            </w:pPr>
          </w:p>
        </w:tc>
        <w:tc>
          <w:tcPr>
            <w:tcW w:w="1907" w:type="dxa"/>
          </w:tcPr>
          <w:p w14:paraId="3D979048" w14:textId="77777777" w:rsidR="009A53C6" w:rsidRPr="00F72EF8" w:rsidRDefault="009A53C6" w:rsidP="009A53C6">
            <w:pPr>
              <w:jc w:val="both"/>
              <w:rPr>
                <w:rFonts w:ascii="Times New Roman" w:hAnsi="Times New Roman" w:cs="Times New Roman"/>
                <w:sz w:val="28"/>
                <w:szCs w:val="28"/>
                <w:shd w:val="clear" w:color="auto" w:fill="FFFFFF"/>
              </w:rPr>
            </w:pPr>
          </w:p>
        </w:tc>
        <w:tc>
          <w:tcPr>
            <w:tcW w:w="1621" w:type="dxa"/>
          </w:tcPr>
          <w:p w14:paraId="7A86E694" w14:textId="77777777" w:rsidR="009A53C6" w:rsidRPr="00F72EF8" w:rsidRDefault="009A53C6" w:rsidP="009A53C6">
            <w:pPr>
              <w:jc w:val="both"/>
              <w:rPr>
                <w:rFonts w:ascii="Times New Roman" w:hAnsi="Times New Roman" w:cs="Times New Roman"/>
                <w:sz w:val="28"/>
                <w:szCs w:val="28"/>
                <w:shd w:val="clear" w:color="auto" w:fill="FFFFFF"/>
              </w:rPr>
            </w:pPr>
          </w:p>
        </w:tc>
      </w:tr>
      <w:tr w:rsidR="009A53C6" w:rsidRPr="00F72EF8" w14:paraId="2F3E3BFF" w14:textId="77777777" w:rsidTr="00EE0443">
        <w:tc>
          <w:tcPr>
            <w:tcW w:w="2500" w:type="dxa"/>
          </w:tcPr>
          <w:p w14:paraId="16F258BD" w14:textId="77777777" w:rsidR="009A53C6" w:rsidRPr="00F72EF8" w:rsidRDefault="009A53C6" w:rsidP="009A53C6">
            <w:pPr>
              <w:jc w:val="both"/>
              <w:rPr>
                <w:rFonts w:ascii="Times New Roman" w:hAnsi="Times New Roman" w:cs="Times New Roman"/>
                <w:sz w:val="24"/>
                <w:szCs w:val="24"/>
                <w:shd w:val="clear" w:color="auto" w:fill="FFFFFF"/>
              </w:rPr>
            </w:pPr>
            <w:r w:rsidRPr="00F72EF8">
              <w:rPr>
                <w:rFonts w:ascii="Times New Roman" w:hAnsi="Times New Roman" w:cs="Times New Roman"/>
                <w:sz w:val="24"/>
                <w:szCs w:val="24"/>
                <w:shd w:val="clear" w:color="auto" w:fill="FFFFFF"/>
              </w:rPr>
              <w:t>Трубопроводный транспорт</w:t>
            </w:r>
          </w:p>
        </w:tc>
        <w:tc>
          <w:tcPr>
            <w:tcW w:w="1814" w:type="dxa"/>
          </w:tcPr>
          <w:p w14:paraId="6A430327" w14:textId="77777777" w:rsidR="009A53C6" w:rsidRPr="00F72EF8" w:rsidRDefault="009A53C6" w:rsidP="009A53C6">
            <w:pPr>
              <w:jc w:val="both"/>
              <w:rPr>
                <w:rFonts w:ascii="Times New Roman" w:hAnsi="Times New Roman" w:cs="Times New Roman"/>
                <w:sz w:val="28"/>
                <w:szCs w:val="28"/>
                <w:shd w:val="clear" w:color="auto" w:fill="FFFFFF"/>
              </w:rPr>
            </w:pPr>
          </w:p>
        </w:tc>
        <w:tc>
          <w:tcPr>
            <w:tcW w:w="1503" w:type="dxa"/>
          </w:tcPr>
          <w:p w14:paraId="27DCEDB9" w14:textId="77777777" w:rsidR="009A53C6" w:rsidRPr="00F72EF8" w:rsidRDefault="009A53C6" w:rsidP="009A53C6">
            <w:pPr>
              <w:jc w:val="both"/>
              <w:rPr>
                <w:rFonts w:ascii="Times New Roman" w:hAnsi="Times New Roman" w:cs="Times New Roman"/>
                <w:sz w:val="28"/>
                <w:szCs w:val="28"/>
                <w:shd w:val="clear" w:color="auto" w:fill="FFFFFF"/>
              </w:rPr>
            </w:pPr>
          </w:p>
        </w:tc>
        <w:tc>
          <w:tcPr>
            <w:tcW w:w="1907" w:type="dxa"/>
          </w:tcPr>
          <w:p w14:paraId="6198A407" w14:textId="77777777" w:rsidR="009A53C6" w:rsidRPr="00F72EF8" w:rsidRDefault="009A53C6" w:rsidP="009A53C6">
            <w:pPr>
              <w:jc w:val="both"/>
              <w:rPr>
                <w:rFonts w:ascii="Times New Roman" w:hAnsi="Times New Roman" w:cs="Times New Roman"/>
                <w:sz w:val="28"/>
                <w:szCs w:val="28"/>
                <w:shd w:val="clear" w:color="auto" w:fill="FFFFFF"/>
              </w:rPr>
            </w:pPr>
          </w:p>
        </w:tc>
        <w:tc>
          <w:tcPr>
            <w:tcW w:w="1621" w:type="dxa"/>
          </w:tcPr>
          <w:p w14:paraId="37D987DF" w14:textId="77777777" w:rsidR="009A53C6" w:rsidRPr="00F72EF8" w:rsidRDefault="009A53C6" w:rsidP="009A53C6">
            <w:pPr>
              <w:jc w:val="both"/>
              <w:rPr>
                <w:rFonts w:ascii="Times New Roman" w:hAnsi="Times New Roman" w:cs="Times New Roman"/>
                <w:sz w:val="28"/>
                <w:szCs w:val="28"/>
                <w:shd w:val="clear" w:color="auto" w:fill="FFFFFF"/>
              </w:rPr>
            </w:pPr>
          </w:p>
        </w:tc>
      </w:tr>
    </w:tbl>
    <w:p w14:paraId="0F761521" w14:textId="77777777" w:rsidR="009A53C6" w:rsidRPr="00F72EF8" w:rsidRDefault="009A53C6" w:rsidP="009A53C6">
      <w:pPr>
        <w:spacing w:after="0" w:line="240" w:lineRule="auto"/>
        <w:rPr>
          <w:rFonts w:ascii="Times New Roman" w:eastAsia="Calibri" w:hAnsi="Times New Roman" w:cs="Times New Roman"/>
          <w:b/>
          <w:bCs/>
          <w:sz w:val="28"/>
          <w:szCs w:val="28"/>
        </w:rPr>
      </w:pPr>
    </w:p>
    <w:p w14:paraId="11960B7A" w14:textId="77777777" w:rsidR="009A53C6" w:rsidRPr="00F72EF8" w:rsidRDefault="009A53C6" w:rsidP="009A53C6">
      <w:pPr>
        <w:tabs>
          <w:tab w:val="left" w:pos="1276"/>
        </w:tabs>
        <w:ind w:left="1069"/>
        <w:contextualSpacing/>
        <w:jc w:val="both"/>
        <w:rPr>
          <w:rFonts w:ascii="Times New Roman" w:hAnsi="Times New Roman" w:cs="Times New Roman"/>
          <w:kern w:val="2"/>
          <w:sz w:val="28"/>
          <w:szCs w:val="28"/>
          <w14:ligatures w14:val="standardContextual"/>
        </w:rPr>
      </w:pPr>
      <w:r w:rsidRPr="00F72EF8">
        <w:rPr>
          <w:rFonts w:ascii="Times New Roman" w:hAnsi="Times New Roman" w:cs="Times New Roman"/>
          <w:kern w:val="2"/>
          <w:sz w:val="28"/>
          <w:szCs w:val="28"/>
          <w14:ligatures w14:val="standardContextual"/>
        </w:rPr>
        <w:t>Карта рисков</w:t>
      </w:r>
    </w:p>
    <w:tbl>
      <w:tblPr>
        <w:tblStyle w:val="9"/>
        <w:tblW w:w="5000" w:type="pct"/>
        <w:tblLook w:val="04A0" w:firstRow="1" w:lastRow="0" w:firstColumn="1" w:lastColumn="0" w:noHBand="0" w:noVBand="1"/>
      </w:tblPr>
      <w:tblGrid>
        <w:gridCol w:w="1294"/>
        <w:gridCol w:w="209"/>
        <w:gridCol w:w="2327"/>
        <w:gridCol w:w="2653"/>
        <w:gridCol w:w="3010"/>
      </w:tblGrid>
      <w:tr w:rsidR="009A53C6" w:rsidRPr="00F72EF8" w14:paraId="03602BF9" w14:textId="77777777" w:rsidTr="00EE0443">
        <w:tc>
          <w:tcPr>
            <w:tcW w:w="439" w:type="pct"/>
            <w:vMerge w:val="restart"/>
            <w:tcBorders>
              <w:top w:val="nil"/>
              <w:left w:val="nil"/>
              <w:bottom w:val="nil"/>
              <w:right w:val="nil"/>
            </w:tcBorders>
          </w:tcPr>
          <w:p w14:paraId="44430FD0" w14:textId="77777777" w:rsidR="009A53C6" w:rsidRPr="00F72EF8" w:rsidRDefault="009A53C6" w:rsidP="009A53C6">
            <w:pPr>
              <w:rPr>
                <w:rFonts w:ascii="Times New Roman" w:hAnsi="Times New Roman" w:cs="Times New Roman"/>
                <w:sz w:val="20"/>
                <w:szCs w:val="20"/>
              </w:rPr>
            </w:pPr>
            <w:r w:rsidRPr="00F72EF8">
              <w:rPr>
                <w:rFonts w:ascii="Times New Roman" w:hAnsi="Times New Roman" w:cs="Times New Roman"/>
                <w:sz w:val="20"/>
                <w:szCs w:val="20"/>
              </w:rPr>
              <w:t>Вероятность</w:t>
            </w:r>
          </w:p>
        </w:tc>
        <w:tc>
          <w:tcPr>
            <w:tcW w:w="1457" w:type="pct"/>
            <w:gridSpan w:val="2"/>
            <w:tcBorders>
              <w:left w:val="nil"/>
            </w:tcBorders>
            <w:shd w:val="clear" w:color="auto" w:fill="FFFF00"/>
          </w:tcPr>
          <w:p w14:paraId="5BC28181" w14:textId="77777777" w:rsidR="009A53C6" w:rsidRPr="00F72EF8" w:rsidRDefault="009A53C6" w:rsidP="009A53C6">
            <w:pPr>
              <w:rPr>
                <w:rFonts w:ascii="Times New Roman" w:hAnsi="Times New Roman" w:cs="Times New Roman"/>
                <w:sz w:val="24"/>
                <w:szCs w:val="24"/>
              </w:rPr>
            </w:pPr>
          </w:p>
          <w:p w14:paraId="4FEF196A" w14:textId="77777777" w:rsidR="009A53C6" w:rsidRPr="00F72EF8" w:rsidRDefault="009A53C6" w:rsidP="009A53C6">
            <w:pPr>
              <w:rPr>
                <w:rFonts w:ascii="Times New Roman" w:hAnsi="Times New Roman" w:cs="Times New Roman"/>
                <w:sz w:val="24"/>
                <w:szCs w:val="24"/>
              </w:rPr>
            </w:pPr>
          </w:p>
          <w:p w14:paraId="22AED266" w14:textId="77777777" w:rsidR="009A53C6" w:rsidRPr="00F72EF8" w:rsidRDefault="009A53C6" w:rsidP="009A53C6">
            <w:pPr>
              <w:rPr>
                <w:rFonts w:ascii="Times New Roman" w:hAnsi="Times New Roman" w:cs="Times New Roman"/>
                <w:sz w:val="24"/>
                <w:szCs w:val="24"/>
              </w:rPr>
            </w:pPr>
          </w:p>
          <w:p w14:paraId="27CA5332" w14:textId="77777777" w:rsidR="009A53C6" w:rsidRPr="00F72EF8" w:rsidRDefault="009A53C6" w:rsidP="009A53C6">
            <w:pPr>
              <w:rPr>
                <w:rFonts w:ascii="Times New Roman" w:hAnsi="Times New Roman" w:cs="Times New Roman"/>
                <w:sz w:val="24"/>
                <w:szCs w:val="24"/>
              </w:rPr>
            </w:pPr>
          </w:p>
          <w:p w14:paraId="17E66B3A" w14:textId="77777777" w:rsidR="009A53C6" w:rsidRPr="00F72EF8" w:rsidRDefault="009A53C6" w:rsidP="009A53C6">
            <w:pPr>
              <w:rPr>
                <w:rFonts w:ascii="Times New Roman" w:hAnsi="Times New Roman" w:cs="Times New Roman"/>
                <w:sz w:val="24"/>
                <w:szCs w:val="24"/>
              </w:rPr>
            </w:pPr>
          </w:p>
          <w:p w14:paraId="7DAC3D2C" w14:textId="77777777" w:rsidR="009A53C6" w:rsidRPr="00F72EF8" w:rsidRDefault="009A53C6" w:rsidP="009A53C6">
            <w:pPr>
              <w:rPr>
                <w:rFonts w:ascii="Times New Roman" w:hAnsi="Times New Roman" w:cs="Times New Roman"/>
                <w:sz w:val="24"/>
                <w:szCs w:val="24"/>
              </w:rPr>
            </w:pPr>
          </w:p>
        </w:tc>
        <w:tc>
          <w:tcPr>
            <w:tcW w:w="1458" w:type="pct"/>
            <w:shd w:val="clear" w:color="auto" w:fill="F4B083" w:themeFill="accent2" w:themeFillTint="99"/>
          </w:tcPr>
          <w:p w14:paraId="53B3CE86" w14:textId="77777777" w:rsidR="009A53C6" w:rsidRPr="00F72EF8" w:rsidRDefault="009A53C6" w:rsidP="009A53C6">
            <w:pPr>
              <w:rPr>
                <w:rFonts w:ascii="Times New Roman" w:hAnsi="Times New Roman" w:cs="Times New Roman"/>
                <w:sz w:val="24"/>
                <w:szCs w:val="24"/>
              </w:rPr>
            </w:pPr>
          </w:p>
        </w:tc>
        <w:tc>
          <w:tcPr>
            <w:tcW w:w="1646" w:type="pct"/>
            <w:shd w:val="clear" w:color="auto" w:fill="F4B083" w:themeFill="accent2" w:themeFillTint="99"/>
          </w:tcPr>
          <w:p w14:paraId="3406C92A" w14:textId="77777777" w:rsidR="009A53C6" w:rsidRPr="00F72EF8" w:rsidRDefault="009A53C6" w:rsidP="009A53C6">
            <w:pPr>
              <w:rPr>
                <w:rFonts w:ascii="Times New Roman" w:hAnsi="Times New Roman" w:cs="Times New Roman"/>
                <w:sz w:val="24"/>
                <w:szCs w:val="24"/>
              </w:rPr>
            </w:pPr>
          </w:p>
        </w:tc>
      </w:tr>
      <w:tr w:rsidR="009A53C6" w:rsidRPr="00F72EF8" w14:paraId="272C6523" w14:textId="77777777" w:rsidTr="00EE0443">
        <w:tc>
          <w:tcPr>
            <w:tcW w:w="439" w:type="pct"/>
            <w:vMerge/>
            <w:tcBorders>
              <w:top w:val="nil"/>
              <w:left w:val="nil"/>
              <w:bottom w:val="nil"/>
              <w:right w:val="nil"/>
            </w:tcBorders>
          </w:tcPr>
          <w:p w14:paraId="1B83AF86" w14:textId="77777777" w:rsidR="009A53C6" w:rsidRPr="00F72EF8" w:rsidRDefault="009A53C6" w:rsidP="009A53C6">
            <w:pPr>
              <w:rPr>
                <w:rFonts w:ascii="Times New Roman" w:hAnsi="Times New Roman" w:cs="Times New Roman"/>
                <w:sz w:val="24"/>
                <w:szCs w:val="24"/>
              </w:rPr>
            </w:pPr>
          </w:p>
        </w:tc>
        <w:tc>
          <w:tcPr>
            <w:tcW w:w="1457" w:type="pct"/>
            <w:gridSpan w:val="2"/>
            <w:tcBorders>
              <w:left w:val="nil"/>
            </w:tcBorders>
            <w:shd w:val="clear" w:color="auto" w:fill="92D050"/>
          </w:tcPr>
          <w:p w14:paraId="25F166C5" w14:textId="77777777" w:rsidR="009A53C6" w:rsidRPr="00F72EF8" w:rsidRDefault="009A53C6" w:rsidP="009A53C6">
            <w:pPr>
              <w:rPr>
                <w:rFonts w:ascii="Times New Roman" w:hAnsi="Times New Roman" w:cs="Times New Roman"/>
                <w:sz w:val="24"/>
                <w:szCs w:val="24"/>
              </w:rPr>
            </w:pPr>
          </w:p>
          <w:p w14:paraId="39006B29" w14:textId="77777777" w:rsidR="009A53C6" w:rsidRPr="00F72EF8" w:rsidRDefault="009A53C6" w:rsidP="009A53C6">
            <w:pPr>
              <w:rPr>
                <w:rFonts w:ascii="Times New Roman" w:hAnsi="Times New Roman" w:cs="Times New Roman"/>
                <w:sz w:val="24"/>
                <w:szCs w:val="24"/>
              </w:rPr>
            </w:pPr>
          </w:p>
          <w:p w14:paraId="601BC455" w14:textId="77777777" w:rsidR="009A53C6" w:rsidRPr="00F72EF8" w:rsidRDefault="009A53C6" w:rsidP="009A53C6">
            <w:pPr>
              <w:rPr>
                <w:rFonts w:ascii="Times New Roman" w:hAnsi="Times New Roman" w:cs="Times New Roman"/>
                <w:sz w:val="24"/>
                <w:szCs w:val="24"/>
              </w:rPr>
            </w:pPr>
          </w:p>
          <w:p w14:paraId="2447D2D0" w14:textId="77777777" w:rsidR="009A53C6" w:rsidRPr="00F72EF8" w:rsidRDefault="009A53C6" w:rsidP="009A53C6">
            <w:pPr>
              <w:rPr>
                <w:rFonts w:ascii="Times New Roman" w:hAnsi="Times New Roman" w:cs="Times New Roman"/>
                <w:sz w:val="24"/>
                <w:szCs w:val="24"/>
              </w:rPr>
            </w:pPr>
          </w:p>
          <w:p w14:paraId="726F388C" w14:textId="77777777" w:rsidR="009A53C6" w:rsidRPr="00F72EF8" w:rsidRDefault="009A53C6" w:rsidP="009A53C6">
            <w:pPr>
              <w:rPr>
                <w:rFonts w:ascii="Times New Roman" w:hAnsi="Times New Roman" w:cs="Times New Roman"/>
                <w:sz w:val="24"/>
                <w:szCs w:val="24"/>
              </w:rPr>
            </w:pPr>
          </w:p>
          <w:p w14:paraId="2FD93B89" w14:textId="77777777" w:rsidR="009A53C6" w:rsidRPr="00F72EF8" w:rsidRDefault="009A53C6" w:rsidP="009A53C6">
            <w:pPr>
              <w:rPr>
                <w:rFonts w:ascii="Times New Roman" w:hAnsi="Times New Roman" w:cs="Times New Roman"/>
                <w:sz w:val="24"/>
                <w:szCs w:val="24"/>
              </w:rPr>
            </w:pPr>
          </w:p>
        </w:tc>
        <w:tc>
          <w:tcPr>
            <w:tcW w:w="1458" w:type="pct"/>
            <w:shd w:val="clear" w:color="auto" w:fill="FFFF00"/>
          </w:tcPr>
          <w:p w14:paraId="3BCDC72B" w14:textId="77777777" w:rsidR="009A53C6" w:rsidRPr="00F72EF8" w:rsidRDefault="009A53C6" w:rsidP="009A53C6">
            <w:pPr>
              <w:rPr>
                <w:rFonts w:ascii="Times New Roman" w:hAnsi="Times New Roman" w:cs="Times New Roman"/>
                <w:sz w:val="24"/>
                <w:szCs w:val="24"/>
              </w:rPr>
            </w:pPr>
          </w:p>
        </w:tc>
        <w:tc>
          <w:tcPr>
            <w:tcW w:w="1646" w:type="pct"/>
            <w:shd w:val="clear" w:color="auto" w:fill="F4B083" w:themeFill="accent2" w:themeFillTint="99"/>
          </w:tcPr>
          <w:p w14:paraId="605E92A3" w14:textId="77777777" w:rsidR="009A53C6" w:rsidRPr="00F72EF8" w:rsidRDefault="009A53C6" w:rsidP="009A53C6">
            <w:pPr>
              <w:rPr>
                <w:rFonts w:ascii="Times New Roman" w:hAnsi="Times New Roman" w:cs="Times New Roman"/>
                <w:sz w:val="24"/>
                <w:szCs w:val="24"/>
              </w:rPr>
            </w:pPr>
          </w:p>
        </w:tc>
      </w:tr>
      <w:tr w:rsidR="009A53C6" w:rsidRPr="00F72EF8" w14:paraId="628337F8" w14:textId="77777777" w:rsidTr="00EE0443">
        <w:tc>
          <w:tcPr>
            <w:tcW w:w="439" w:type="pct"/>
            <w:vMerge/>
            <w:tcBorders>
              <w:top w:val="nil"/>
              <w:left w:val="nil"/>
              <w:bottom w:val="nil"/>
              <w:right w:val="nil"/>
            </w:tcBorders>
          </w:tcPr>
          <w:p w14:paraId="6D30B519" w14:textId="77777777" w:rsidR="009A53C6" w:rsidRPr="00F72EF8" w:rsidRDefault="009A53C6" w:rsidP="009A53C6">
            <w:pPr>
              <w:rPr>
                <w:rFonts w:ascii="Times New Roman" w:hAnsi="Times New Roman" w:cs="Times New Roman"/>
                <w:sz w:val="24"/>
                <w:szCs w:val="24"/>
              </w:rPr>
            </w:pPr>
          </w:p>
        </w:tc>
        <w:tc>
          <w:tcPr>
            <w:tcW w:w="1457" w:type="pct"/>
            <w:gridSpan w:val="2"/>
            <w:tcBorders>
              <w:left w:val="nil"/>
              <w:bottom w:val="single" w:sz="4" w:space="0" w:color="auto"/>
            </w:tcBorders>
            <w:shd w:val="clear" w:color="auto" w:fill="92D050"/>
          </w:tcPr>
          <w:p w14:paraId="00A06191" w14:textId="77777777" w:rsidR="009A53C6" w:rsidRPr="00F72EF8" w:rsidRDefault="009A53C6" w:rsidP="009A53C6">
            <w:pPr>
              <w:rPr>
                <w:rFonts w:ascii="Times New Roman" w:hAnsi="Times New Roman" w:cs="Times New Roman"/>
                <w:sz w:val="24"/>
                <w:szCs w:val="24"/>
              </w:rPr>
            </w:pPr>
          </w:p>
          <w:p w14:paraId="23CBB74B" w14:textId="77777777" w:rsidR="009A53C6" w:rsidRPr="00F72EF8" w:rsidRDefault="009A53C6" w:rsidP="009A53C6">
            <w:pPr>
              <w:rPr>
                <w:rFonts w:ascii="Times New Roman" w:hAnsi="Times New Roman" w:cs="Times New Roman"/>
                <w:sz w:val="24"/>
                <w:szCs w:val="24"/>
              </w:rPr>
            </w:pPr>
          </w:p>
          <w:p w14:paraId="594373E4" w14:textId="77777777" w:rsidR="009A53C6" w:rsidRPr="00F72EF8" w:rsidRDefault="009A53C6" w:rsidP="009A53C6">
            <w:pPr>
              <w:rPr>
                <w:rFonts w:ascii="Times New Roman" w:hAnsi="Times New Roman" w:cs="Times New Roman"/>
                <w:sz w:val="24"/>
                <w:szCs w:val="24"/>
              </w:rPr>
            </w:pPr>
          </w:p>
          <w:p w14:paraId="0BC1C74A" w14:textId="77777777" w:rsidR="009A53C6" w:rsidRPr="00F72EF8" w:rsidRDefault="009A53C6" w:rsidP="009A53C6">
            <w:pPr>
              <w:rPr>
                <w:rFonts w:ascii="Times New Roman" w:hAnsi="Times New Roman" w:cs="Times New Roman"/>
                <w:sz w:val="24"/>
                <w:szCs w:val="24"/>
              </w:rPr>
            </w:pPr>
          </w:p>
          <w:p w14:paraId="24070866" w14:textId="77777777" w:rsidR="009A53C6" w:rsidRPr="00F72EF8" w:rsidRDefault="009A53C6" w:rsidP="009A53C6">
            <w:pPr>
              <w:rPr>
                <w:rFonts w:ascii="Times New Roman" w:hAnsi="Times New Roman" w:cs="Times New Roman"/>
                <w:sz w:val="24"/>
                <w:szCs w:val="24"/>
              </w:rPr>
            </w:pPr>
          </w:p>
          <w:p w14:paraId="3CD9F278" w14:textId="77777777" w:rsidR="009A53C6" w:rsidRPr="00F72EF8" w:rsidRDefault="009A53C6" w:rsidP="009A53C6">
            <w:pPr>
              <w:rPr>
                <w:rFonts w:ascii="Times New Roman" w:hAnsi="Times New Roman" w:cs="Times New Roman"/>
                <w:sz w:val="24"/>
                <w:szCs w:val="24"/>
              </w:rPr>
            </w:pPr>
          </w:p>
        </w:tc>
        <w:tc>
          <w:tcPr>
            <w:tcW w:w="1458" w:type="pct"/>
            <w:tcBorders>
              <w:bottom w:val="single" w:sz="4" w:space="0" w:color="auto"/>
            </w:tcBorders>
            <w:shd w:val="clear" w:color="auto" w:fill="92D050"/>
          </w:tcPr>
          <w:p w14:paraId="1037AF07" w14:textId="77777777" w:rsidR="009A53C6" w:rsidRPr="00F72EF8" w:rsidRDefault="009A53C6" w:rsidP="009A53C6">
            <w:pPr>
              <w:rPr>
                <w:rFonts w:ascii="Times New Roman" w:hAnsi="Times New Roman" w:cs="Times New Roman"/>
                <w:sz w:val="24"/>
                <w:szCs w:val="24"/>
              </w:rPr>
            </w:pPr>
          </w:p>
        </w:tc>
        <w:tc>
          <w:tcPr>
            <w:tcW w:w="1646" w:type="pct"/>
            <w:tcBorders>
              <w:bottom w:val="single" w:sz="4" w:space="0" w:color="auto"/>
            </w:tcBorders>
            <w:shd w:val="clear" w:color="auto" w:fill="FFFF00"/>
          </w:tcPr>
          <w:p w14:paraId="43425352" w14:textId="77777777" w:rsidR="009A53C6" w:rsidRPr="00F72EF8" w:rsidRDefault="009A53C6" w:rsidP="009A53C6">
            <w:pPr>
              <w:rPr>
                <w:rFonts w:ascii="Times New Roman" w:hAnsi="Times New Roman" w:cs="Times New Roman"/>
                <w:sz w:val="24"/>
                <w:szCs w:val="24"/>
              </w:rPr>
            </w:pPr>
          </w:p>
        </w:tc>
      </w:tr>
      <w:tr w:rsidR="009A53C6" w:rsidRPr="00F72EF8" w14:paraId="2E847642" w14:textId="77777777" w:rsidTr="00EE0443">
        <w:tc>
          <w:tcPr>
            <w:tcW w:w="610" w:type="pct"/>
            <w:gridSpan w:val="2"/>
            <w:tcBorders>
              <w:top w:val="nil"/>
              <w:left w:val="nil"/>
              <w:bottom w:val="nil"/>
              <w:right w:val="nil"/>
            </w:tcBorders>
          </w:tcPr>
          <w:p w14:paraId="5F07145C" w14:textId="77777777" w:rsidR="009A53C6" w:rsidRPr="00F72EF8" w:rsidRDefault="009A53C6" w:rsidP="009A53C6">
            <w:pPr>
              <w:rPr>
                <w:rFonts w:ascii="Times New Roman" w:hAnsi="Times New Roman" w:cs="Times New Roman"/>
                <w:sz w:val="24"/>
                <w:szCs w:val="24"/>
              </w:rPr>
            </w:pPr>
          </w:p>
        </w:tc>
        <w:tc>
          <w:tcPr>
            <w:tcW w:w="4390" w:type="pct"/>
            <w:gridSpan w:val="3"/>
            <w:tcBorders>
              <w:left w:val="nil"/>
              <w:bottom w:val="nil"/>
            </w:tcBorders>
            <w:shd w:val="clear" w:color="auto" w:fill="auto"/>
          </w:tcPr>
          <w:p w14:paraId="2DA50383" w14:textId="77777777" w:rsidR="009A53C6" w:rsidRPr="00F72EF8" w:rsidRDefault="009A53C6" w:rsidP="009A53C6">
            <w:pPr>
              <w:rPr>
                <w:rFonts w:ascii="Times New Roman" w:hAnsi="Times New Roman" w:cs="Times New Roman"/>
                <w:sz w:val="24"/>
                <w:szCs w:val="24"/>
              </w:rPr>
            </w:pPr>
            <w:r w:rsidRPr="00F72EF8">
              <w:rPr>
                <w:rFonts w:ascii="Times New Roman" w:hAnsi="Times New Roman" w:cs="Times New Roman"/>
                <w:sz w:val="24"/>
                <w:szCs w:val="24"/>
              </w:rPr>
              <w:t xml:space="preserve">Последствия </w:t>
            </w:r>
          </w:p>
        </w:tc>
      </w:tr>
    </w:tbl>
    <w:p w14:paraId="40155064" w14:textId="77777777" w:rsidR="009A53C6" w:rsidRPr="00F72EF8" w:rsidRDefault="009A53C6" w:rsidP="009A53C6">
      <w:pPr>
        <w:spacing w:after="0" w:line="240" w:lineRule="auto"/>
        <w:ind w:firstLine="709"/>
        <w:jc w:val="center"/>
        <w:rPr>
          <w:rFonts w:ascii="Times New Roman" w:eastAsia="Calibri" w:hAnsi="Times New Roman" w:cs="Times New Roman"/>
          <w:b/>
          <w:bCs/>
          <w:sz w:val="28"/>
          <w:szCs w:val="28"/>
        </w:rPr>
      </w:pPr>
    </w:p>
    <w:p w14:paraId="47DE6BCD" w14:textId="77777777" w:rsidR="009A53C6" w:rsidRPr="00F72EF8" w:rsidRDefault="009A53C6" w:rsidP="009A53C6">
      <w:pPr>
        <w:spacing w:after="0" w:line="240" w:lineRule="auto"/>
        <w:ind w:firstLine="709"/>
        <w:jc w:val="center"/>
        <w:rPr>
          <w:rFonts w:ascii="Times New Roman" w:eastAsia="Calibri" w:hAnsi="Times New Roman" w:cs="Times New Roman"/>
          <w:b/>
          <w:bCs/>
          <w:sz w:val="28"/>
          <w:szCs w:val="28"/>
        </w:rPr>
      </w:pPr>
    </w:p>
    <w:p w14:paraId="0CB9F3C5" w14:textId="77777777" w:rsidR="009A53C6" w:rsidRPr="00F72EF8" w:rsidRDefault="009A53C6" w:rsidP="009A53C6">
      <w:pPr>
        <w:tabs>
          <w:tab w:val="left" w:pos="1418"/>
        </w:tabs>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Среднегодовые запасы и ежеквартальный объем продаж</w:t>
      </w:r>
    </w:p>
    <w:p w14:paraId="54C989DB" w14:textId="77777777" w:rsidR="009A53C6" w:rsidRPr="00F72EF8" w:rsidRDefault="009A53C6" w:rsidP="009A53C6">
      <w:pPr>
        <w:tabs>
          <w:tab w:val="left" w:pos="1418"/>
        </w:tabs>
        <w:spacing w:after="0" w:line="240" w:lineRule="auto"/>
        <w:ind w:firstLine="709"/>
        <w:jc w:val="both"/>
        <w:rPr>
          <w:rFonts w:ascii="Times New Roman" w:eastAsia="Calibri" w:hAnsi="Times New Roman" w:cs="Times New Roman"/>
          <w:color w:val="000000"/>
          <w:sz w:val="28"/>
          <w:szCs w:val="28"/>
        </w:rPr>
      </w:pPr>
    </w:p>
    <w:tbl>
      <w:tblPr>
        <w:tblStyle w:val="7"/>
        <w:tblW w:w="0" w:type="auto"/>
        <w:tblLook w:val="04A0" w:firstRow="1" w:lastRow="0" w:firstColumn="1" w:lastColumn="0" w:noHBand="0" w:noVBand="1"/>
      </w:tblPr>
      <w:tblGrid>
        <w:gridCol w:w="1527"/>
        <w:gridCol w:w="2043"/>
        <w:gridCol w:w="1443"/>
        <w:gridCol w:w="1444"/>
        <w:gridCol w:w="1444"/>
        <w:gridCol w:w="1444"/>
      </w:tblGrid>
      <w:tr w:rsidR="009A53C6" w:rsidRPr="00F72EF8" w14:paraId="5E887A04" w14:textId="77777777" w:rsidTr="00EE0443">
        <w:tc>
          <w:tcPr>
            <w:tcW w:w="1527" w:type="dxa"/>
            <w:vMerge w:val="restart"/>
          </w:tcPr>
          <w:p w14:paraId="52BA86BA"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 позиции</w:t>
            </w:r>
          </w:p>
        </w:tc>
        <w:tc>
          <w:tcPr>
            <w:tcW w:w="2043" w:type="dxa"/>
            <w:vMerge w:val="restart"/>
          </w:tcPr>
          <w:p w14:paraId="58CF6430"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 xml:space="preserve">Среднегодовой запас по позиции, руб. </w:t>
            </w:r>
          </w:p>
        </w:tc>
        <w:tc>
          <w:tcPr>
            <w:tcW w:w="5775" w:type="dxa"/>
            <w:gridSpan w:val="4"/>
          </w:tcPr>
          <w:p w14:paraId="27435E61"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Объем реализации</w:t>
            </w:r>
          </w:p>
        </w:tc>
      </w:tr>
      <w:tr w:rsidR="009A53C6" w:rsidRPr="00F72EF8" w14:paraId="0F6E22B5" w14:textId="77777777" w:rsidTr="00EE0443">
        <w:tc>
          <w:tcPr>
            <w:tcW w:w="1527" w:type="dxa"/>
            <w:vMerge/>
          </w:tcPr>
          <w:p w14:paraId="34BDCFEF" w14:textId="77777777" w:rsidR="009A53C6" w:rsidRPr="00F72EF8" w:rsidRDefault="009A53C6" w:rsidP="009A53C6">
            <w:pPr>
              <w:tabs>
                <w:tab w:val="left" w:pos="1418"/>
              </w:tabs>
              <w:jc w:val="both"/>
              <w:rPr>
                <w:rFonts w:ascii="Times New Roman" w:hAnsi="Times New Roman" w:cs="Times New Roman"/>
                <w:color w:val="000000"/>
              </w:rPr>
            </w:pPr>
          </w:p>
        </w:tc>
        <w:tc>
          <w:tcPr>
            <w:tcW w:w="2043" w:type="dxa"/>
            <w:vMerge/>
          </w:tcPr>
          <w:p w14:paraId="70DECD8D" w14:textId="77777777" w:rsidR="009A53C6" w:rsidRPr="00F72EF8" w:rsidRDefault="009A53C6" w:rsidP="009A53C6">
            <w:pPr>
              <w:tabs>
                <w:tab w:val="left" w:pos="1418"/>
              </w:tabs>
              <w:jc w:val="both"/>
              <w:rPr>
                <w:rFonts w:ascii="Times New Roman" w:hAnsi="Times New Roman" w:cs="Times New Roman"/>
                <w:color w:val="000000"/>
              </w:rPr>
            </w:pPr>
          </w:p>
        </w:tc>
        <w:tc>
          <w:tcPr>
            <w:tcW w:w="1443" w:type="dxa"/>
          </w:tcPr>
          <w:p w14:paraId="2E80903C"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1 квартал</w:t>
            </w:r>
          </w:p>
        </w:tc>
        <w:tc>
          <w:tcPr>
            <w:tcW w:w="1444" w:type="dxa"/>
          </w:tcPr>
          <w:p w14:paraId="152A2AF0"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2 квартал</w:t>
            </w:r>
          </w:p>
        </w:tc>
        <w:tc>
          <w:tcPr>
            <w:tcW w:w="1444" w:type="dxa"/>
          </w:tcPr>
          <w:p w14:paraId="0DBDE433"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3 квартал</w:t>
            </w:r>
          </w:p>
        </w:tc>
        <w:tc>
          <w:tcPr>
            <w:tcW w:w="1444" w:type="dxa"/>
          </w:tcPr>
          <w:p w14:paraId="48E8360B"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4 квартал</w:t>
            </w:r>
          </w:p>
        </w:tc>
      </w:tr>
      <w:tr w:rsidR="009A53C6" w:rsidRPr="00F72EF8" w14:paraId="592B71D5" w14:textId="77777777" w:rsidTr="00EE0443">
        <w:tc>
          <w:tcPr>
            <w:tcW w:w="1527" w:type="dxa"/>
          </w:tcPr>
          <w:p w14:paraId="0F364403"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1</w:t>
            </w:r>
          </w:p>
        </w:tc>
        <w:tc>
          <w:tcPr>
            <w:tcW w:w="2043" w:type="dxa"/>
          </w:tcPr>
          <w:p w14:paraId="2FDBDACB"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3" w:type="dxa"/>
          </w:tcPr>
          <w:p w14:paraId="20655DF6"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4" w:type="dxa"/>
          </w:tcPr>
          <w:p w14:paraId="6BD27364"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4" w:type="dxa"/>
          </w:tcPr>
          <w:p w14:paraId="03A1B90B"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4" w:type="dxa"/>
          </w:tcPr>
          <w:p w14:paraId="6E449C42" w14:textId="77777777" w:rsidR="009A53C6" w:rsidRPr="00F72EF8" w:rsidRDefault="009A53C6" w:rsidP="009A53C6">
            <w:pPr>
              <w:tabs>
                <w:tab w:val="left" w:pos="1418"/>
              </w:tabs>
              <w:jc w:val="both"/>
              <w:rPr>
                <w:rFonts w:ascii="Times New Roman" w:hAnsi="Times New Roman" w:cs="Times New Roman"/>
                <w:color w:val="000000"/>
                <w:sz w:val="28"/>
                <w:szCs w:val="28"/>
              </w:rPr>
            </w:pPr>
          </w:p>
        </w:tc>
      </w:tr>
      <w:tr w:rsidR="009A53C6" w:rsidRPr="00F72EF8" w14:paraId="54A2B050" w14:textId="77777777" w:rsidTr="00EE0443">
        <w:tc>
          <w:tcPr>
            <w:tcW w:w="1527" w:type="dxa"/>
          </w:tcPr>
          <w:p w14:paraId="72BADAE8"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2</w:t>
            </w:r>
          </w:p>
        </w:tc>
        <w:tc>
          <w:tcPr>
            <w:tcW w:w="2043" w:type="dxa"/>
          </w:tcPr>
          <w:p w14:paraId="056CF105"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3" w:type="dxa"/>
          </w:tcPr>
          <w:p w14:paraId="3F66EE4F"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4" w:type="dxa"/>
          </w:tcPr>
          <w:p w14:paraId="6AD12DF4"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4" w:type="dxa"/>
          </w:tcPr>
          <w:p w14:paraId="75DCE100"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44" w:type="dxa"/>
          </w:tcPr>
          <w:p w14:paraId="35B0A47A" w14:textId="77777777" w:rsidR="009A53C6" w:rsidRPr="00F72EF8" w:rsidRDefault="009A53C6" w:rsidP="009A53C6">
            <w:pPr>
              <w:tabs>
                <w:tab w:val="left" w:pos="1418"/>
              </w:tabs>
              <w:jc w:val="both"/>
              <w:rPr>
                <w:rFonts w:ascii="Times New Roman" w:hAnsi="Times New Roman" w:cs="Times New Roman"/>
                <w:color w:val="000000"/>
                <w:sz w:val="28"/>
                <w:szCs w:val="28"/>
              </w:rPr>
            </w:pPr>
          </w:p>
        </w:tc>
      </w:tr>
    </w:tbl>
    <w:p w14:paraId="0052DEA8" w14:textId="77777777" w:rsidR="009A53C6" w:rsidRPr="00F72EF8" w:rsidRDefault="009A53C6" w:rsidP="009A53C6">
      <w:pPr>
        <w:tabs>
          <w:tab w:val="left" w:pos="1418"/>
        </w:tabs>
        <w:spacing w:after="0" w:line="240" w:lineRule="auto"/>
        <w:ind w:firstLine="709"/>
        <w:jc w:val="both"/>
        <w:rPr>
          <w:rFonts w:ascii="Times New Roman" w:eastAsia="Calibri" w:hAnsi="Times New Roman" w:cs="Times New Roman"/>
          <w:color w:val="000000"/>
          <w:sz w:val="28"/>
          <w:szCs w:val="28"/>
        </w:rPr>
      </w:pPr>
    </w:p>
    <w:p w14:paraId="06349499" w14:textId="77777777" w:rsidR="009A53C6" w:rsidRPr="00F72EF8" w:rsidRDefault="009A53C6" w:rsidP="009A53C6">
      <w:pPr>
        <w:tabs>
          <w:tab w:val="left" w:pos="1418"/>
        </w:tabs>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 xml:space="preserve"> </w:t>
      </w:r>
    </w:p>
    <w:p w14:paraId="2A356297" w14:textId="77777777" w:rsidR="009A53C6" w:rsidRPr="00F72EF8" w:rsidRDefault="009A53C6" w:rsidP="009A53C6">
      <w:pPr>
        <w:tabs>
          <w:tab w:val="left" w:pos="1418"/>
        </w:tabs>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АВС – анализ</w:t>
      </w:r>
    </w:p>
    <w:tbl>
      <w:tblPr>
        <w:tblStyle w:val="7"/>
        <w:tblW w:w="0" w:type="auto"/>
        <w:tblLook w:val="04A0" w:firstRow="1" w:lastRow="0" w:firstColumn="1" w:lastColumn="0" w:noHBand="0" w:noVBand="1"/>
      </w:tblPr>
      <w:tblGrid>
        <w:gridCol w:w="1141"/>
        <w:gridCol w:w="1137"/>
        <w:gridCol w:w="1136"/>
        <w:gridCol w:w="1141"/>
        <w:gridCol w:w="1137"/>
        <w:gridCol w:w="1136"/>
        <w:gridCol w:w="1403"/>
        <w:gridCol w:w="1114"/>
      </w:tblGrid>
      <w:tr w:rsidR="009A53C6" w:rsidRPr="00F72EF8" w14:paraId="01F3F6FB" w14:textId="77777777" w:rsidTr="00EE0443">
        <w:tc>
          <w:tcPr>
            <w:tcW w:w="3414" w:type="dxa"/>
            <w:gridSpan w:val="3"/>
          </w:tcPr>
          <w:p w14:paraId="5D13F4C2"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 xml:space="preserve">Исходные данные </w:t>
            </w:r>
          </w:p>
        </w:tc>
        <w:tc>
          <w:tcPr>
            <w:tcW w:w="4817" w:type="dxa"/>
            <w:gridSpan w:val="4"/>
          </w:tcPr>
          <w:p w14:paraId="61A1AF72"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 xml:space="preserve">Упорядоченный список </w:t>
            </w:r>
          </w:p>
        </w:tc>
        <w:tc>
          <w:tcPr>
            <w:tcW w:w="1114" w:type="dxa"/>
            <w:vMerge w:val="restart"/>
          </w:tcPr>
          <w:p w14:paraId="12D49F67"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 xml:space="preserve">Группа </w:t>
            </w:r>
          </w:p>
        </w:tc>
      </w:tr>
      <w:tr w:rsidR="009A53C6" w:rsidRPr="00F72EF8" w14:paraId="614171BF" w14:textId="77777777" w:rsidTr="00EE0443">
        <w:tc>
          <w:tcPr>
            <w:tcW w:w="1141" w:type="dxa"/>
          </w:tcPr>
          <w:p w14:paraId="0756B661"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rPr>
              <w:t>№ позиции</w:t>
            </w:r>
          </w:p>
        </w:tc>
        <w:tc>
          <w:tcPr>
            <w:tcW w:w="1137" w:type="dxa"/>
          </w:tcPr>
          <w:p w14:paraId="249F6DC0"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 xml:space="preserve">Средний запас по позиции, руб. </w:t>
            </w:r>
          </w:p>
        </w:tc>
        <w:tc>
          <w:tcPr>
            <w:tcW w:w="1136" w:type="dxa"/>
          </w:tcPr>
          <w:p w14:paraId="1342264D"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Доля запаса по позиции в общем запасе,%</w:t>
            </w:r>
          </w:p>
        </w:tc>
        <w:tc>
          <w:tcPr>
            <w:tcW w:w="1141" w:type="dxa"/>
          </w:tcPr>
          <w:p w14:paraId="6BC40E1B"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rPr>
              <w:t>№ позиции</w:t>
            </w:r>
          </w:p>
        </w:tc>
        <w:tc>
          <w:tcPr>
            <w:tcW w:w="1137" w:type="dxa"/>
          </w:tcPr>
          <w:p w14:paraId="5B5E17DB"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 xml:space="preserve">Средний запас по позиции, руб. </w:t>
            </w:r>
          </w:p>
        </w:tc>
        <w:tc>
          <w:tcPr>
            <w:tcW w:w="1136" w:type="dxa"/>
          </w:tcPr>
          <w:p w14:paraId="43C62053"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Доля запаса по позиции в общем запасе,%</w:t>
            </w:r>
          </w:p>
        </w:tc>
        <w:tc>
          <w:tcPr>
            <w:tcW w:w="1403" w:type="dxa"/>
          </w:tcPr>
          <w:p w14:paraId="22D2DBFB" w14:textId="77777777" w:rsidR="009A53C6" w:rsidRPr="00F72EF8" w:rsidRDefault="009A53C6" w:rsidP="009A53C6">
            <w:pPr>
              <w:tabs>
                <w:tab w:val="left" w:pos="1418"/>
              </w:tabs>
              <w:jc w:val="both"/>
              <w:rPr>
                <w:rFonts w:ascii="Times New Roman" w:hAnsi="Times New Roman" w:cs="Times New Roman"/>
                <w:color w:val="000000"/>
                <w:sz w:val="20"/>
                <w:szCs w:val="20"/>
              </w:rPr>
            </w:pPr>
            <w:r w:rsidRPr="00F72EF8">
              <w:rPr>
                <w:rFonts w:ascii="Times New Roman" w:hAnsi="Times New Roman" w:cs="Times New Roman"/>
                <w:color w:val="000000"/>
                <w:sz w:val="20"/>
                <w:szCs w:val="20"/>
              </w:rPr>
              <w:t>Доля нарастающим итогом, %</w:t>
            </w:r>
          </w:p>
        </w:tc>
        <w:tc>
          <w:tcPr>
            <w:tcW w:w="1114" w:type="dxa"/>
            <w:vMerge/>
          </w:tcPr>
          <w:p w14:paraId="0E4DFF22" w14:textId="77777777" w:rsidR="009A53C6" w:rsidRPr="00F72EF8" w:rsidRDefault="009A53C6" w:rsidP="009A53C6">
            <w:pPr>
              <w:tabs>
                <w:tab w:val="left" w:pos="1418"/>
              </w:tabs>
              <w:jc w:val="both"/>
              <w:rPr>
                <w:rFonts w:ascii="Times New Roman" w:hAnsi="Times New Roman" w:cs="Times New Roman"/>
                <w:color w:val="000000"/>
                <w:sz w:val="20"/>
                <w:szCs w:val="20"/>
              </w:rPr>
            </w:pPr>
          </w:p>
        </w:tc>
      </w:tr>
      <w:tr w:rsidR="009A53C6" w:rsidRPr="00F72EF8" w14:paraId="30AFF6EA" w14:textId="77777777" w:rsidTr="00EE0443">
        <w:tc>
          <w:tcPr>
            <w:tcW w:w="1141" w:type="dxa"/>
          </w:tcPr>
          <w:p w14:paraId="26B5A7A5"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1</w:t>
            </w:r>
          </w:p>
        </w:tc>
        <w:tc>
          <w:tcPr>
            <w:tcW w:w="1137" w:type="dxa"/>
          </w:tcPr>
          <w:p w14:paraId="21ED3711"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24663DA7"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41" w:type="dxa"/>
          </w:tcPr>
          <w:p w14:paraId="0157E52C"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3</w:t>
            </w:r>
          </w:p>
        </w:tc>
        <w:tc>
          <w:tcPr>
            <w:tcW w:w="1137" w:type="dxa"/>
          </w:tcPr>
          <w:p w14:paraId="23FF70A0"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199060FA"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03" w:type="dxa"/>
          </w:tcPr>
          <w:p w14:paraId="52E5144C"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14" w:type="dxa"/>
            <w:vMerge w:val="restart"/>
          </w:tcPr>
          <w:p w14:paraId="39489604"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Группа А</w:t>
            </w:r>
          </w:p>
        </w:tc>
      </w:tr>
      <w:tr w:rsidR="009A53C6" w:rsidRPr="00F72EF8" w14:paraId="7975E627" w14:textId="77777777" w:rsidTr="00EE0443">
        <w:tc>
          <w:tcPr>
            <w:tcW w:w="1141" w:type="dxa"/>
          </w:tcPr>
          <w:p w14:paraId="69A03237"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2</w:t>
            </w:r>
          </w:p>
        </w:tc>
        <w:tc>
          <w:tcPr>
            <w:tcW w:w="1137" w:type="dxa"/>
          </w:tcPr>
          <w:p w14:paraId="41B3658F"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1A4C0946"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41" w:type="dxa"/>
          </w:tcPr>
          <w:p w14:paraId="720C929A"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2</w:t>
            </w:r>
          </w:p>
        </w:tc>
        <w:tc>
          <w:tcPr>
            <w:tcW w:w="1137" w:type="dxa"/>
          </w:tcPr>
          <w:p w14:paraId="6761056B"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1019D43B"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03" w:type="dxa"/>
          </w:tcPr>
          <w:p w14:paraId="49EFA6A9"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14" w:type="dxa"/>
            <w:vMerge/>
          </w:tcPr>
          <w:p w14:paraId="09D98953" w14:textId="77777777" w:rsidR="009A53C6" w:rsidRPr="00F72EF8" w:rsidRDefault="009A53C6" w:rsidP="009A53C6">
            <w:pPr>
              <w:tabs>
                <w:tab w:val="left" w:pos="1418"/>
              </w:tabs>
              <w:jc w:val="both"/>
              <w:rPr>
                <w:rFonts w:ascii="Times New Roman" w:hAnsi="Times New Roman" w:cs="Times New Roman"/>
                <w:color w:val="000000"/>
              </w:rPr>
            </w:pPr>
          </w:p>
        </w:tc>
      </w:tr>
      <w:tr w:rsidR="009A53C6" w:rsidRPr="00F72EF8" w14:paraId="7B35D485" w14:textId="77777777" w:rsidTr="00EE0443">
        <w:tc>
          <w:tcPr>
            <w:tcW w:w="1141" w:type="dxa"/>
          </w:tcPr>
          <w:p w14:paraId="3B0B5E6E"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3</w:t>
            </w:r>
          </w:p>
        </w:tc>
        <w:tc>
          <w:tcPr>
            <w:tcW w:w="1137" w:type="dxa"/>
          </w:tcPr>
          <w:p w14:paraId="3E3269F8"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2F1817ED"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41" w:type="dxa"/>
          </w:tcPr>
          <w:p w14:paraId="4A5AA7DA"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w:t>
            </w:r>
          </w:p>
        </w:tc>
        <w:tc>
          <w:tcPr>
            <w:tcW w:w="1137" w:type="dxa"/>
          </w:tcPr>
          <w:p w14:paraId="12E63E59"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25F2A23E"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03" w:type="dxa"/>
          </w:tcPr>
          <w:p w14:paraId="6846EA0E"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14" w:type="dxa"/>
            <w:vMerge w:val="restart"/>
          </w:tcPr>
          <w:p w14:paraId="038E0A82"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Группа В</w:t>
            </w:r>
          </w:p>
        </w:tc>
      </w:tr>
      <w:tr w:rsidR="009A53C6" w:rsidRPr="00F72EF8" w14:paraId="3598F749" w14:textId="77777777" w:rsidTr="00EE0443">
        <w:tc>
          <w:tcPr>
            <w:tcW w:w="1141" w:type="dxa"/>
          </w:tcPr>
          <w:p w14:paraId="5B26F477" w14:textId="77777777" w:rsidR="009A53C6" w:rsidRPr="00F72EF8" w:rsidRDefault="009A53C6" w:rsidP="009A53C6">
            <w:pPr>
              <w:tabs>
                <w:tab w:val="left" w:pos="1418"/>
              </w:tabs>
              <w:jc w:val="both"/>
              <w:rPr>
                <w:rFonts w:ascii="Times New Roman" w:hAnsi="Times New Roman" w:cs="Times New Roman"/>
                <w:color w:val="000000"/>
                <w:sz w:val="28"/>
                <w:szCs w:val="28"/>
              </w:rPr>
            </w:pPr>
            <w:r w:rsidRPr="00F72EF8">
              <w:rPr>
                <w:rFonts w:ascii="Times New Roman" w:hAnsi="Times New Roman" w:cs="Times New Roman"/>
                <w:color w:val="000000"/>
                <w:sz w:val="28"/>
                <w:szCs w:val="28"/>
              </w:rPr>
              <w:t>…..</w:t>
            </w:r>
          </w:p>
        </w:tc>
        <w:tc>
          <w:tcPr>
            <w:tcW w:w="1137" w:type="dxa"/>
          </w:tcPr>
          <w:p w14:paraId="007D66B4"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65D9C953"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41" w:type="dxa"/>
          </w:tcPr>
          <w:p w14:paraId="6F0D6F5C"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7" w:type="dxa"/>
          </w:tcPr>
          <w:p w14:paraId="71760B8A"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58A5955B"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03" w:type="dxa"/>
          </w:tcPr>
          <w:p w14:paraId="635FB75F"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14" w:type="dxa"/>
            <w:vMerge/>
          </w:tcPr>
          <w:p w14:paraId="6A0AA641" w14:textId="77777777" w:rsidR="009A53C6" w:rsidRPr="00F72EF8" w:rsidRDefault="009A53C6" w:rsidP="009A53C6">
            <w:pPr>
              <w:tabs>
                <w:tab w:val="left" w:pos="1418"/>
              </w:tabs>
              <w:jc w:val="both"/>
              <w:rPr>
                <w:rFonts w:ascii="Times New Roman" w:hAnsi="Times New Roman" w:cs="Times New Roman"/>
                <w:color w:val="000000"/>
              </w:rPr>
            </w:pPr>
          </w:p>
        </w:tc>
      </w:tr>
      <w:tr w:rsidR="009A53C6" w:rsidRPr="00F72EF8" w14:paraId="45F82EFC" w14:textId="77777777" w:rsidTr="00EE0443">
        <w:tc>
          <w:tcPr>
            <w:tcW w:w="1141" w:type="dxa"/>
          </w:tcPr>
          <w:p w14:paraId="48538608"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7" w:type="dxa"/>
          </w:tcPr>
          <w:p w14:paraId="4749CAEE"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74FAE71F"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41" w:type="dxa"/>
          </w:tcPr>
          <w:p w14:paraId="58818839" w14:textId="77777777" w:rsidR="009A53C6" w:rsidRPr="00F72EF8" w:rsidRDefault="009A53C6" w:rsidP="009A53C6">
            <w:pPr>
              <w:tabs>
                <w:tab w:val="left" w:pos="1418"/>
              </w:tabs>
              <w:jc w:val="both"/>
              <w:rPr>
                <w:rFonts w:ascii="Times New Roman" w:hAnsi="Times New Roman" w:cs="Times New Roman"/>
                <w:color w:val="000000"/>
                <w:sz w:val="28"/>
                <w:szCs w:val="28"/>
                <w:lang w:val="en-IE"/>
              </w:rPr>
            </w:pPr>
            <w:r w:rsidRPr="00F72EF8">
              <w:rPr>
                <w:rFonts w:ascii="Times New Roman" w:hAnsi="Times New Roman" w:cs="Times New Roman"/>
                <w:color w:val="000000"/>
                <w:sz w:val="28"/>
                <w:szCs w:val="28"/>
                <w:lang w:val="en-IE"/>
              </w:rPr>
              <w:t>N</w:t>
            </w:r>
          </w:p>
        </w:tc>
        <w:tc>
          <w:tcPr>
            <w:tcW w:w="1137" w:type="dxa"/>
          </w:tcPr>
          <w:p w14:paraId="7C53C533"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34C13535"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03" w:type="dxa"/>
          </w:tcPr>
          <w:p w14:paraId="7322F982"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14" w:type="dxa"/>
            <w:vMerge w:val="restart"/>
          </w:tcPr>
          <w:p w14:paraId="1FCAE677" w14:textId="77777777" w:rsidR="009A53C6" w:rsidRPr="00F72EF8" w:rsidRDefault="009A53C6" w:rsidP="009A53C6">
            <w:pPr>
              <w:tabs>
                <w:tab w:val="left" w:pos="1418"/>
              </w:tabs>
              <w:jc w:val="both"/>
              <w:rPr>
                <w:rFonts w:ascii="Times New Roman" w:hAnsi="Times New Roman" w:cs="Times New Roman"/>
                <w:color w:val="000000"/>
              </w:rPr>
            </w:pPr>
            <w:r w:rsidRPr="00F72EF8">
              <w:rPr>
                <w:rFonts w:ascii="Times New Roman" w:hAnsi="Times New Roman" w:cs="Times New Roman"/>
                <w:color w:val="000000"/>
              </w:rPr>
              <w:t>Группа С</w:t>
            </w:r>
          </w:p>
        </w:tc>
      </w:tr>
      <w:tr w:rsidR="009A53C6" w:rsidRPr="00F72EF8" w14:paraId="5672AD29" w14:textId="77777777" w:rsidTr="00EE0443">
        <w:tc>
          <w:tcPr>
            <w:tcW w:w="1141" w:type="dxa"/>
          </w:tcPr>
          <w:p w14:paraId="5D2F4586" w14:textId="77777777" w:rsidR="009A53C6" w:rsidRPr="00F72EF8" w:rsidRDefault="009A53C6" w:rsidP="009A53C6">
            <w:pPr>
              <w:tabs>
                <w:tab w:val="left" w:pos="1418"/>
              </w:tabs>
              <w:jc w:val="both"/>
              <w:rPr>
                <w:rFonts w:ascii="Times New Roman" w:hAnsi="Times New Roman" w:cs="Times New Roman"/>
                <w:color w:val="000000"/>
                <w:sz w:val="28"/>
                <w:szCs w:val="28"/>
                <w:lang w:val="en-IE"/>
              </w:rPr>
            </w:pPr>
            <w:r w:rsidRPr="00F72EF8">
              <w:rPr>
                <w:rFonts w:ascii="Times New Roman" w:hAnsi="Times New Roman" w:cs="Times New Roman"/>
                <w:color w:val="000000"/>
                <w:sz w:val="28"/>
                <w:szCs w:val="28"/>
                <w:lang w:val="en-IE"/>
              </w:rPr>
              <w:t>N</w:t>
            </w:r>
          </w:p>
        </w:tc>
        <w:tc>
          <w:tcPr>
            <w:tcW w:w="1137" w:type="dxa"/>
          </w:tcPr>
          <w:p w14:paraId="798B068F"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658796D4"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41" w:type="dxa"/>
          </w:tcPr>
          <w:p w14:paraId="1DB23F06" w14:textId="77777777" w:rsidR="009A53C6" w:rsidRPr="00F72EF8" w:rsidRDefault="009A53C6" w:rsidP="009A53C6">
            <w:pPr>
              <w:tabs>
                <w:tab w:val="left" w:pos="1418"/>
              </w:tabs>
              <w:jc w:val="both"/>
              <w:rPr>
                <w:rFonts w:ascii="Times New Roman" w:hAnsi="Times New Roman" w:cs="Times New Roman"/>
                <w:color w:val="000000"/>
                <w:sz w:val="28"/>
                <w:szCs w:val="28"/>
                <w:lang w:val="en-IE"/>
              </w:rPr>
            </w:pPr>
            <w:r w:rsidRPr="00F72EF8">
              <w:rPr>
                <w:rFonts w:ascii="Times New Roman" w:hAnsi="Times New Roman" w:cs="Times New Roman"/>
                <w:color w:val="000000"/>
                <w:sz w:val="28"/>
                <w:szCs w:val="28"/>
                <w:lang w:val="en-IE"/>
              </w:rPr>
              <w:t>1</w:t>
            </w:r>
          </w:p>
        </w:tc>
        <w:tc>
          <w:tcPr>
            <w:tcW w:w="1137" w:type="dxa"/>
          </w:tcPr>
          <w:p w14:paraId="5A289442"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36" w:type="dxa"/>
          </w:tcPr>
          <w:p w14:paraId="61CC81F7"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403" w:type="dxa"/>
          </w:tcPr>
          <w:p w14:paraId="7DA2C056" w14:textId="77777777" w:rsidR="009A53C6" w:rsidRPr="00F72EF8" w:rsidRDefault="009A53C6" w:rsidP="009A53C6">
            <w:pPr>
              <w:tabs>
                <w:tab w:val="left" w:pos="1418"/>
              </w:tabs>
              <w:jc w:val="both"/>
              <w:rPr>
                <w:rFonts w:ascii="Times New Roman" w:hAnsi="Times New Roman" w:cs="Times New Roman"/>
                <w:color w:val="000000"/>
                <w:sz w:val="28"/>
                <w:szCs w:val="28"/>
              </w:rPr>
            </w:pPr>
          </w:p>
        </w:tc>
        <w:tc>
          <w:tcPr>
            <w:tcW w:w="1114" w:type="dxa"/>
            <w:vMerge/>
          </w:tcPr>
          <w:p w14:paraId="67B99AC0" w14:textId="77777777" w:rsidR="009A53C6" w:rsidRPr="00F72EF8" w:rsidRDefault="009A53C6" w:rsidP="009A53C6">
            <w:pPr>
              <w:tabs>
                <w:tab w:val="left" w:pos="1418"/>
              </w:tabs>
              <w:jc w:val="both"/>
              <w:rPr>
                <w:rFonts w:ascii="Times New Roman" w:hAnsi="Times New Roman" w:cs="Times New Roman"/>
                <w:color w:val="000000"/>
                <w:sz w:val="28"/>
                <w:szCs w:val="28"/>
              </w:rPr>
            </w:pPr>
          </w:p>
        </w:tc>
      </w:tr>
    </w:tbl>
    <w:p w14:paraId="0869EFF0" w14:textId="77777777" w:rsidR="009A53C6" w:rsidRPr="00F72EF8" w:rsidRDefault="009A53C6" w:rsidP="009A53C6">
      <w:pPr>
        <w:tabs>
          <w:tab w:val="left" w:pos="1418"/>
        </w:tabs>
        <w:spacing w:after="0" w:line="240" w:lineRule="auto"/>
        <w:ind w:firstLine="709"/>
        <w:jc w:val="both"/>
        <w:rPr>
          <w:rFonts w:ascii="Times New Roman" w:eastAsia="Calibri" w:hAnsi="Times New Roman" w:cs="Times New Roman"/>
          <w:color w:val="000000"/>
          <w:sz w:val="28"/>
          <w:szCs w:val="28"/>
        </w:rPr>
      </w:pPr>
    </w:p>
    <w:p w14:paraId="63268F32" w14:textId="77777777" w:rsidR="009A53C6" w:rsidRPr="00F72EF8" w:rsidRDefault="009A53C6" w:rsidP="009A53C6">
      <w:pPr>
        <w:tabs>
          <w:tab w:val="left" w:pos="1418"/>
        </w:tabs>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 xml:space="preserve">XYZ – анализ </w:t>
      </w:r>
    </w:p>
    <w:tbl>
      <w:tblPr>
        <w:tblStyle w:val="7"/>
        <w:tblW w:w="0" w:type="auto"/>
        <w:tblLook w:val="04A0" w:firstRow="1" w:lastRow="0" w:firstColumn="1" w:lastColumn="0" w:noHBand="0" w:noVBand="1"/>
      </w:tblPr>
      <w:tblGrid>
        <w:gridCol w:w="954"/>
        <w:gridCol w:w="896"/>
        <w:gridCol w:w="896"/>
        <w:gridCol w:w="896"/>
        <w:gridCol w:w="896"/>
        <w:gridCol w:w="1229"/>
        <w:gridCol w:w="1813"/>
        <w:gridCol w:w="788"/>
        <w:gridCol w:w="977"/>
      </w:tblGrid>
      <w:tr w:rsidR="009A53C6" w:rsidRPr="00F72EF8" w14:paraId="2D520B3D" w14:textId="77777777" w:rsidTr="00EE0443">
        <w:tc>
          <w:tcPr>
            <w:tcW w:w="4538" w:type="dxa"/>
            <w:gridSpan w:val="5"/>
          </w:tcPr>
          <w:p w14:paraId="5950562B"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 xml:space="preserve">Исходные данные </w:t>
            </w:r>
          </w:p>
        </w:tc>
        <w:tc>
          <w:tcPr>
            <w:tcW w:w="1229" w:type="dxa"/>
            <w:vMerge w:val="restart"/>
          </w:tcPr>
          <w:p w14:paraId="7A0683C3"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Коэффициент вариации,%</w:t>
            </w:r>
          </w:p>
        </w:tc>
        <w:tc>
          <w:tcPr>
            <w:tcW w:w="2601" w:type="dxa"/>
            <w:gridSpan w:val="2"/>
            <w:vMerge w:val="restart"/>
          </w:tcPr>
          <w:p w14:paraId="66F9CF5E"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 xml:space="preserve">Упорядоченный список </w:t>
            </w:r>
          </w:p>
        </w:tc>
        <w:tc>
          <w:tcPr>
            <w:tcW w:w="977" w:type="dxa"/>
            <w:vMerge w:val="restart"/>
          </w:tcPr>
          <w:p w14:paraId="189528FC"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Группа</w:t>
            </w:r>
          </w:p>
        </w:tc>
      </w:tr>
      <w:tr w:rsidR="009A53C6" w:rsidRPr="00F72EF8" w14:paraId="5C5E2902" w14:textId="77777777" w:rsidTr="00EE0443">
        <w:tc>
          <w:tcPr>
            <w:tcW w:w="954" w:type="dxa"/>
            <w:vMerge w:val="restart"/>
          </w:tcPr>
          <w:p w14:paraId="3F85E5C6"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 позиции</w:t>
            </w:r>
          </w:p>
        </w:tc>
        <w:tc>
          <w:tcPr>
            <w:tcW w:w="3584" w:type="dxa"/>
            <w:gridSpan w:val="4"/>
          </w:tcPr>
          <w:p w14:paraId="0ECCA2C4"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Объем реализации</w:t>
            </w:r>
          </w:p>
        </w:tc>
        <w:tc>
          <w:tcPr>
            <w:tcW w:w="1229" w:type="dxa"/>
            <w:vMerge/>
          </w:tcPr>
          <w:p w14:paraId="5B8CF7C4"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2601" w:type="dxa"/>
            <w:gridSpan w:val="2"/>
            <w:vMerge/>
          </w:tcPr>
          <w:p w14:paraId="4A0A0DB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977" w:type="dxa"/>
            <w:vMerge/>
          </w:tcPr>
          <w:p w14:paraId="7EBE0F4E" w14:textId="77777777" w:rsidR="009A53C6" w:rsidRPr="00F72EF8" w:rsidRDefault="009A53C6" w:rsidP="009A53C6">
            <w:pPr>
              <w:tabs>
                <w:tab w:val="left" w:pos="1418"/>
              </w:tabs>
              <w:jc w:val="both"/>
              <w:rPr>
                <w:rFonts w:ascii="Times New Roman" w:hAnsi="Times New Roman" w:cs="Times New Roman"/>
                <w:color w:val="000000"/>
                <w:sz w:val="16"/>
                <w:szCs w:val="16"/>
              </w:rPr>
            </w:pPr>
          </w:p>
        </w:tc>
      </w:tr>
      <w:tr w:rsidR="009A53C6" w:rsidRPr="00F72EF8" w14:paraId="0F311542" w14:textId="77777777" w:rsidTr="00EE0443">
        <w:tc>
          <w:tcPr>
            <w:tcW w:w="954" w:type="dxa"/>
            <w:vMerge/>
          </w:tcPr>
          <w:p w14:paraId="23580D5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0405883F"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1 квартал</w:t>
            </w:r>
          </w:p>
        </w:tc>
        <w:tc>
          <w:tcPr>
            <w:tcW w:w="896" w:type="dxa"/>
          </w:tcPr>
          <w:p w14:paraId="63489C18"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2 квартал</w:t>
            </w:r>
          </w:p>
        </w:tc>
        <w:tc>
          <w:tcPr>
            <w:tcW w:w="896" w:type="dxa"/>
          </w:tcPr>
          <w:p w14:paraId="7399424C"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3 квартал</w:t>
            </w:r>
          </w:p>
        </w:tc>
        <w:tc>
          <w:tcPr>
            <w:tcW w:w="896" w:type="dxa"/>
          </w:tcPr>
          <w:p w14:paraId="599147EE"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4 квартал</w:t>
            </w:r>
          </w:p>
        </w:tc>
        <w:tc>
          <w:tcPr>
            <w:tcW w:w="1229" w:type="dxa"/>
            <w:vMerge/>
          </w:tcPr>
          <w:p w14:paraId="35816C13"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813" w:type="dxa"/>
          </w:tcPr>
          <w:p w14:paraId="411BDCFC"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Коэффициент вариации,%</w:t>
            </w:r>
          </w:p>
        </w:tc>
        <w:tc>
          <w:tcPr>
            <w:tcW w:w="788" w:type="dxa"/>
          </w:tcPr>
          <w:p w14:paraId="64F97F58"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 позиции</w:t>
            </w:r>
          </w:p>
        </w:tc>
        <w:tc>
          <w:tcPr>
            <w:tcW w:w="977" w:type="dxa"/>
            <w:vMerge/>
          </w:tcPr>
          <w:p w14:paraId="52973DF7" w14:textId="77777777" w:rsidR="009A53C6" w:rsidRPr="00F72EF8" w:rsidRDefault="009A53C6" w:rsidP="009A53C6">
            <w:pPr>
              <w:tabs>
                <w:tab w:val="left" w:pos="1418"/>
              </w:tabs>
              <w:jc w:val="both"/>
              <w:rPr>
                <w:rFonts w:ascii="Times New Roman" w:hAnsi="Times New Roman" w:cs="Times New Roman"/>
                <w:color w:val="000000"/>
                <w:sz w:val="16"/>
                <w:szCs w:val="16"/>
              </w:rPr>
            </w:pPr>
          </w:p>
        </w:tc>
      </w:tr>
      <w:tr w:rsidR="009A53C6" w:rsidRPr="00F72EF8" w14:paraId="68FBB812" w14:textId="77777777" w:rsidTr="00EE0443">
        <w:tc>
          <w:tcPr>
            <w:tcW w:w="954" w:type="dxa"/>
          </w:tcPr>
          <w:p w14:paraId="6909475C"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1</w:t>
            </w:r>
          </w:p>
        </w:tc>
        <w:tc>
          <w:tcPr>
            <w:tcW w:w="896" w:type="dxa"/>
          </w:tcPr>
          <w:p w14:paraId="24039214"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3807D432"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1F644E38"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66197BD4"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229" w:type="dxa"/>
          </w:tcPr>
          <w:p w14:paraId="7AB06AC6"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813" w:type="dxa"/>
          </w:tcPr>
          <w:p w14:paraId="5CFD2A4F"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788" w:type="dxa"/>
          </w:tcPr>
          <w:p w14:paraId="774D069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977" w:type="dxa"/>
            <w:vMerge w:val="restart"/>
          </w:tcPr>
          <w:p w14:paraId="6103C725"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28"/>
                <w:szCs w:val="28"/>
              </w:rPr>
              <w:t>X</w:t>
            </w:r>
          </w:p>
        </w:tc>
      </w:tr>
      <w:tr w:rsidR="009A53C6" w:rsidRPr="00F72EF8" w14:paraId="63CF1901" w14:textId="77777777" w:rsidTr="00EE0443">
        <w:tc>
          <w:tcPr>
            <w:tcW w:w="954" w:type="dxa"/>
          </w:tcPr>
          <w:p w14:paraId="1BD17E61"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2</w:t>
            </w:r>
          </w:p>
        </w:tc>
        <w:tc>
          <w:tcPr>
            <w:tcW w:w="896" w:type="dxa"/>
          </w:tcPr>
          <w:p w14:paraId="4EEA2209"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07288219"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3813AFDB"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664E35E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229" w:type="dxa"/>
          </w:tcPr>
          <w:p w14:paraId="6177CF57"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813" w:type="dxa"/>
          </w:tcPr>
          <w:p w14:paraId="4C5A1B50"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788" w:type="dxa"/>
          </w:tcPr>
          <w:p w14:paraId="37D6BCA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977" w:type="dxa"/>
            <w:vMerge/>
          </w:tcPr>
          <w:p w14:paraId="44113946" w14:textId="77777777" w:rsidR="009A53C6" w:rsidRPr="00F72EF8" w:rsidRDefault="009A53C6" w:rsidP="009A53C6">
            <w:pPr>
              <w:tabs>
                <w:tab w:val="left" w:pos="1418"/>
              </w:tabs>
              <w:jc w:val="both"/>
              <w:rPr>
                <w:rFonts w:ascii="Times New Roman" w:hAnsi="Times New Roman" w:cs="Times New Roman"/>
                <w:color w:val="000000"/>
                <w:sz w:val="16"/>
                <w:szCs w:val="16"/>
              </w:rPr>
            </w:pPr>
          </w:p>
        </w:tc>
      </w:tr>
      <w:tr w:rsidR="009A53C6" w:rsidRPr="00F72EF8" w14:paraId="7948CD0D" w14:textId="77777777" w:rsidTr="00EE0443">
        <w:tc>
          <w:tcPr>
            <w:tcW w:w="954" w:type="dxa"/>
          </w:tcPr>
          <w:p w14:paraId="1AFF2EC1"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3</w:t>
            </w:r>
          </w:p>
        </w:tc>
        <w:tc>
          <w:tcPr>
            <w:tcW w:w="896" w:type="dxa"/>
          </w:tcPr>
          <w:p w14:paraId="4AB17176"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145AA36C"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743C1AC2"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40DB6AFB"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229" w:type="dxa"/>
          </w:tcPr>
          <w:p w14:paraId="3CA3E53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813" w:type="dxa"/>
          </w:tcPr>
          <w:p w14:paraId="769E4EF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788" w:type="dxa"/>
          </w:tcPr>
          <w:p w14:paraId="32494D73"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977" w:type="dxa"/>
            <w:vMerge w:val="restart"/>
          </w:tcPr>
          <w:p w14:paraId="412D1343"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28"/>
                <w:szCs w:val="28"/>
              </w:rPr>
              <w:t>Y</w:t>
            </w:r>
          </w:p>
        </w:tc>
      </w:tr>
      <w:tr w:rsidR="009A53C6" w:rsidRPr="00F72EF8" w14:paraId="5F61F89E" w14:textId="77777777" w:rsidTr="00EE0443">
        <w:tc>
          <w:tcPr>
            <w:tcW w:w="954" w:type="dxa"/>
          </w:tcPr>
          <w:p w14:paraId="78EF5226"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16"/>
                <w:szCs w:val="16"/>
              </w:rPr>
              <w:t>….</w:t>
            </w:r>
          </w:p>
        </w:tc>
        <w:tc>
          <w:tcPr>
            <w:tcW w:w="896" w:type="dxa"/>
          </w:tcPr>
          <w:p w14:paraId="102F6156"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04B5D884"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4F40033D"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65C91958"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229" w:type="dxa"/>
          </w:tcPr>
          <w:p w14:paraId="6EDE2B2B"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813" w:type="dxa"/>
          </w:tcPr>
          <w:p w14:paraId="5C2B0788"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788" w:type="dxa"/>
          </w:tcPr>
          <w:p w14:paraId="79CCD06F"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977" w:type="dxa"/>
            <w:vMerge/>
          </w:tcPr>
          <w:p w14:paraId="41651EF8" w14:textId="77777777" w:rsidR="009A53C6" w:rsidRPr="00F72EF8" w:rsidRDefault="009A53C6" w:rsidP="009A53C6">
            <w:pPr>
              <w:tabs>
                <w:tab w:val="left" w:pos="1418"/>
              </w:tabs>
              <w:jc w:val="both"/>
              <w:rPr>
                <w:rFonts w:ascii="Times New Roman" w:hAnsi="Times New Roman" w:cs="Times New Roman"/>
                <w:color w:val="000000"/>
                <w:sz w:val="16"/>
                <w:szCs w:val="16"/>
              </w:rPr>
            </w:pPr>
          </w:p>
        </w:tc>
      </w:tr>
      <w:tr w:rsidR="009A53C6" w:rsidRPr="00F72EF8" w14:paraId="6A3671D1" w14:textId="77777777" w:rsidTr="00EE0443">
        <w:tc>
          <w:tcPr>
            <w:tcW w:w="954" w:type="dxa"/>
          </w:tcPr>
          <w:p w14:paraId="4C8BAE26" w14:textId="77777777" w:rsidR="009A53C6" w:rsidRPr="00F72EF8" w:rsidRDefault="009A53C6" w:rsidP="009A53C6">
            <w:pPr>
              <w:tabs>
                <w:tab w:val="left" w:pos="1418"/>
              </w:tabs>
              <w:jc w:val="both"/>
              <w:rPr>
                <w:rFonts w:ascii="Times New Roman" w:hAnsi="Times New Roman" w:cs="Times New Roman"/>
                <w:color w:val="000000"/>
                <w:sz w:val="16"/>
                <w:szCs w:val="16"/>
              </w:rPr>
            </w:pPr>
          </w:p>
          <w:p w14:paraId="25A4BF19"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3C43ED03"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14E85825"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308A44EE"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43832EDC"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229" w:type="dxa"/>
          </w:tcPr>
          <w:p w14:paraId="1AA983F1"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813" w:type="dxa"/>
          </w:tcPr>
          <w:p w14:paraId="74377C1B"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788" w:type="dxa"/>
          </w:tcPr>
          <w:p w14:paraId="0FA1038F"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977" w:type="dxa"/>
            <w:vMerge w:val="restart"/>
          </w:tcPr>
          <w:p w14:paraId="2F124038" w14:textId="77777777" w:rsidR="009A53C6" w:rsidRPr="00F72EF8" w:rsidRDefault="009A53C6" w:rsidP="009A53C6">
            <w:pPr>
              <w:tabs>
                <w:tab w:val="left" w:pos="1418"/>
              </w:tabs>
              <w:jc w:val="both"/>
              <w:rPr>
                <w:rFonts w:ascii="Times New Roman" w:hAnsi="Times New Roman" w:cs="Times New Roman"/>
                <w:color w:val="000000"/>
                <w:sz w:val="16"/>
                <w:szCs w:val="16"/>
              </w:rPr>
            </w:pPr>
            <w:r w:rsidRPr="00F72EF8">
              <w:rPr>
                <w:rFonts w:ascii="Times New Roman" w:hAnsi="Times New Roman" w:cs="Times New Roman"/>
                <w:color w:val="000000"/>
                <w:sz w:val="28"/>
                <w:szCs w:val="28"/>
              </w:rPr>
              <w:t>Z</w:t>
            </w:r>
          </w:p>
        </w:tc>
      </w:tr>
      <w:tr w:rsidR="009A53C6" w:rsidRPr="00F72EF8" w14:paraId="62A80B41" w14:textId="77777777" w:rsidTr="00EE0443">
        <w:tc>
          <w:tcPr>
            <w:tcW w:w="954" w:type="dxa"/>
          </w:tcPr>
          <w:p w14:paraId="45B95816" w14:textId="77777777" w:rsidR="009A53C6" w:rsidRPr="00F72EF8" w:rsidRDefault="009A53C6" w:rsidP="009A53C6">
            <w:pPr>
              <w:tabs>
                <w:tab w:val="left" w:pos="1418"/>
              </w:tabs>
              <w:jc w:val="both"/>
              <w:rPr>
                <w:rFonts w:ascii="Times New Roman" w:hAnsi="Times New Roman" w:cs="Times New Roman"/>
                <w:color w:val="000000"/>
                <w:sz w:val="16"/>
                <w:szCs w:val="16"/>
                <w:lang w:val="en-IE"/>
              </w:rPr>
            </w:pPr>
            <w:r w:rsidRPr="00F72EF8">
              <w:rPr>
                <w:rFonts w:ascii="Times New Roman" w:hAnsi="Times New Roman" w:cs="Times New Roman"/>
                <w:color w:val="000000"/>
                <w:sz w:val="16"/>
                <w:szCs w:val="16"/>
                <w:lang w:val="en-IE"/>
              </w:rPr>
              <w:t>N</w:t>
            </w:r>
          </w:p>
        </w:tc>
        <w:tc>
          <w:tcPr>
            <w:tcW w:w="896" w:type="dxa"/>
          </w:tcPr>
          <w:p w14:paraId="727512D0"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105FB911"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434B6C42"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896" w:type="dxa"/>
          </w:tcPr>
          <w:p w14:paraId="3F850AD3"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229" w:type="dxa"/>
          </w:tcPr>
          <w:p w14:paraId="6DFD1B3D"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1813" w:type="dxa"/>
          </w:tcPr>
          <w:p w14:paraId="220AE427"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788" w:type="dxa"/>
          </w:tcPr>
          <w:p w14:paraId="16DF82B7" w14:textId="77777777" w:rsidR="009A53C6" w:rsidRPr="00F72EF8" w:rsidRDefault="009A53C6" w:rsidP="009A53C6">
            <w:pPr>
              <w:tabs>
                <w:tab w:val="left" w:pos="1418"/>
              </w:tabs>
              <w:jc w:val="both"/>
              <w:rPr>
                <w:rFonts w:ascii="Times New Roman" w:hAnsi="Times New Roman" w:cs="Times New Roman"/>
                <w:color w:val="000000"/>
                <w:sz w:val="16"/>
                <w:szCs w:val="16"/>
              </w:rPr>
            </w:pPr>
          </w:p>
        </w:tc>
        <w:tc>
          <w:tcPr>
            <w:tcW w:w="977" w:type="dxa"/>
            <w:vMerge/>
          </w:tcPr>
          <w:p w14:paraId="17A65217" w14:textId="77777777" w:rsidR="009A53C6" w:rsidRPr="00F72EF8" w:rsidRDefault="009A53C6" w:rsidP="009A53C6">
            <w:pPr>
              <w:tabs>
                <w:tab w:val="left" w:pos="1418"/>
              </w:tabs>
              <w:jc w:val="both"/>
              <w:rPr>
                <w:rFonts w:ascii="Times New Roman" w:hAnsi="Times New Roman" w:cs="Times New Roman"/>
                <w:color w:val="000000"/>
                <w:sz w:val="28"/>
                <w:szCs w:val="28"/>
              </w:rPr>
            </w:pPr>
          </w:p>
        </w:tc>
      </w:tr>
    </w:tbl>
    <w:p w14:paraId="63C4A0B7" w14:textId="77777777" w:rsidR="009A53C6" w:rsidRPr="00F72EF8" w:rsidRDefault="009A53C6" w:rsidP="009A53C6">
      <w:pPr>
        <w:spacing w:after="0" w:line="240" w:lineRule="auto"/>
        <w:ind w:firstLine="709"/>
        <w:jc w:val="center"/>
        <w:rPr>
          <w:rFonts w:ascii="Times New Roman" w:eastAsia="Calibri" w:hAnsi="Times New Roman" w:cs="Times New Roman"/>
          <w:b/>
          <w:bCs/>
          <w:sz w:val="28"/>
          <w:szCs w:val="28"/>
        </w:rPr>
      </w:pPr>
    </w:p>
    <w:p w14:paraId="09568019" w14:textId="77777777" w:rsidR="009A53C6" w:rsidRPr="00F72EF8" w:rsidRDefault="009A53C6" w:rsidP="009A53C6">
      <w:pPr>
        <w:spacing w:after="0" w:line="240" w:lineRule="auto"/>
        <w:ind w:firstLine="709"/>
        <w:jc w:val="both"/>
        <w:rPr>
          <w:rFonts w:ascii="Times New Roman" w:eastAsia="Calibri" w:hAnsi="Times New Roman" w:cs="Times New Roman"/>
          <w:color w:val="000000"/>
          <w:sz w:val="28"/>
          <w:szCs w:val="28"/>
        </w:rPr>
      </w:pPr>
      <w:r w:rsidRPr="00F72EF8">
        <w:rPr>
          <w:rFonts w:ascii="Times New Roman" w:eastAsia="Calibri" w:hAnsi="Times New Roman" w:cs="Times New Roman"/>
          <w:color w:val="000000"/>
          <w:sz w:val="28"/>
          <w:szCs w:val="28"/>
        </w:rPr>
        <w:t>Перечень внутренних контрольных мероприятий и регламентов, необходимых для нормального функционирования структурного подразделения.</w:t>
      </w:r>
    </w:p>
    <w:p w14:paraId="567CFCF9" w14:textId="77777777" w:rsidR="009A53C6" w:rsidRPr="00F72EF8" w:rsidRDefault="009A53C6" w:rsidP="009A53C6">
      <w:pPr>
        <w:spacing w:after="0" w:line="240" w:lineRule="auto"/>
        <w:ind w:firstLine="709"/>
        <w:jc w:val="both"/>
        <w:rPr>
          <w:rFonts w:ascii="Times New Roman" w:eastAsia="Calibri" w:hAnsi="Times New Roman" w:cs="Times New Roman"/>
          <w:color w:val="000000"/>
          <w:sz w:val="28"/>
          <w:szCs w:val="28"/>
        </w:rPr>
      </w:pPr>
    </w:p>
    <w:tbl>
      <w:tblPr>
        <w:tblStyle w:val="7"/>
        <w:tblW w:w="0" w:type="auto"/>
        <w:tblLook w:val="04A0" w:firstRow="1" w:lastRow="0" w:firstColumn="1" w:lastColumn="0" w:noHBand="0" w:noVBand="1"/>
      </w:tblPr>
      <w:tblGrid>
        <w:gridCol w:w="1258"/>
        <w:gridCol w:w="489"/>
        <w:gridCol w:w="484"/>
        <w:gridCol w:w="579"/>
        <w:gridCol w:w="521"/>
        <w:gridCol w:w="1587"/>
        <w:gridCol w:w="1587"/>
        <w:gridCol w:w="1660"/>
        <w:gridCol w:w="1323"/>
      </w:tblGrid>
      <w:tr w:rsidR="009A53C6" w:rsidRPr="00F72EF8" w14:paraId="710D1872" w14:textId="77777777" w:rsidTr="00EE0443">
        <w:tc>
          <w:tcPr>
            <w:tcW w:w="1350" w:type="dxa"/>
            <w:vMerge w:val="restart"/>
          </w:tcPr>
          <w:p w14:paraId="1401B7A6" w14:textId="77777777" w:rsidR="009A53C6" w:rsidRPr="00F72EF8" w:rsidRDefault="009A53C6" w:rsidP="009A53C6">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Перечень процедур</w:t>
            </w:r>
          </w:p>
        </w:tc>
        <w:tc>
          <w:tcPr>
            <w:tcW w:w="2365" w:type="dxa"/>
            <w:gridSpan w:val="4"/>
          </w:tcPr>
          <w:p w14:paraId="20EF10F5" w14:textId="77777777" w:rsidR="009A53C6" w:rsidRPr="00F72EF8" w:rsidRDefault="009A53C6" w:rsidP="009A53C6">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Исполнитель</w:t>
            </w:r>
          </w:p>
        </w:tc>
        <w:tc>
          <w:tcPr>
            <w:tcW w:w="1708" w:type="dxa"/>
            <w:vMerge w:val="restart"/>
          </w:tcPr>
          <w:p w14:paraId="0E6A3C95" w14:textId="77777777" w:rsidR="009A53C6" w:rsidRPr="00F72EF8" w:rsidRDefault="009A53C6" w:rsidP="009A53C6">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Входная информация</w:t>
            </w:r>
          </w:p>
        </w:tc>
        <w:tc>
          <w:tcPr>
            <w:tcW w:w="1708" w:type="dxa"/>
            <w:vMerge w:val="restart"/>
          </w:tcPr>
          <w:p w14:paraId="1CA2CEBD" w14:textId="77777777" w:rsidR="009A53C6" w:rsidRPr="00F72EF8" w:rsidRDefault="009A53C6" w:rsidP="009A53C6">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Выходная информация</w:t>
            </w:r>
          </w:p>
        </w:tc>
        <w:tc>
          <w:tcPr>
            <w:tcW w:w="1788" w:type="dxa"/>
            <w:vMerge w:val="restart"/>
          </w:tcPr>
          <w:p w14:paraId="2CE1DB63" w14:textId="77777777" w:rsidR="009A53C6" w:rsidRPr="00F72EF8" w:rsidRDefault="009A53C6" w:rsidP="009A53C6">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Нормативно-справочная информация</w:t>
            </w:r>
          </w:p>
        </w:tc>
        <w:tc>
          <w:tcPr>
            <w:tcW w:w="426" w:type="dxa"/>
            <w:vMerge w:val="restart"/>
          </w:tcPr>
          <w:p w14:paraId="6FAA3DAD" w14:textId="77777777" w:rsidR="009A53C6" w:rsidRPr="00F72EF8" w:rsidRDefault="009A53C6" w:rsidP="009A53C6">
            <w:pPr>
              <w:rPr>
                <w:rFonts w:ascii="Times New Roman" w:hAnsi="Times New Roman" w:cs="Times New Roman"/>
                <w:color w:val="000000"/>
                <w:sz w:val="20"/>
                <w:szCs w:val="20"/>
              </w:rPr>
            </w:pPr>
            <w:r w:rsidRPr="00F72EF8">
              <w:rPr>
                <w:rFonts w:ascii="Times New Roman" w:hAnsi="Times New Roman" w:cs="Times New Roman"/>
                <w:color w:val="000000"/>
                <w:sz w:val="20"/>
                <w:szCs w:val="20"/>
              </w:rPr>
              <w:t>Контрольная процедура</w:t>
            </w:r>
          </w:p>
        </w:tc>
      </w:tr>
      <w:tr w:rsidR="009A53C6" w:rsidRPr="00F72EF8" w14:paraId="6ABC7C12" w14:textId="77777777" w:rsidTr="00EE0443">
        <w:tc>
          <w:tcPr>
            <w:tcW w:w="1350" w:type="dxa"/>
            <w:vMerge/>
          </w:tcPr>
          <w:p w14:paraId="1E6FBE55" w14:textId="77777777" w:rsidR="009A53C6" w:rsidRPr="00F72EF8" w:rsidRDefault="009A53C6" w:rsidP="009A53C6">
            <w:pPr>
              <w:rPr>
                <w:rFonts w:ascii="Times New Roman" w:hAnsi="Times New Roman" w:cs="Times New Roman"/>
                <w:color w:val="000000"/>
                <w:sz w:val="28"/>
                <w:szCs w:val="28"/>
              </w:rPr>
            </w:pPr>
          </w:p>
        </w:tc>
        <w:tc>
          <w:tcPr>
            <w:tcW w:w="561" w:type="dxa"/>
          </w:tcPr>
          <w:p w14:paraId="3FE59287" w14:textId="77777777" w:rsidR="009A53C6" w:rsidRPr="00F72EF8" w:rsidRDefault="009A53C6" w:rsidP="009A53C6">
            <w:pPr>
              <w:rPr>
                <w:rFonts w:ascii="Times New Roman" w:hAnsi="Times New Roman" w:cs="Times New Roman"/>
                <w:color w:val="000000"/>
                <w:sz w:val="16"/>
                <w:szCs w:val="16"/>
              </w:rPr>
            </w:pPr>
            <w:r w:rsidRPr="00F72EF8">
              <w:rPr>
                <w:rFonts w:ascii="Times New Roman" w:hAnsi="Times New Roman" w:cs="Times New Roman"/>
                <w:color w:val="000000"/>
                <w:sz w:val="16"/>
                <w:szCs w:val="16"/>
              </w:rPr>
              <w:t>1</w:t>
            </w:r>
          </w:p>
        </w:tc>
        <w:tc>
          <w:tcPr>
            <w:tcW w:w="555" w:type="dxa"/>
          </w:tcPr>
          <w:p w14:paraId="6533221A" w14:textId="77777777" w:rsidR="009A53C6" w:rsidRPr="00F72EF8" w:rsidRDefault="009A53C6" w:rsidP="009A53C6">
            <w:pPr>
              <w:rPr>
                <w:rFonts w:ascii="Times New Roman" w:hAnsi="Times New Roman" w:cs="Times New Roman"/>
                <w:color w:val="000000"/>
                <w:sz w:val="16"/>
                <w:szCs w:val="16"/>
              </w:rPr>
            </w:pPr>
            <w:r w:rsidRPr="00F72EF8">
              <w:rPr>
                <w:rFonts w:ascii="Times New Roman" w:hAnsi="Times New Roman" w:cs="Times New Roman"/>
                <w:color w:val="000000"/>
                <w:sz w:val="16"/>
                <w:szCs w:val="16"/>
              </w:rPr>
              <w:t>2</w:t>
            </w:r>
          </w:p>
        </w:tc>
        <w:tc>
          <w:tcPr>
            <w:tcW w:w="656" w:type="dxa"/>
          </w:tcPr>
          <w:p w14:paraId="75B03036" w14:textId="77777777" w:rsidR="009A53C6" w:rsidRPr="00F72EF8" w:rsidRDefault="009A53C6" w:rsidP="009A53C6">
            <w:pPr>
              <w:rPr>
                <w:rFonts w:ascii="Times New Roman" w:hAnsi="Times New Roman" w:cs="Times New Roman"/>
                <w:color w:val="000000"/>
                <w:sz w:val="16"/>
                <w:szCs w:val="16"/>
              </w:rPr>
            </w:pPr>
            <w:r w:rsidRPr="00F72EF8">
              <w:rPr>
                <w:rFonts w:ascii="Times New Roman" w:hAnsi="Times New Roman" w:cs="Times New Roman"/>
                <w:color w:val="000000"/>
                <w:sz w:val="16"/>
                <w:szCs w:val="16"/>
              </w:rPr>
              <w:t>…</w:t>
            </w:r>
          </w:p>
        </w:tc>
        <w:tc>
          <w:tcPr>
            <w:tcW w:w="593" w:type="dxa"/>
          </w:tcPr>
          <w:p w14:paraId="03366F9F" w14:textId="77777777" w:rsidR="009A53C6" w:rsidRPr="00F72EF8" w:rsidRDefault="009A53C6" w:rsidP="009A53C6">
            <w:pPr>
              <w:rPr>
                <w:rFonts w:ascii="Times New Roman" w:hAnsi="Times New Roman" w:cs="Times New Roman"/>
                <w:color w:val="000000"/>
                <w:sz w:val="16"/>
                <w:szCs w:val="16"/>
              </w:rPr>
            </w:pPr>
            <w:r w:rsidRPr="00F72EF8">
              <w:rPr>
                <w:rFonts w:ascii="Times New Roman" w:hAnsi="Times New Roman" w:cs="Times New Roman"/>
                <w:color w:val="000000"/>
                <w:sz w:val="16"/>
                <w:szCs w:val="16"/>
                <w:lang w:val="en-IE"/>
              </w:rPr>
              <w:t>N</w:t>
            </w:r>
          </w:p>
        </w:tc>
        <w:tc>
          <w:tcPr>
            <w:tcW w:w="1708" w:type="dxa"/>
            <w:vMerge/>
          </w:tcPr>
          <w:p w14:paraId="5A64DEBB" w14:textId="77777777" w:rsidR="009A53C6" w:rsidRPr="00F72EF8" w:rsidRDefault="009A53C6" w:rsidP="009A53C6">
            <w:pPr>
              <w:rPr>
                <w:rFonts w:ascii="Times New Roman" w:hAnsi="Times New Roman" w:cs="Times New Roman"/>
                <w:color w:val="000000"/>
                <w:sz w:val="28"/>
                <w:szCs w:val="28"/>
              </w:rPr>
            </w:pPr>
          </w:p>
        </w:tc>
        <w:tc>
          <w:tcPr>
            <w:tcW w:w="1708" w:type="dxa"/>
            <w:vMerge/>
          </w:tcPr>
          <w:p w14:paraId="6AC1A013" w14:textId="77777777" w:rsidR="009A53C6" w:rsidRPr="00F72EF8" w:rsidRDefault="009A53C6" w:rsidP="009A53C6">
            <w:pPr>
              <w:rPr>
                <w:rFonts w:ascii="Times New Roman" w:hAnsi="Times New Roman" w:cs="Times New Roman"/>
                <w:color w:val="000000"/>
                <w:sz w:val="28"/>
                <w:szCs w:val="28"/>
              </w:rPr>
            </w:pPr>
          </w:p>
        </w:tc>
        <w:tc>
          <w:tcPr>
            <w:tcW w:w="1788" w:type="dxa"/>
            <w:vMerge/>
          </w:tcPr>
          <w:p w14:paraId="2126D837" w14:textId="77777777" w:rsidR="009A53C6" w:rsidRPr="00F72EF8" w:rsidRDefault="009A53C6" w:rsidP="009A53C6">
            <w:pPr>
              <w:rPr>
                <w:rFonts w:ascii="Times New Roman" w:hAnsi="Times New Roman" w:cs="Times New Roman"/>
                <w:color w:val="000000"/>
                <w:sz w:val="28"/>
                <w:szCs w:val="28"/>
              </w:rPr>
            </w:pPr>
          </w:p>
        </w:tc>
        <w:tc>
          <w:tcPr>
            <w:tcW w:w="426" w:type="dxa"/>
            <w:vMerge/>
          </w:tcPr>
          <w:p w14:paraId="6A416B41" w14:textId="77777777" w:rsidR="009A53C6" w:rsidRPr="00F72EF8" w:rsidRDefault="009A53C6" w:rsidP="009A53C6">
            <w:pPr>
              <w:rPr>
                <w:rFonts w:ascii="Times New Roman" w:hAnsi="Times New Roman" w:cs="Times New Roman"/>
                <w:color w:val="000000"/>
                <w:sz w:val="28"/>
                <w:szCs w:val="28"/>
              </w:rPr>
            </w:pPr>
          </w:p>
        </w:tc>
      </w:tr>
      <w:tr w:rsidR="009A53C6" w:rsidRPr="00F72EF8" w14:paraId="4BEBE73E" w14:textId="77777777" w:rsidTr="00EE0443">
        <w:tc>
          <w:tcPr>
            <w:tcW w:w="1350" w:type="dxa"/>
          </w:tcPr>
          <w:p w14:paraId="5BF0A81D" w14:textId="77777777" w:rsidR="009A53C6" w:rsidRPr="00F72EF8" w:rsidRDefault="009A53C6" w:rsidP="009A53C6">
            <w:pPr>
              <w:rPr>
                <w:rFonts w:ascii="Times New Roman" w:hAnsi="Times New Roman" w:cs="Times New Roman"/>
                <w:color w:val="000000"/>
                <w:sz w:val="28"/>
                <w:szCs w:val="28"/>
              </w:rPr>
            </w:pPr>
          </w:p>
        </w:tc>
        <w:tc>
          <w:tcPr>
            <w:tcW w:w="561" w:type="dxa"/>
          </w:tcPr>
          <w:p w14:paraId="3A6E37C1" w14:textId="77777777" w:rsidR="009A53C6" w:rsidRPr="00F72EF8" w:rsidRDefault="009A53C6" w:rsidP="009A53C6">
            <w:pPr>
              <w:rPr>
                <w:rFonts w:ascii="Times New Roman" w:hAnsi="Times New Roman" w:cs="Times New Roman"/>
                <w:color w:val="000000"/>
                <w:sz w:val="28"/>
                <w:szCs w:val="28"/>
              </w:rPr>
            </w:pPr>
          </w:p>
        </w:tc>
        <w:tc>
          <w:tcPr>
            <w:tcW w:w="555" w:type="dxa"/>
          </w:tcPr>
          <w:p w14:paraId="315DAB13" w14:textId="77777777" w:rsidR="009A53C6" w:rsidRPr="00F72EF8" w:rsidRDefault="009A53C6" w:rsidP="009A53C6">
            <w:pPr>
              <w:rPr>
                <w:rFonts w:ascii="Times New Roman" w:hAnsi="Times New Roman" w:cs="Times New Roman"/>
                <w:color w:val="000000"/>
                <w:sz w:val="28"/>
                <w:szCs w:val="28"/>
              </w:rPr>
            </w:pPr>
          </w:p>
        </w:tc>
        <w:tc>
          <w:tcPr>
            <w:tcW w:w="656" w:type="dxa"/>
          </w:tcPr>
          <w:p w14:paraId="7178C813" w14:textId="77777777" w:rsidR="009A53C6" w:rsidRPr="00F72EF8" w:rsidRDefault="009A53C6" w:rsidP="009A53C6">
            <w:pPr>
              <w:rPr>
                <w:rFonts w:ascii="Times New Roman" w:hAnsi="Times New Roman" w:cs="Times New Roman"/>
                <w:color w:val="000000"/>
                <w:sz w:val="28"/>
                <w:szCs w:val="28"/>
              </w:rPr>
            </w:pPr>
          </w:p>
        </w:tc>
        <w:tc>
          <w:tcPr>
            <w:tcW w:w="593" w:type="dxa"/>
          </w:tcPr>
          <w:p w14:paraId="41A06861" w14:textId="77777777" w:rsidR="009A53C6" w:rsidRPr="00F72EF8" w:rsidRDefault="009A53C6" w:rsidP="009A53C6">
            <w:pPr>
              <w:rPr>
                <w:rFonts w:ascii="Times New Roman" w:hAnsi="Times New Roman" w:cs="Times New Roman"/>
                <w:color w:val="000000"/>
                <w:sz w:val="28"/>
                <w:szCs w:val="28"/>
              </w:rPr>
            </w:pPr>
          </w:p>
        </w:tc>
        <w:tc>
          <w:tcPr>
            <w:tcW w:w="1708" w:type="dxa"/>
          </w:tcPr>
          <w:p w14:paraId="41D1253C" w14:textId="77777777" w:rsidR="009A53C6" w:rsidRPr="00F72EF8" w:rsidRDefault="009A53C6" w:rsidP="009A53C6">
            <w:pPr>
              <w:rPr>
                <w:rFonts w:ascii="Times New Roman" w:hAnsi="Times New Roman" w:cs="Times New Roman"/>
                <w:color w:val="000000"/>
                <w:sz w:val="28"/>
                <w:szCs w:val="28"/>
              </w:rPr>
            </w:pPr>
          </w:p>
        </w:tc>
        <w:tc>
          <w:tcPr>
            <w:tcW w:w="1708" w:type="dxa"/>
          </w:tcPr>
          <w:p w14:paraId="0F8E3A07" w14:textId="77777777" w:rsidR="009A53C6" w:rsidRPr="00F72EF8" w:rsidRDefault="009A53C6" w:rsidP="009A53C6">
            <w:pPr>
              <w:rPr>
                <w:rFonts w:ascii="Times New Roman" w:hAnsi="Times New Roman" w:cs="Times New Roman"/>
                <w:color w:val="000000"/>
                <w:sz w:val="28"/>
                <w:szCs w:val="28"/>
              </w:rPr>
            </w:pPr>
          </w:p>
        </w:tc>
        <w:tc>
          <w:tcPr>
            <w:tcW w:w="1788" w:type="dxa"/>
          </w:tcPr>
          <w:p w14:paraId="5E54E01B" w14:textId="77777777" w:rsidR="009A53C6" w:rsidRPr="00F72EF8" w:rsidRDefault="009A53C6" w:rsidP="009A53C6">
            <w:pPr>
              <w:rPr>
                <w:rFonts w:ascii="Times New Roman" w:hAnsi="Times New Roman" w:cs="Times New Roman"/>
                <w:color w:val="000000"/>
                <w:sz w:val="28"/>
                <w:szCs w:val="28"/>
              </w:rPr>
            </w:pPr>
          </w:p>
        </w:tc>
        <w:tc>
          <w:tcPr>
            <w:tcW w:w="426" w:type="dxa"/>
          </w:tcPr>
          <w:p w14:paraId="7926432C" w14:textId="77777777" w:rsidR="009A53C6" w:rsidRPr="00F72EF8" w:rsidRDefault="009A53C6" w:rsidP="009A53C6">
            <w:pPr>
              <w:rPr>
                <w:rFonts w:ascii="Times New Roman" w:hAnsi="Times New Roman" w:cs="Times New Roman"/>
                <w:color w:val="000000"/>
                <w:sz w:val="28"/>
                <w:szCs w:val="28"/>
              </w:rPr>
            </w:pPr>
          </w:p>
        </w:tc>
      </w:tr>
      <w:tr w:rsidR="009A53C6" w:rsidRPr="00F72EF8" w14:paraId="318BE76D" w14:textId="77777777" w:rsidTr="00EE0443">
        <w:tc>
          <w:tcPr>
            <w:tcW w:w="1350" w:type="dxa"/>
          </w:tcPr>
          <w:p w14:paraId="341323E5" w14:textId="77777777" w:rsidR="009A53C6" w:rsidRPr="00F72EF8" w:rsidRDefault="009A53C6" w:rsidP="009A53C6">
            <w:pPr>
              <w:rPr>
                <w:rFonts w:ascii="Times New Roman" w:hAnsi="Times New Roman" w:cs="Times New Roman"/>
                <w:color w:val="000000"/>
                <w:sz w:val="28"/>
                <w:szCs w:val="28"/>
              </w:rPr>
            </w:pPr>
          </w:p>
        </w:tc>
        <w:tc>
          <w:tcPr>
            <w:tcW w:w="561" w:type="dxa"/>
          </w:tcPr>
          <w:p w14:paraId="5D54D105" w14:textId="77777777" w:rsidR="009A53C6" w:rsidRPr="00F72EF8" w:rsidRDefault="009A53C6" w:rsidP="009A53C6">
            <w:pPr>
              <w:rPr>
                <w:rFonts w:ascii="Times New Roman" w:hAnsi="Times New Roman" w:cs="Times New Roman"/>
                <w:color w:val="000000"/>
                <w:sz w:val="28"/>
                <w:szCs w:val="28"/>
              </w:rPr>
            </w:pPr>
          </w:p>
        </w:tc>
        <w:tc>
          <w:tcPr>
            <w:tcW w:w="555" w:type="dxa"/>
          </w:tcPr>
          <w:p w14:paraId="19E39BF0" w14:textId="77777777" w:rsidR="009A53C6" w:rsidRPr="00F72EF8" w:rsidRDefault="009A53C6" w:rsidP="009A53C6">
            <w:pPr>
              <w:rPr>
                <w:rFonts w:ascii="Times New Roman" w:hAnsi="Times New Roman" w:cs="Times New Roman"/>
                <w:color w:val="000000"/>
                <w:sz w:val="28"/>
                <w:szCs w:val="28"/>
              </w:rPr>
            </w:pPr>
          </w:p>
        </w:tc>
        <w:tc>
          <w:tcPr>
            <w:tcW w:w="656" w:type="dxa"/>
          </w:tcPr>
          <w:p w14:paraId="4BE207F9" w14:textId="77777777" w:rsidR="009A53C6" w:rsidRPr="00F72EF8" w:rsidRDefault="009A53C6" w:rsidP="009A53C6">
            <w:pPr>
              <w:rPr>
                <w:rFonts w:ascii="Times New Roman" w:hAnsi="Times New Roman" w:cs="Times New Roman"/>
                <w:color w:val="000000"/>
                <w:sz w:val="28"/>
                <w:szCs w:val="28"/>
              </w:rPr>
            </w:pPr>
          </w:p>
        </w:tc>
        <w:tc>
          <w:tcPr>
            <w:tcW w:w="593" w:type="dxa"/>
          </w:tcPr>
          <w:p w14:paraId="3958C7BB" w14:textId="77777777" w:rsidR="009A53C6" w:rsidRPr="00F72EF8" w:rsidRDefault="009A53C6" w:rsidP="009A53C6">
            <w:pPr>
              <w:rPr>
                <w:rFonts w:ascii="Times New Roman" w:hAnsi="Times New Roman" w:cs="Times New Roman"/>
                <w:color w:val="000000"/>
                <w:sz w:val="28"/>
                <w:szCs w:val="28"/>
              </w:rPr>
            </w:pPr>
          </w:p>
        </w:tc>
        <w:tc>
          <w:tcPr>
            <w:tcW w:w="1708" w:type="dxa"/>
          </w:tcPr>
          <w:p w14:paraId="1DF31678" w14:textId="77777777" w:rsidR="009A53C6" w:rsidRPr="00F72EF8" w:rsidRDefault="009A53C6" w:rsidP="009A53C6">
            <w:pPr>
              <w:rPr>
                <w:rFonts w:ascii="Times New Roman" w:hAnsi="Times New Roman" w:cs="Times New Roman"/>
                <w:color w:val="000000"/>
                <w:sz w:val="28"/>
                <w:szCs w:val="28"/>
              </w:rPr>
            </w:pPr>
          </w:p>
        </w:tc>
        <w:tc>
          <w:tcPr>
            <w:tcW w:w="1708" w:type="dxa"/>
          </w:tcPr>
          <w:p w14:paraId="11B1C2A7" w14:textId="77777777" w:rsidR="009A53C6" w:rsidRPr="00F72EF8" w:rsidRDefault="009A53C6" w:rsidP="009A53C6">
            <w:pPr>
              <w:rPr>
                <w:rFonts w:ascii="Times New Roman" w:hAnsi="Times New Roman" w:cs="Times New Roman"/>
                <w:color w:val="000000"/>
                <w:sz w:val="28"/>
                <w:szCs w:val="28"/>
              </w:rPr>
            </w:pPr>
          </w:p>
        </w:tc>
        <w:tc>
          <w:tcPr>
            <w:tcW w:w="1788" w:type="dxa"/>
          </w:tcPr>
          <w:p w14:paraId="6B8537F6" w14:textId="77777777" w:rsidR="009A53C6" w:rsidRPr="00F72EF8" w:rsidRDefault="009A53C6" w:rsidP="009A53C6">
            <w:pPr>
              <w:rPr>
                <w:rFonts w:ascii="Times New Roman" w:hAnsi="Times New Roman" w:cs="Times New Roman"/>
                <w:color w:val="000000"/>
                <w:sz w:val="28"/>
                <w:szCs w:val="28"/>
              </w:rPr>
            </w:pPr>
          </w:p>
        </w:tc>
        <w:tc>
          <w:tcPr>
            <w:tcW w:w="426" w:type="dxa"/>
          </w:tcPr>
          <w:p w14:paraId="70C0DA84" w14:textId="77777777" w:rsidR="009A53C6" w:rsidRPr="00F72EF8" w:rsidRDefault="009A53C6" w:rsidP="009A53C6">
            <w:pPr>
              <w:rPr>
                <w:rFonts w:ascii="Times New Roman" w:hAnsi="Times New Roman" w:cs="Times New Roman"/>
                <w:color w:val="000000"/>
                <w:sz w:val="28"/>
                <w:szCs w:val="28"/>
              </w:rPr>
            </w:pPr>
          </w:p>
        </w:tc>
      </w:tr>
    </w:tbl>
    <w:p w14:paraId="18A230B4" w14:textId="77777777" w:rsidR="00AB13BA" w:rsidRPr="00F72EF8"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73FF54E9" w14:textId="77777777" w:rsidR="009A53C6" w:rsidRPr="00F72EF8" w:rsidRDefault="009A53C6" w:rsidP="009A53C6">
      <w:pPr>
        <w:tabs>
          <w:tab w:val="left" w:pos="1276"/>
        </w:tabs>
        <w:contextualSpacing/>
        <w:jc w:val="both"/>
        <w:rPr>
          <w:rFonts w:ascii="Times New Roman" w:hAnsi="Times New Roman" w:cs="Times New Roman"/>
          <w:kern w:val="2"/>
          <w:sz w:val="28"/>
          <w:szCs w:val="28"/>
          <w14:ligatures w14:val="standardContextual"/>
        </w:rPr>
      </w:pPr>
    </w:p>
    <w:p w14:paraId="418D3349" w14:textId="6BFD6B03" w:rsidR="009A53C6" w:rsidRPr="00F72EF8" w:rsidRDefault="009A53C6" w:rsidP="009A53C6">
      <w:pPr>
        <w:tabs>
          <w:tab w:val="left" w:pos="1276"/>
        </w:tabs>
        <w:ind w:firstLine="709"/>
        <w:contextualSpacing/>
        <w:jc w:val="both"/>
        <w:rPr>
          <w:rFonts w:ascii="Times New Roman" w:hAnsi="Times New Roman" w:cs="Times New Roman"/>
          <w:kern w:val="2"/>
          <w:sz w:val="28"/>
          <w:szCs w:val="28"/>
          <w14:ligatures w14:val="standardContextual"/>
        </w:rPr>
      </w:pPr>
      <w:r w:rsidRPr="00F72EF8">
        <w:rPr>
          <w:rFonts w:ascii="Times New Roman" w:hAnsi="Times New Roman" w:cs="Times New Roman"/>
          <w:kern w:val="2"/>
          <w:sz w:val="28"/>
          <w:szCs w:val="28"/>
          <w14:ligatures w14:val="standardContextual"/>
        </w:rPr>
        <w:t>Развертывание кубика безопасности</w:t>
      </w:r>
    </w:p>
    <w:p w14:paraId="60F5425F" w14:textId="77777777" w:rsidR="009A53C6" w:rsidRPr="00F72EF8" w:rsidRDefault="009A53C6" w:rsidP="009A53C6">
      <w:pPr>
        <w:tabs>
          <w:tab w:val="left" w:pos="1276"/>
        </w:tabs>
        <w:ind w:firstLine="709"/>
        <w:contextualSpacing/>
        <w:jc w:val="both"/>
        <w:rPr>
          <w:rFonts w:ascii="Times New Roman" w:hAnsi="Times New Roman" w:cs="Times New Roman"/>
          <w:b/>
          <w:bCs/>
          <w:i/>
          <w:iCs/>
          <w:kern w:val="2"/>
          <w:sz w:val="28"/>
          <w:szCs w:val="28"/>
          <w14:ligatures w14:val="standardContextual"/>
        </w:rPr>
      </w:pPr>
    </w:p>
    <w:p w14:paraId="3C0021F6" w14:textId="77777777" w:rsidR="009A53C6" w:rsidRPr="00F72EF8" w:rsidRDefault="009A53C6" w:rsidP="009A53C6">
      <w:pPr>
        <w:rPr>
          <w:rFonts w:ascii="Times New Roman" w:hAnsi="Times New Roman" w:cs="Times New Roman"/>
          <w:b/>
          <w:bCs/>
          <w:i/>
          <w:iCs/>
          <w:kern w:val="2"/>
          <w:sz w:val="28"/>
          <w:szCs w:val="28"/>
          <w14:ligatures w14:val="standardContextual"/>
        </w:rPr>
      </w:pPr>
      <w:r w:rsidRPr="00F72EF8">
        <w:rPr>
          <w:rFonts w:ascii="Times New Roman" w:hAnsi="Times New Roman" w:cs="Times New Roman"/>
          <w:b/>
          <w:bCs/>
          <w:i/>
          <w:iCs/>
          <w:kern w:val="2"/>
          <w:sz w:val="28"/>
          <w:szCs w:val="28"/>
          <w14:ligatures w14:val="standardContextual"/>
        </w:rPr>
        <w:t xml:space="preserve"> </w:t>
      </w:r>
      <w:r w:rsidRPr="00F72EF8">
        <w:rPr>
          <w:rFonts w:ascii="Times New Roman" w:hAnsi="Times New Roman" w:cs="Times New Roman"/>
          <w:noProof/>
          <w:kern w:val="2"/>
          <w:lang w:eastAsia="ru-RU"/>
          <w14:ligatures w14:val="standardContextual"/>
        </w:rPr>
        <w:drawing>
          <wp:inline distT="0" distB="0" distL="0" distR="0" wp14:anchorId="7DBEE9AF" wp14:editId="2017DD94">
            <wp:extent cx="2433779" cy="1933575"/>
            <wp:effectExtent l="0" t="0" r="5080" b="0"/>
            <wp:docPr id="4098" name="Picture 2" descr="Изображение выглядит как диаграмма&#10;&#10;Автоматически созданное описание">
              <a:extLst xmlns:a="http://schemas.openxmlformats.org/drawingml/2006/main">
                <a:ext uri="{FF2B5EF4-FFF2-40B4-BE49-F238E27FC236}">
                  <a16:creationId xmlns:a16="http://schemas.microsoft.com/office/drawing/2014/main" id="{38ABBBBE-0590-332D-282C-9B6F40E9DC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Изображение выглядит как диаграмма&#10;&#10;Автоматически созданное описание">
                      <a:extLst>
                        <a:ext uri="{FF2B5EF4-FFF2-40B4-BE49-F238E27FC236}">
                          <a16:creationId xmlns:a16="http://schemas.microsoft.com/office/drawing/2014/main" id="{38ABBBBE-0590-332D-282C-9B6F40E9DCB5}"/>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0641" cy="1939027"/>
                    </a:xfrm>
                    <a:prstGeom prst="rect">
                      <a:avLst/>
                    </a:prstGeom>
                    <a:noFill/>
                  </pic:spPr>
                </pic:pic>
              </a:graphicData>
            </a:graphic>
          </wp:inline>
        </w:drawing>
      </w:r>
    </w:p>
    <w:p w14:paraId="6C239FF9" w14:textId="77777777" w:rsidR="009A53C6" w:rsidRPr="00F72EF8" w:rsidRDefault="009A53C6" w:rsidP="009A53C6">
      <w:pPr>
        <w:rPr>
          <w:rFonts w:ascii="Times New Roman" w:hAnsi="Times New Roman" w:cs="Times New Roman"/>
          <w:i/>
          <w:iCs/>
          <w:color w:val="000000" w:themeColor="text1"/>
          <w:kern w:val="2"/>
          <w:sz w:val="28"/>
          <w:szCs w:val="28"/>
          <w14:ligatures w14:val="standardContextual"/>
        </w:rPr>
      </w:pPr>
      <w:r w:rsidRPr="00F72EF8">
        <w:rPr>
          <w:rFonts w:ascii="Times New Roman" w:eastAsia="+mn-ea" w:hAnsi="Times New Roman" w:cs="Times New Roman"/>
          <w:color w:val="000000" w:themeColor="text1"/>
          <w:kern w:val="24"/>
          <w:sz w:val="28"/>
          <w:szCs w:val="28"/>
          <w14:ligatures w14:val="standardContextual"/>
        </w:rPr>
        <w:t>Развертка по оси ХY</w:t>
      </w:r>
    </w:p>
    <w:tbl>
      <w:tblPr>
        <w:tblStyle w:val="8"/>
        <w:tblW w:w="5000" w:type="pct"/>
        <w:tblLook w:val="0420" w:firstRow="1" w:lastRow="0" w:firstColumn="0" w:lastColumn="0" w:noHBand="0" w:noVBand="1"/>
      </w:tblPr>
      <w:tblGrid>
        <w:gridCol w:w="2383"/>
        <w:gridCol w:w="1345"/>
        <w:gridCol w:w="1991"/>
        <w:gridCol w:w="1962"/>
        <w:gridCol w:w="1807"/>
      </w:tblGrid>
      <w:tr w:rsidR="009A53C6" w:rsidRPr="00F72EF8" w14:paraId="496107B8" w14:textId="77777777" w:rsidTr="00EE0443">
        <w:tc>
          <w:tcPr>
            <w:tcW w:w="1256" w:type="pct"/>
            <w:hideMark/>
          </w:tcPr>
          <w:p w14:paraId="2DBD09D8"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lang w:val="en-IE"/>
              </w:rPr>
              <w:t xml:space="preserve">Y – </w:t>
            </w:r>
            <w:r w:rsidRPr="00F72EF8">
              <w:rPr>
                <w:rFonts w:ascii="Times New Roman" w:hAnsi="Times New Roman" w:cs="Times New Roman"/>
                <w:color w:val="000000" w:themeColor="text1"/>
                <w:kern w:val="24"/>
                <w:sz w:val="24"/>
                <w:szCs w:val="24"/>
              </w:rPr>
              <w:t>объекты</w:t>
            </w:r>
          </w:p>
        </w:tc>
        <w:tc>
          <w:tcPr>
            <w:tcW w:w="709" w:type="pct"/>
            <w:hideMark/>
          </w:tcPr>
          <w:p w14:paraId="482F7D02" w14:textId="77777777" w:rsidR="009A53C6" w:rsidRPr="00F72EF8" w:rsidRDefault="009A53C6" w:rsidP="009A53C6">
            <w:pPr>
              <w:rPr>
                <w:rFonts w:ascii="Times New Roman" w:hAnsi="Times New Roman" w:cs="Times New Roman"/>
                <w:color w:val="000000" w:themeColor="text1"/>
                <w:sz w:val="24"/>
                <w:szCs w:val="24"/>
              </w:rPr>
            </w:pPr>
          </w:p>
        </w:tc>
        <w:tc>
          <w:tcPr>
            <w:tcW w:w="1049" w:type="pct"/>
            <w:hideMark/>
          </w:tcPr>
          <w:p w14:paraId="60DB91E3"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62789B56"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47EC2555"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4F2A4937" w14:textId="77777777" w:rsidTr="00EE0443">
        <w:trPr>
          <w:trHeight w:val="673"/>
        </w:trPr>
        <w:tc>
          <w:tcPr>
            <w:tcW w:w="1256" w:type="pct"/>
            <w:hideMark/>
          </w:tcPr>
          <w:p w14:paraId="2A71EF84"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Здания, оборудование, материалы</w:t>
            </w:r>
          </w:p>
        </w:tc>
        <w:tc>
          <w:tcPr>
            <w:tcW w:w="709" w:type="pct"/>
            <w:hideMark/>
          </w:tcPr>
          <w:p w14:paraId="6FFE7457"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49" w:type="pct"/>
            <w:hideMark/>
          </w:tcPr>
          <w:p w14:paraId="0FC22232"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34" w:type="pct"/>
            <w:hideMark/>
          </w:tcPr>
          <w:p w14:paraId="25A6A3EB"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04EB3A5A"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5F31CD0F" w14:textId="77777777" w:rsidTr="00EE0443">
        <w:trPr>
          <w:trHeight w:val="337"/>
        </w:trPr>
        <w:tc>
          <w:tcPr>
            <w:tcW w:w="1256" w:type="pct"/>
            <w:hideMark/>
          </w:tcPr>
          <w:p w14:paraId="24479780"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Персонал</w:t>
            </w:r>
          </w:p>
        </w:tc>
        <w:tc>
          <w:tcPr>
            <w:tcW w:w="709" w:type="pct"/>
            <w:hideMark/>
          </w:tcPr>
          <w:p w14:paraId="698BDF24" w14:textId="77777777" w:rsidR="009A53C6" w:rsidRPr="00F72EF8" w:rsidRDefault="009A53C6" w:rsidP="009A53C6">
            <w:pPr>
              <w:rPr>
                <w:rFonts w:ascii="Times New Roman" w:hAnsi="Times New Roman" w:cs="Times New Roman"/>
                <w:color w:val="000000" w:themeColor="text1"/>
                <w:sz w:val="24"/>
                <w:szCs w:val="24"/>
              </w:rPr>
            </w:pPr>
          </w:p>
        </w:tc>
        <w:tc>
          <w:tcPr>
            <w:tcW w:w="1049" w:type="pct"/>
            <w:hideMark/>
          </w:tcPr>
          <w:p w14:paraId="35FC5985"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34" w:type="pct"/>
            <w:hideMark/>
          </w:tcPr>
          <w:p w14:paraId="2D031D4F"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6B8818F1"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51A1E915" w14:textId="77777777" w:rsidTr="00EE0443">
        <w:trPr>
          <w:trHeight w:val="292"/>
        </w:trPr>
        <w:tc>
          <w:tcPr>
            <w:tcW w:w="1256" w:type="pct"/>
            <w:hideMark/>
          </w:tcPr>
          <w:p w14:paraId="1494ADDD"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Клиенты</w:t>
            </w:r>
          </w:p>
        </w:tc>
        <w:tc>
          <w:tcPr>
            <w:tcW w:w="709" w:type="pct"/>
            <w:hideMark/>
          </w:tcPr>
          <w:p w14:paraId="26DEC2F7" w14:textId="77777777" w:rsidR="009A53C6" w:rsidRPr="00F72EF8" w:rsidRDefault="009A53C6" w:rsidP="009A53C6">
            <w:pPr>
              <w:rPr>
                <w:rFonts w:ascii="Times New Roman" w:hAnsi="Times New Roman" w:cs="Times New Roman"/>
                <w:color w:val="000000" w:themeColor="text1"/>
                <w:sz w:val="24"/>
                <w:szCs w:val="24"/>
              </w:rPr>
            </w:pPr>
          </w:p>
        </w:tc>
        <w:tc>
          <w:tcPr>
            <w:tcW w:w="1049" w:type="pct"/>
            <w:hideMark/>
          </w:tcPr>
          <w:p w14:paraId="4AEA42BD"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180F31AB"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19F11AE8"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689FBAE0" w14:textId="77777777" w:rsidTr="00EE0443">
        <w:trPr>
          <w:trHeight w:val="292"/>
        </w:trPr>
        <w:tc>
          <w:tcPr>
            <w:tcW w:w="1256" w:type="pct"/>
            <w:hideMark/>
          </w:tcPr>
          <w:p w14:paraId="4B77AA50"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Данные</w:t>
            </w:r>
          </w:p>
        </w:tc>
        <w:tc>
          <w:tcPr>
            <w:tcW w:w="709" w:type="pct"/>
            <w:hideMark/>
          </w:tcPr>
          <w:p w14:paraId="48CD972E"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49" w:type="pct"/>
            <w:hideMark/>
          </w:tcPr>
          <w:p w14:paraId="122D8A91"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7829A1C2"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702F7B72"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r>
      <w:tr w:rsidR="009A53C6" w:rsidRPr="00F72EF8" w14:paraId="09204A82" w14:textId="77777777" w:rsidTr="00EE0443">
        <w:trPr>
          <w:trHeight w:val="584"/>
        </w:trPr>
        <w:tc>
          <w:tcPr>
            <w:tcW w:w="1256" w:type="pct"/>
            <w:hideMark/>
          </w:tcPr>
          <w:p w14:paraId="52D103F5"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Финансовая устойчивость</w:t>
            </w:r>
          </w:p>
        </w:tc>
        <w:tc>
          <w:tcPr>
            <w:tcW w:w="709" w:type="pct"/>
            <w:hideMark/>
          </w:tcPr>
          <w:p w14:paraId="3791AD04" w14:textId="77777777" w:rsidR="009A53C6" w:rsidRPr="00F72EF8" w:rsidRDefault="009A53C6" w:rsidP="009A53C6">
            <w:pPr>
              <w:rPr>
                <w:rFonts w:ascii="Times New Roman" w:hAnsi="Times New Roman" w:cs="Times New Roman"/>
                <w:color w:val="000000" w:themeColor="text1"/>
                <w:sz w:val="24"/>
                <w:szCs w:val="24"/>
              </w:rPr>
            </w:pPr>
          </w:p>
        </w:tc>
        <w:tc>
          <w:tcPr>
            <w:tcW w:w="1049" w:type="pct"/>
            <w:hideMark/>
          </w:tcPr>
          <w:p w14:paraId="6AA73237"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2B3E57ED"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953" w:type="pct"/>
            <w:hideMark/>
          </w:tcPr>
          <w:p w14:paraId="11BFE0D0"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791091BE" w14:textId="77777777" w:rsidTr="00EE0443">
        <w:trPr>
          <w:trHeight w:val="584"/>
        </w:trPr>
        <w:tc>
          <w:tcPr>
            <w:tcW w:w="1256" w:type="pct"/>
            <w:hideMark/>
          </w:tcPr>
          <w:p w14:paraId="36D70085"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lang w:val="en-IE"/>
              </w:rPr>
              <w:t>X-</w:t>
            </w:r>
            <w:r w:rsidRPr="00F72EF8">
              <w:rPr>
                <w:rFonts w:ascii="Times New Roman" w:hAnsi="Times New Roman" w:cs="Times New Roman"/>
                <w:color w:val="000000" w:themeColor="text1"/>
                <w:kern w:val="24"/>
                <w:sz w:val="24"/>
                <w:szCs w:val="24"/>
              </w:rPr>
              <w:t>угрозы</w:t>
            </w:r>
          </w:p>
        </w:tc>
        <w:tc>
          <w:tcPr>
            <w:tcW w:w="709" w:type="pct"/>
            <w:hideMark/>
          </w:tcPr>
          <w:p w14:paraId="713BB6FF"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Хищение</w:t>
            </w:r>
          </w:p>
        </w:tc>
        <w:tc>
          <w:tcPr>
            <w:tcW w:w="1049" w:type="pct"/>
            <w:hideMark/>
          </w:tcPr>
          <w:p w14:paraId="1AE835D2"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Техногенные аварии</w:t>
            </w:r>
          </w:p>
        </w:tc>
        <w:tc>
          <w:tcPr>
            <w:tcW w:w="1034" w:type="pct"/>
            <w:hideMark/>
          </w:tcPr>
          <w:p w14:paraId="59658364"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Экономическая нестабильность</w:t>
            </w:r>
          </w:p>
        </w:tc>
        <w:tc>
          <w:tcPr>
            <w:tcW w:w="953" w:type="pct"/>
            <w:hideMark/>
          </w:tcPr>
          <w:p w14:paraId="266E85D2"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Кибер-атаки</w:t>
            </w:r>
          </w:p>
        </w:tc>
      </w:tr>
    </w:tbl>
    <w:p w14:paraId="0BB418AB" w14:textId="77777777" w:rsidR="009A53C6" w:rsidRPr="00F72EF8" w:rsidRDefault="009A53C6" w:rsidP="009A53C6">
      <w:pPr>
        <w:rPr>
          <w:rFonts w:ascii="Times New Roman" w:hAnsi="Times New Roman" w:cs="Times New Roman"/>
          <w:b/>
          <w:bCs/>
          <w:i/>
          <w:iCs/>
          <w:color w:val="000000" w:themeColor="text1"/>
          <w:kern w:val="2"/>
          <w:sz w:val="28"/>
          <w:szCs w:val="28"/>
          <w14:ligatures w14:val="standardContextual"/>
        </w:rPr>
      </w:pPr>
    </w:p>
    <w:p w14:paraId="1723084E" w14:textId="77777777" w:rsidR="009A53C6" w:rsidRPr="00F72EF8" w:rsidRDefault="009A53C6" w:rsidP="009A53C6">
      <w:pPr>
        <w:rPr>
          <w:rFonts w:ascii="Times New Roman" w:eastAsia="+mn-ea" w:hAnsi="Times New Roman" w:cs="Times New Roman"/>
          <w:color w:val="000000" w:themeColor="text1"/>
          <w:kern w:val="24"/>
          <w:sz w:val="28"/>
          <w:szCs w:val="28"/>
          <w14:ligatures w14:val="standardContextual"/>
        </w:rPr>
      </w:pPr>
      <w:r w:rsidRPr="00F72EF8">
        <w:rPr>
          <w:rFonts w:ascii="Times New Roman" w:eastAsia="+mn-ea" w:hAnsi="Times New Roman" w:cs="Times New Roman"/>
          <w:color w:val="000000" w:themeColor="text1"/>
          <w:kern w:val="24"/>
          <w:sz w:val="28"/>
          <w:szCs w:val="28"/>
          <w14:ligatures w14:val="standardContextual"/>
        </w:rPr>
        <w:t>Развертка по оси ХZ</w:t>
      </w:r>
    </w:p>
    <w:tbl>
      <w:tblPr>
        <w:tblStyle w:val="8"/>
        <w:tblW w:w="5000" w:type="pct"/>
        <w:tblLook w:val="0420" w:firstRow="1" w:lastRow="0" w:firstColumn="0" w:lastColumn="0" w:noHBand="0" w:noVBand="1"/>
      </w:tblPr>
      <w:tblGrid>
        <w:gridCol w:w="2383"/>
        <w:gridCol w:w="1345"/>
        <w:gridCol w:w="1991"/>
        <w:gridCol w:w="1962"/>
        <w:gridCol w:w="1807"/>
      </w:tblGrid>
      <w:tr w:rsidR="009A53C6" w:rsidRPr="00F72EF8" w14:paraId="32977364" w14:textId="77777777" w:rsidTr="00EE0443">
        <w:trPr>
          <w:trHeight w:val="260"/>
        </w:trPr>
        <w:tc>
          <w:tcPr>
            <w:tcW w:w="1256" w:type="pct"/>
            <w:hideMark/>
          </w:tcPr>
          <w:p w14:paraId="360243F2"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lang w:val="en-IE"/>
              </w:rPr>
              <w:t xml:space="preserve">Z –  </w:t>
            </w:r>
            <w:r w:rsidRPr="00F72EF8">
              <w:rPr>
                <w:rFonts w:ascii="Times New Roman" w:hAnsi="Times New Roman" w:cs="Times New Roman"/>
                <w:color w:val="000000" w:themeColor="text1"/>
                <w:kern w:val="24"/>
                <w:sz w:val="24"/>
                <w:szCs w:val="24"/>
              </w:rPr>
              <w:t>средства</w:t>
            </w:r>
          </w:p>
        </w:tc>
        <w:tc>
          <w:tcPr>
            <w:tcW w:w="709" w:type="pct"/>
            <w:hideMark/>
          </w:tcPr>
          <w:p w14:paraId="0FF569D1" w14:textId="77777777" w:rsidR="009A53C6" w:rsidRPr="00F72EF8" w:rsidRDefault="009A53C6" w:rsidP="009A53C6">
            <w:pPr>
              <w:rPr>
                <w:rFonts w:ascii="Times New Roman" w:hAnsi="Times New Roman" w:cs="Times New Roman"/>
                <w:color w:val="000000" w:themeColor="text1"/>
                <w:sz w:val="24"/>
                <w:szCs w:val="24"/>
              </w:rPr>
            </w:pPr>
          </w:p>
        </w:tc>
        <w:tc>
          <w:tcPr>
            <w:tcW w:w="1049" w:type="pct"/>
            <w:hideMark/>
          </w:tcPr>
          <w:p w14:paraId="54E934AA"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11965160"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4EBC8DC4"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46055832" w14:textId="77777777" w:rsidTr="00EE0443">
        <w:trPr>
          <w:trHeight w:val="513"/>
        </w:trPr>
        <w:tc>
          <w:tcPr>
            <w:tcW w:w="1256" w:type="pct"/>
            <w:hideMark/>
          </w:tcPr>
          <w:p w14:paraId="77329F56"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Инженерная защита</w:t>
            </w:r>
          </w:p>
        </w:tc>
        <w:tc>
          <w:tcPr>
            <w:tcW w:w="709" w:type="pct"/>
            <w:hideMark/>
          </w:tcPr>
          <w:p w14:paraId="6C17A88A"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49" w:type="pct"/>
            <w:hideMark/>
          </w:tcPr>
          <w:p w14:paraId="62A9B18A"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34" w:type="pct"/>
            <w:hideMark/>
          </w:tcPr>
          <w:p w14:paraId="230CDB45"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3F449B44"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7CDE13FB" w14:textId="77777777" w:rsidTr="00EE0443">
        <w:trPr>
          <w:trHeight w:val="584"/>
        </w:trPr>
        <w:tc>
          <w:tcPr>
            <w:tcW w:w="1256" w:type="pct"/>
            <w:hideMark/>
          </w:tcPr>
          <w:p w14:paraId="56153D7F"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Система контроля и наблюдения</w:t>
            </w:r>
          </w:p>
        </w:tc>
        <w:tc>
          <w:tcPr>
            <w:tcW w:w="709" w:type="pct"/>
            <w:hideMark/>
          </w:tcPr>
          <w:p w14:paraId="07E507FB"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49" w:type="pct"/>
            <w:hideMark/>
          </w:tcPr>
          <w:p w14:paraId="786FEFA9"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794A3188"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2E5B3A73"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66DAEE69" w14:textId="77777777" w:rsidTr="00EE0443">
        <w:trPr>
          <w:trHeight w:val="292"/>
        </w:trPr>
        <w:tc>
          <w:tcPr>
            <w:tcW w:w="1256" w:type="pct"/>
            <w:hideMark/>
          </w:tcPr>
          <w:p w14:paraId="6EB18BF3"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Создание резервов, страхование</w:t>
            </w:r>
          </w:p>
        </w:tc>
        <w:tc>
          <w:tcPr>
            <w:tcW w:w="709" w:type="pct"/>
            <w:hideMark/>
          </w:tcPr>
          <w:p w14:paraId="2C52EE94" w14:textId="77777777" w:rsidR="009A53C6" w:rsidRPr="00F72EF8" w:rsidRDefault="009A53C6" w:rsidP="009A53C6">
            <w:pPr>
              <w:rPr>
                <w:rFonts w:ascii="Times New Roman" w:hAnsi="Times New Roman" w:cs="Times New Roman"/>
                <w:color w:val="000000" w:themeColor="text1"/>
                <w:sz w:val="24"/>
                <w:szCs w:val="24"/>
              </w:rPr>
            </w:pPr>
          </w:p>
        </w:tc>
        <w:tc>
          <w:tcPr>
            <w:tcW w:w="1049" w:type="pct"/>
            <w:hideMark/>
          </w:tcPr>
          <w:p w14:paraId="04975CA4"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3DC9ADE2"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953" w:type="pct"/>
            <w:hideMark/>
          </w:tcPr>
          <w:p w14:paraId="7D209AAE"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606AA053" w14:textId="77777777" w:rsidTr="00EE0443">
        <w:trPr>
          <w:trHeight w:val="292"/>
        </w:trPr>
        <w:tc>
          <w:tcPr>
            <w:tcW w:w="1256" w:type="pct"/>
            <w:hideMark/>
          </w:tcPr>
          <w:p w14:paraId="77F90CE1"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Информационная защита</w:t>
            </w:r>
          </w:p>
        </w:tc>
        <w:tc>
          <w:tcPr>
            <w:tcW w:w="709" w:type="pct"/>
            <w:hideMark/>
          </w:tcPr>
          <w:p w14:paraId="287012AB" w14:textId="77777777" w:rsidR="009A53C6" w:rsidRPr="00F72EF8" w:rsidRDefault="009A53C6" w:rsidP="009A53C6">
            <w:pPr>
              <w:rPr>
                <w:rFonts w:ascii="Times New Roman" w:hAnsi="Times New Roman" w:cs="Times New Roman"/>
                <w:color w:val="000000" w:themeColor="text1"/>
                <w:sz w:val="24"/>
                <w:szCs w:val="24"/>
              </w:rPr>
            </w:pPr>
          </w:p>
        </w:tc>
        <w:tc>
          <w:tcPr>
            <w:tcW w:w="1049" w:type="pct"/>
            <w:hideMark/>
          </w:tcPr>
          <w:p w14:paraId="6E88F892"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17B4D9B3"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101067CB"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r>
      <w:tr w:rsidR="009A53C6" w:rsidRPr="00F72EF8" w14:paraId="3A81BDAD" w14:textId="77777777" w:rsidTr="00EE0443">
        <w:trPr>
          <w:trHeight w:val="584"/>
        </w:trPr>
        <w:tc>
          <w:tcPr>
            <w:tcW w:w="1256" w:type="pct"/>
            <w:hideMark/>
          </w:tcPr>
          <w:p w14:paraId="7595783A"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Проверка контрагентов</w:t>
            </w:r>
          </w:p>
        </w:tc>
        <w:tc>
          <w:tcPr>
            <w:tcW w:w="709" w:type="pct"/>
            <w:hideMark/>
          </w:tcPr>
          <w:p w14:paraId="02322E61"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1049" w:type="pct"/>
            <w:hideMark/>
          </w:tcPr>
          <w:p w14:paraId="5A29E287" w14:textId="77777777" w:rsidR="009A53C6" w:rsidRPr="00F72EF8" w:rsidRDefault="009A53C6" w:rsidP="009A53C6">
            <w:pPr>
              <w:rPr>
                <w:rFonts w:ascii="Times New Roman" w:hAnsi="Times New Roman" w:cs="Times New Roman"/>
                <w:color w:val="000000" w:themeColor="text1"/>
                <w:sz w:val="24"/>
                <w:szCs w:val="24"/>
              </w:rPr>
            </w:pPr>
          </w:p>
        </w:tc>
        <w:tc>
          <w:tcPr>
            <w:tcW w:w="1034" w:type="pct"/>
            <w:hideMark/>
          </w:tcPr>
          <w:p w14:paraId="13E44418"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953" w:type="pct"/>
            <w:hideMark/>
          </w:tcPr>
          <w:p w14:paraId="3714F82E"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152B58BD" w14:textId="77777777" w:rsidTr="00EE0443">
        <w:trPr>
          <w:trHeight w:val="584"/>
        </w:trPr>
        <w:tc>
          <w:tcPr>
            <w:tcW w:w="1256" w:type="pct"/>
            <w:hideMark/>
          </w:tcPr>
          <w:p w14:paraId="1E565BD5"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lang w:val="en-IE"/>
              </w:rPr>
              <w:t>X-</w:t>
            </w:r>
            <w:r w:rsidRPr="00F72EF8">
              <w:rPr>
                <w:rFonts w:ascii="Times New Roman" w:hAnsi="Times New Roman" w:cs="Times New Roman"/>
                <w:color w:val="000000" w:themeColor="text1"/>
                <w:kern w:val="24"/>
                <w:sz w:val="24"/>
                <w:szCs w:val="24"/>
              </w:rPr>
              <w:t>угрозы</w:t>
            </w:r>
          </w:p>
        </w:tc>
        <w:tc>
          <w:tcPr>
            <w:tcW w:w="709" w:type="pct"/>
            <w:hideMark/>
          </w:tcPr>
          <w:p w14:paraId="720DC6E1"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Хищение</w:t>
            </w:r>
          </w:p>
        </w:tc>
        <w:tc>
          <w:tcPr>
            <w:tcW w:w="1049" w:type="pct"/>
            <w:hideMark/>
          </w:tcPr>
          <w:p w14:paraId="1593910A"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Техногенные аварии</w:t>
            </w:r>
          </w:p>
        </w:tc>
        <w:tc>
          <w:tcPr>
            <w:tcW w:w="1034" w:type="pct"/>
            <w:hideMark/>
          </w:tcPr>
          <w:p w14:paraId="592FE44E"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Экономическая нестабильность</w:t>
            </w:r>
          </w:p>
        </w:tc>
        <w:tc>
          <w:tcPr>
            <w:tcW w:w="953" w:type="pct"/>
            <w:hideMark/>
          </w:tcPr>
          <w:p w14:paraId="1D565C9B"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Кибер-атаки</w:t>
            </w:r>
          </w:p>
        </w:tc>
      </w:tr>
    </w:tbl>
    <w:p w14:paraId="3AF80781" w14:textId="77777777" w:rsidR="009A53C6" w:rsidRPr="00F72EF8" w:rsidRDefault="009A53C6" w:rsidP="009A53C6">
      <w:pPr>
        <w:rPr>
          <w:rFonts w:ascii="Times New Roman" w:hAnsi="Times New Roman" w:cs="Times New Roman"/>
          <w:b/>
          <w:bCs/>
          <w:i/>
          <w:iCs/>
          <w:color w:val="000000" w:themeColor="text1"/>
          <w:kern w:val="2"/>
          <w:sz w:val="28"/>
          <w:szCs w:val="28"/>
          <w14:ligatures w14:val="standardContextual"/>
        </w:rPr>
      </w:pPr>
    </w:p>
    <w:p w14:paraId="5844A638" w14:textId="77777777" w:rsidR="009A53C6" w:rsidRPr="00F72EF8" w:rsidRDefault="009A53C6" w:rsidP="009A53C6">
      <w:pPr>
        <w:rPr>
          <w:rFonts w:ascii="Times New Roman" w:eastAsia="+mn-ea" w:hAnsi="Times New Roman" w:cs="Times New Roman"/>
          <w:color w:val="000000" w:themeColor="text1"/>
          <w:kern w:val="24"/>
          <w:sz w:val="28"/>
          <w:szCs w:val="28"/>
          <w14:ligatures w14:val="standardContextual"/>
        </w:rPr>
      </w:pPr>
      <w:r w:rsidRPr="00F72EF8">
        <w:rPr>
          <w:rFonts w:ascii="Times New Roman" w:eastAsia="+mn-ea" w:hAnsi="Times New Roman" w:cs="Times New Roman"/>
          <w:color w:val="000000" w:themeColor="text1"/>
          <w:kern w:val="24"/>
          <w:sz w:val="28"/>
          <w:szCs w:val="28"/>
          <w14:ligatures w14:val="standardContextual"/>
        </w:rPr>
        <w:t>Развертка YZ</w:t>
      </w:r>
    </w:p>
    <w:tbl>
      <w:tblPr>
        <w:tblStyle w:val="8"/>
        <w:tblW w:w="5000" w:type="pct"/>
        <w:tblLook w:val="0420" w:firstRow="1" w:lastRow="0" w:firstColumn="0" w:lastColumn="0" w:noHBand="0" w:noVBand="1"/>
      </w:tblPr>
      <w:tblGrid>
        <w:gridCol w:w="2383"/>
        <w:gridCol w:w="1863"/>
        <w:gridCol w:w="1767"/>
        <w:gridCol w:w="1668"/>
        <w:gridCol w:w="1807"/>
      </w:tblGrid>
      <w:tr w:rsidR="009A53C6" w:rsidRPr="00F72EF8" w14:paraId="0ADC42AB" w14:textId="77777777" w:rsidTr="00EE0443">
        <w:tc>
          <w:tcPr>
            <w:tcW w:w="1256" w:type="pct"/>
            <w:hideMark/>
          </w:tcPr>
          <w:p w14:paraId="5CA9A1B0"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lang w:val="en-IE"/>
              </w:rPr>
              <w:t xml:space="preserve">Y – </w:t>
            </w:r>
            <w:r w:rsidRPr="00F72EF8">
              <w:rPr>
                <w:rFonts w:ascii="Times New Roman" w:hAnsi="Times New Roman" w:cs="Times New Roman"/>
                <w:color w:val="000000" w:themeColor="text1"/>
                <w:kern w:val="24"/>
                <w:sz w:val="24"/>
                <w:szCs w:val="24"/>
              </w:rPr>
              <w:t>объекты</w:t>
            </w:r>
          </w:p>
        </w:tc>
        <w:tc>
          <w:tcPr>
            <w:tcW w:w="982" w:type="pct"/>
            <w:hideMark/>
          </w:tcPr>
          <w:p w14:paraId="72ACB3A0" w14:textId="77777777" w:rsidR="009A53C6" w:rsidRPr="00F72EF8" w:rsidRDefault="009A53C6" w:rsidP="009A53C6">
            <w:pPr>
              <w:rPr>
                <w:rFonts w:ascii="Times New Roman" w:hAnsi="Times New Roman" w:cs="Times New Roman"/>
                <w:color w:val="000000" w:themeColor="text1"/>
                <w:sz w:val="24"/>
                <w:szCs w:val="24"/>
              </w:rPr>
            </w:pPr>
          </w:p>
        </w:tc>
        <w:tc>
          <w:tcPr>
            <w:tcW w:w="931" w:type="pct"/>
            <w:hideMark/>
          </w:tcPr>
          <w:p w14:paraId="66740765" w14:textId="77777777" w:rsidR="009A53C6" w:rsidRPr="00F72EF8" w:rsidRDefault="009A53C6" w:rsidP="009A53C6">
            <w:pPr>
              <w:rPr>
                <w:rFonts w:ascii="Times New Roman" w:hAnsi="Times New Roman" w:cs="Times New Roman"/>
                <w:color w:val="000000" w:themeColor="text1"/>
                <w:sz w:val="24"/>
                <w:szCs w:val="24"/>
              </w:rPr>
            </w:pPr>
          </w:p>
        </w:tc>
        <w:tc>
          <w:tcPr>
            <w:tcW w:w="879" w:type="pct"/>
            <w:hideMark/>
          </w:tcPr>
          <w:p w14:paraId="0C4C9AB7"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71D81CF8"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78208FEB" w14:textId="77777777" w:rsidTr="00EE0443">
        <w:trPr>
          <w:trHeight w:val="673"/>
        </w:trPr>
        <w:tc>
          <w:tcPr>
            <w:tcW w:w="1256" w:type="pct"/>
            <w:hideMark/>
          </w:tcPr>
          <w:p w14:paraId="3EF6553D"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Здания, оборудование, материалы</w:t>
            </w:r>
          </w:p>
        </w:tc>
        <w:tc>
          <w:tcPr>
            <w:tcW w:w="982" w:type="pct"/>
            <w:hideMark/>
          </w:tcPr>
          <w:p w14:paraId="0B30EB11"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931" w:type="pct"/>
            <w:hideMark/>
          </w:tcPr>
          <w:p w14:paraId="6EB69FD9"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879" w:type="pct"/>
            <w:hideMark/>
          </w:tcPr>
          <w:p w14:paraId="6F1F3C45"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1C580766"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051C8492" w14:textId="77777777" w:rsidTr="00EE0443">
        <w:trPr>
          <w:trHeight w:val="217"/>
        </w:trPr>
        <w:tc>
          <w:tcPr>
            <w:tcW w:w="1256" w:type="pct"/>
            <w:hideMark/>
          </w:tcPr>
          <w:p w14:paraId="143E2F99"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Персонал</w:t>
            </w:r>
          </w:p>
        </w:tc>
        <w:tc>
          <w:tcPr>
            <w:tcW w:w="982" w:type="pct"/>
            <w:hideMark/>
          </w:tcPr>
          <w:p w14:paraId="30B4B28F" w14:textId="77777777" w:rsidR="009A53C6" w:rsidRPr="00F72EF8" w:rsidRDefault="009A53C6" w:rsidP="009A53C6">
            <w:pPr>
              <w:rPr>
                <w:rFonts w:ascii="Times New Roman" w:hAnsi="Times New Roman" w:cs="Times New Roman"/>
                <w:color w:val="000000" w:themeColor="text1"/>
                <w:sz w:val="24"/>
                <w:szCs w:val="24"/>
              </w:rPr>
            </w:pPr>
          </w:p>
        </w:tc>
        <w:tc>
          <w:tcPr>
            <w:tcW w:w="931" w:type="pct"/>
            <w:hideMark/>
          </w:tcPr>
          <w:p w14:paraId="1F32F7B6"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879" w:type="pct"/>
            <w:hideMark/>
          </w:tcPr>
          <w:p w14:paraId="0155B9D8"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50C733D6"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34AE6A8E" w14:textId="77777777" w:rsidTr="00EE0443">
        <w:trPr>
          <w:trHeight w:val="292"/>
        </w:trPr>
        <w:tc>
          <w:tcPr>
            <w:tcW w:w="1256" w:type="pct"/>
            <w:hideMark/>
          </w:tcPr>
          <w:p w14:paraId="32167C3A"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Клиенты</w:t>
            </w:r>
          </w:p>
        </w:tc>
        <w:tc>
          <w:tcPr>
            <w:tcW w:w="982" w:type="pct"/>
            <w:hideMark/>
          </w:tcPr>
          <w:p w14:paraId="23A896D6" w14:textId="77777777" w:rsidR="009A53C6" w:rsidRPr="00F72EF8" w:rsidRDefault="009A53C6" w:rsidP="009A53C6">
            <w:pPr>
              <w:rPr>
                <w:rFonts w:ascii="Times New Roman" w:hAnsi="Times New Roman" w:cs="Times New Roman"/>
                <w:color w:val="000000" w:themeColor="text1"/>
                <w:sz w:val="24"/>
                <w:szCs w:val="24"/>
              </w:rPr>
            </w:pPr>
          </w:p>
        </w:tc>
        <w:tc>
          <w:tcPr>
            <w:tcW w:w="931" w:type="pct"/>
            <w:hideMark/>
          </w:tcPr>
          <w:p w14:paraId="15AF5A73" w14:textId="77777777" w:rsidR="009A53C6" w:rsidRPr="00F72EF8" w:rsidRDefault="009A53C6" w:rsidP="009A53C6">
            <w:pPr>
              <w:rPr>
                <w:rFonts w:ascii="Times New Roman" w:hAnsi="Times New Roman" w:cs="Times New Roman"/>
                <w:color w:val="000000" w:themeColor="text1"/>
                <w:sz w:val="24"/>
                <w:szCs w:val="24"/>
              </w:rPr>
            </w:pPr>
          </w:p>
        </w:tc>
        <w:tc>
          <w:tcPr>
            <w:tcW w:w="879" w:type="pct"/>
            <w:hideMark/>
          </w:tcPr>
          <w:p w14:paraId="032DA4EE"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953" w:type="pct"/>
            <w:hideMark/>
          </w:tcPr>
          <w:p w14:paraId="091CE5F4" w14:textId="77777777" w:rsidR="009A53C6" w:rsidRPr="00F72EF8" w:rsidRDefault="009A53C6" w:rsidP="009A53C6">
            <w:pPr>
              <w:rPr>
                <w:rFonts w:ascii="Times New Roman" w:hAnsi="Times New Roman" w:cs="Times New Roman"/>
                <w:color w:val="000000" w:themeColor="text1"/>
                <w:sz w:val="24"/>
                <w:szCs w:val="24"/>
              </w:rPr>
            </w:pPr>
          </w:p>
        </w:tc>
      </w:tr>
      <w:tr w:rsidR="009A53C6" w:rsidRPr="00F72EF8" w14:paraId="47BF85EB" w14:textId="77777777" w:rsidTr="00EE0443">
        <w:trPr>
          <w:trHeight w:val="292"/>
        </w:trPr>
        <w:tc>
          <w:tcPr>
            <w:tcW w:w="1256" w:type="pct"/>
            <w:hideMark/>
          </w:tcPr>
          <w:p w14:paraId="223A9ACD"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Данные</w:t>
            </w:r>
          </w:p>
        </w:tc>
        <w:tc>
          <w:tcPr>
            <w:tcW w:w="982" w:type="pct"/>
            <w:hideMark/>
          </w:tcPr>
          <w:p w14:paraId="3D51712B" w14:textId="77777777" w:rsidR="009A53C6" w:rsidRPr="00F72EF8" w:rsidRDefault="009A53C6" w:rsidP="009A53C6">
            <w:pPr>
              <w:rPr>
                <w:rFonts w:ascii="Times New Roman" w:hAnsi="Times New Roman" w:cs="Times New Roman"/>
                <w:color w:val="000000" w:themeColor="text1"/>
                <w:sz w:val="24"/>
                <w:szCs w:val="24"/>
              </w:rPr>
            </w:pPr>
          </w:p>
        </w:tc>
        <w:tc>
          <w:tcPr>
            <w:tcW w:w="931" w:type="pct"/>
            <w:hideMark/>
          </w:tcPr>
          <w:p w14:paraId="786F53C6" w14:textId="77777777" w:rsidR="009A53C6" w:rsidRPr="00F72EF8" w:rsidRDefault="009A53C6" w:rsidP="009A53C6">
            <w:pPr>
              <w:rPr>
                <w:rFonts w:ascii="Times New Roman" w:hAnsi="Times New Roman" w:cs="Times New Roman"/>
                <w:color w:val="000000" w:themeColor="text1"/>
                <w:sz w:val="24"/>
                <w:szCs w:val="24"/>
              </w:rPr>
            </w:pPr>
          </w:p>
        </w:tc>
        <w:tc>
          <w:tcPr>
            <w:tcW w:w="879" w:type="pct"/>
            <w:hideMark/>
          </w:tcPr>
          <w:p w14:paraId="61EDD0A8" w14:textId="77777777" w:rsidR="009A53C6" w:rsidRPr="00F72EF8" w:rsidRDefault="009A53C6" w:rsidP="009A53C6">
            <w:pPr>
              <w:rPr>
                <w:rFonts w:ascii="Times New Roman" w:hAnsi="Times New Roman" w:cs="Times New Roman"/>
                <w:color w:val="000000" w:themeColor="text1"/>
                <w:sz w:val="24"/>
                <w:szCs w:val="24"/>
              </w:rPr>
            </w:pPr>
          </w:p>
        </w:tc>
        <w:tc>
          <w:tcPr>
            <w:tcW w:w="953" w:type="pct"/>
            <w:hideMark/>
          </w:tcPr>
          <w:p w14:paraId="7B6AB570"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r>
      <w:tr w:rsidR="009A53C6" w:rsidRPr="00F72EF8" w14:paraId="36857D37" w14:textId="77777777" w:rsidTr="00EE0443">
        <w:trPr>
          <w:trHeight w:val="584"/>
        </w:trPr>
        <w:tc>
          <w:tcPr>
            <w:tcW w:w="1256" w:type="pct"/>
            <w:hideMark/>
          </w:tcPr>
          <w:p w14:paraId="19816882"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Финансовая устойчивость</w:t>
            </w:r>
          </w:p>
        </w:tc>
        <w:tc>
          <w:tcPr>
            <w:tcW w:w="982" w:type="pct"/>
            <w:hideMark/>
          </w:tcPr>
          <w:p w14:paraId="1492F86E" w14:textId="77777777" w:rsidR="009A53C6" w:rsidRPr="00F72EF8" w:rsidRDefault="009A53C6" w:rsidP="009A53C6">
            <w:pPr>
              <w:rPr>
                <w:rFonts w:ascii="Times New Roman" w:hAnsi="Times New Roman" w:cs="Times New Roman"/>
                <w:color w:val="000000" w:themeColor="text1"/>
                <w:sz w:val="24"/>
                <w:szCs w:val="24"/>
              </w:rPr>
            </w:pPr>
          </w:p>
        </w:tc>
        <w:tc>
          <w:tcPr>
            <w:tcW w:w="931" w:type="pct"/>
            <w:hideMark/>
          </w:tcPr>
          <w:p w14:paraId="65514616" w14:textId="77777777" w:rsidR="009A53C6" w:rsidRPr="00F72EF8" w:rsidRDefault="009A53C6" w:rsidP="009A53C6">
            <w:pPr>
              <w:rPr>
                <w:rFonts w:ascii="Times New Roman" w:hAnsi="Times New Roman" w:cs="Times New Roman"/>
                <w:color w:val="000000" w:themeColor="text1"/>
                <w:sz w:val="24"/>
                <w:szCs w:val="24"/>
              </w:rPr>
            </w:pPr>
          </w:p>
        </w:tc>
        <w:tc>
          <w:tcPr>
            <w:tcW w:w="879" w:type="pct"/>
            <w:hideMark/>
          </w:tcPr>
          <w:p w14:paraId="79FAA7AF"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c>
          <w:tcPr>
            <w:tcW w:w="953" w:type="pct"/>
            <w:hideMark/>
          </w:tcPr>
          <w:p w14:paraId="1FFFE1C8"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w:t>
            </w:r>
          </w:p>
        </w:tc>
      </w:tr>
      <w:tr w:rsidR="009A53C6" w:rsidRPr="00F72EF8" w14:paraId="15BC5297" w14:textId="77777777" w:rsidTr="00EE0443">
        <w:tc>
          <w:tcPr>
            <w:tcW w:w="1256" w:type="pct"/>
            <w:hideMark/>
          </w:tcPr>
          <w:p w14:paraId="3A216C5D"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lang w:val="en-IE"/>
              </w:rPr>
              <w:t xml:space="preserve">Z –  </w:t>
            </w:r>
            <w:r w:rsidRPr="00F72EF8">
              <w:rPr>
                <w:rFonts w:ascii="Times New Roman" w:hAnsi="Times New Roman" w:cs="Times New Roman"/>
                <w:color w:val="000000" w:themeColor="text1"/>
                <w:kern w:val="24"/>
                <w:sz w:val="24"/>
                <w:szCs w:val="24"/>
              </w:rPr>
              <w:t>средства</w:t>
            </w:r>
          </w:p>
          <w:p w14:paraId="2F470D45" w14:textId="77777777" w:rsidR="009A53C6" w:rsidRPr="00F72EF8" w:rsidRDefault="009A53C6" w:rsidP="009A53C6">
            <w:pP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lang w:val="en-IE"/>
              </w:rPr>
              <w:t>-</w:t>
            </w:r>
            <w:r w:rsidRPr="00F72EF8">
              <w:rPr>
                <w:rFonts w:ascii="Times New Roman" w:hAnsi="Times New Roman" w:cs="Times New Roman"/>
                <w:color w:val="000000" w:themeColor="text1"/>
                <w:kern w:val="24"/>
                <w:sz w:val="24"/>
                <w:szCs w:val="24"/>
              </w:rPr>
              <w:t>угрозы</w:t>
            </w:r>
          </w:p>
        </w:tc>
        <w:tc>
          <w:tcPr>
            <w:tcW w:w="982" w:type="pct"/>
            <w:hideMark/>
          </w:tcPr>
          <w:p w14:paraId="53D4CF9B"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Инженерная защита</w:t>
            </w:r>
          </w:p>
        </w:tc>
        <w:tc>
          <w:tcPr>
            <w:tcW w:w="931" w:type="pct"/>
            <w:hideMark/>
          </w:tcPr>
          <w:p w14:paraId="262D4859"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Система контроля и наблюдения</w:t>
            </w:r>
          </w:p>
        </w:tc>
        <w:tc>
          <w:tcPr>
            <w:tcW w:w="879" w:type="pct"/>
            <w:hideMark/>
          </w:tcPr>
          <w:p w14:paraId="323D4C69"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Создание резервов, страхование</w:t>
            </w:r>
          </w:p>
        </w:tc>
        <w:tc>
          <w:tcPr>
            <w:tcW w:w="953" w:type="pct"/>
            <w:hideMark/>
          </w:tcPr>
          <w:p w14:paraId="74A915F5" w14:textId="77777777" w:rsidR="009A53C6" w:rsidRPr="00F72EF8" w:rsidRDefault="009A53C6" w:rsidP="009A53C6">
            <w:pPr>
              <w:jc w:val="center"/>
              <w:rPr>
                <w:rFonts w:ascii="Times New Roman" w:hAnsi="Times New Roman" w:cs="Times New Roman"/>
                <w:color w:val="000000" w:themeColor="text1"/>
                <w:sz w:val="24"/>
                <w:szCs w:val="24"/>
              </w:rPr>
            </w:pPr>
            <w:r w:rsidRPr="00F72EF8">
              <w:rPr>
                <w:rFonts w:ascii="Times New Roman" w:hAnsi="Times New Roman" w:cs="Times New Roman"/>
                <w:color w:val="000000" w:themeColor="text1"/>
                <w:kern w:val="24"/>
                <w:sz w:val="24"/>
                <w:szCs w:val="24"/>
              </w:rPr>
              <w:t>Проверка контрагентов</w:t>
            </w:r>
          </w:p>
        </w:tc>
      </w:tr>
    </w:tbl>
    <w:p w14:paraId="6944F686" w14:textId="77777777" w:rsidR="009A53C6" w:rsidRPr="00F72EF8" w:rsidRDefault="009A53C6" w:rsidP="002677B6">
      <w:pPr>
        <w:spacing w:after="0" w:line="240" w:lineRule="auto"/>
        <w:jc w:val="both"/>
        <w:rPr>
          <w:rFonts w:ascii="Times New Roman" w:eastAsia="Times New Roman" w:hAnsi="Times New Roman" w:cs="Times New Roman"/>
          <w:sz w:val="28"/>
          <w:szCs w:val="28"/>
          <w:highlight w:val="yellow"/>
          <w:lang w:eastAsia="ru-RU"/>
        </w:rPr>
      </w:pPr>
    </w:p>
    <w:p w14:paraId="55C0C886" w14:textId="77777777" w:rsidR="009A53C6" w:rsidRPr="00F72EF8" w:rsidRDefault="009A53C6"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F72EF8" w:rsidRDefault="00923A8E" w:rsidP="00A24631">
      <w:pPr>
        <w:pStyle w:val="1"/>
        <w:spacing w:before="120"/>
        <w:ind w:firstLine="0"/>
        <w:jc w:val="center"/>
        <w:rPr>
          <w:rFonts w:ascii="Times New Roman" w:hAnsi="Times New Roman"/>
          <w:color w:val="auto"/>
        </w:rPr>
      </w:pPr>
      <w:bookmarkStart w:id="45" w:name="_Toc73619801"/>
      <w:r w:rsidRPr="00F72EF8">
        <w:rPr>
          <w:rFonts w:ascii="Times New Roman" w:hAnsi="Times New Roman"/>
          <w:color w:val="auto"/>
        </w:rPr>
        <w:t>7. Фонд оценочных средств для проведения промежуточной аттестации обучающихся по дисциплине</w:t>
      </w:r>
      <w:bookmarkEnd w:id="43"/>
      <w:bookmarkEnd w:id="44"/>
      <w:bookmarkEnd w:id="45"/>
    </w:p>
    <w:p w14:paraId="4200F5A6" w14:textId="77777777" w:rsidR="00923A8E" w:rsidRPr="00F72EF8"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423080111"/>
      <w:bookmarkStart w:id="47" w:name="_Toc506804995"/>
      <w:r w:rsidRPr="00F72EF8">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6"/>
      <w:bookmarkEnd w:id="47"/>
    </w:p>
    <w:p w14:paraId="39DCA677" w14:textId="77777777" w:rsidR="00A24631" w:rsidRPr="00F72EF8" w:rsidRDefault="00A24631" w:rsidP="00A24631">
      <w:pPr>
        <w:spacing w:after="0" w:line="240" w:lineRule="auto"/>
        <w:rPr>
          <w:rFonts w:ascii="Times New Roman" w:hAnsi="Times New Roman" w:cs="Times New Roman"/>
        </w:rPr>
      </w:pPr>
    </w:p>
    <w:p w14:paraId="60EAEFCE" w14:textId="77777777" w:rsidR="00923A8E" w:rsidRPr="00F72EF8"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8" w:name="_Toc423080113"/>
      <w:bookmarkStart w:id="49" w:name="_Toc424809574"/>
      <w:bookmarkStart w:id="50" w:name="_Toc424050345"/>
    </w:p>
    <w:p w14:paraId="2FFEA41A" w14:textId="5D012E77" w:rsidR="00C0065B" w:rsidRPr="00F72EF8"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1" w:name="_Toc517734279"/>
      <w:r w:rsidRPr="00F72EF8">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1"/>
    </w:p>
    <w:p w14:paraId="11606A51" w14:textId="143FB53A" w:rsidR="00D546C7" w:rsidRPr="00F72EF8" w:rsidRDefault="00EC7ACF"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2133"/>
        <w:gridCol w:w="2559"/>
        <w:gridCol w:w="2228"/>
        <w:gridCol w:w="2568"/>
      </w:tblGrid>
      <w:tr w:rsidR="00D546C7" w:rsidRPr="00F72EF8" w14:paraId="149AF5F1" w14:textId="77777777" w:rsidTr="00A61F75">
        <w:tc>
          <w:tcPr>
            <w:tcW w:w="2182" w:type="dxa"/>
            <w:vAlign w:val="center"/>
          </w:tcPr>
          <w:p w14:paraId="677FBA65" w14:textId="0D9BD358" w:rsidR="00D546C7" w:rsidRPr="00BA05EA" w:rsidRDefault="00D546C7" w:rsidP="00A61F75">
            <w:pPr>
              <w:jc w:val="center"/>
              <w:rPr>
                <w:sz w:val="24"/>
                <w:szCs w:val="24"/>
              </w:rPr>
            </w:pPr>
            <w:r w:rsidRPr="00BA05EA">
              <w:rPr>
                <w:sz w:val="24"/>
                <w:szCs w:val="24"/>
              </w:rPr>
              <w:t>Наименование компетенции</w:t>
            </w:r>
          </w:p>
        </w:tc>
        <w:tc>
          <w:tcPr>
            <w:tcW w:w="2208" w:type="dxa"/>
            <w:vAlign w:val="center"/>
          </w:tcPr>
          <w:p w14:paraId="2A1EB293" w14:textId="2E078E0B" w:rsidR="00D546C7" w:rsidRPr="00BA05EA" w:rsidRDefault="00D546C7" w:rsidP="00A61F75">
            <w:pPr>
              <w:jc w:val="center"/>
              <w:rPr>
                <w:sz w:val="24"/>
                <w:szCs w:val="24"/>
              </w:rPr>
            </w:pPr>
            <w:r w:rsidRPr="00BA05EA">
              <w:rPr>
                <w:sz w:val="24"/>
                <w:szCs w:val="24"/>
              </w:rPr>
              <w:t>Наименование  индикаторов достижения компетенции</w:t>
            </w:r>
          </w:p>
        </w:tc>
        <w:tc>
          <w:tcPr>
            <w:tcW w:w="2268" w:type="dxa"/>
            <w:vAlign w:val="center"/>
          </w:tcPr>
          <w:p w14:paraId="76B56ADF" w14:textId="4D8B925E" w:rsidR="00D546C7" w:rsidRPr="00BA05EA" w:rsidRDefault="00D546C7" w:rsidP="00A61F75">
            <w:pPr>
              <w:jc w:val="center"/>
              <w:rPr>
                <w:sz w:val="24"/>
                <w:szCs w:val="24"/>
              </w:rPr>
            </w:pPr>
            <w:r w:rsidRPr="00BA05EA">
              <w:rPr>
                <w:sz w:val="24"/>
                <w:szCs w:val="24"/>
              </w:rPr>
              <w:t>Результаты обучения (умения и знания), соотнесенные с индикаторами достижения компетенции</w:t>
            </w:r>
          </w:p>
        </w:tc>
        <w:tc>
          <w:tcPr>
            <w:tcW w:w="2830" w:type="dxa"/>
            <w:vAlign w:val="center"/>
          </w:tcPr>
          <w:p w14:paraId="28D1D311" w14:textId="77777777" w:rsidR="00D546C7" w:rsidRPr="00BA05EA" w:rsidRDefault="00D546C7" w:rsidP="00A61F75">
            <w:pPr>
              <w:jc w:val="center"/>
              <w:rPr>
                <w:sz w:val="24"/>
                <w:szCs w:val="24"/>
              </w:rPr>
            </w:pPr>
            <w:r w:rsidRPr="00BA05EA">
              <w:rPr>
                <w:sz w:val="24"/>
                <w:szCs w:val="24"/>
              </w:rPr>
              <w:t>Типовые контрольные задания</w:t>
            </w:r>
          </w:p>
        </w:tc>
      </w:tr>
      <w:tr w:rsidR="00F80688" w:rsidRPr="00F72EF8" w14:paraId="610377A0" w14:textId="77777777" w:rsidTr="00B71D23">
        <w:tc>
          <w:tcPr>
            <w:tcW w:w="2182" w:type="dxa"/>
            <w:vMerge w:val="restart"/>
          </w:tcPr>
          <w:p w14:paraId="17D9CBF6" w14:textId="60292ECC" w:rsidR="00F80688" w:rsidRPr="00BA05EA" w:rsidRDefault="00F80688" w:rsidP="00EE0443">
            <w:pPr>
              <w:jc w:val="both"/>
              <w:rPr>
                <w:sz w:val="24"/>
                <w:szCs w:val="24"/>
              </w:rPr>
            </w:pPr>
            <w:r w:rsidRPr="00BA05EA">
              <w:rPr>
                <w:rFonts w:eastAsia="Calibri"/>
                <w:sz w:val="24"/>
                <w:szCs w:val="24"/>
              </w:rPr>
              <w:t>Владение основными теориями управления человеческими ресурсами и формирования организационной культуры, а также принципами построения компенсационных систем для решения управленческих задач (ПКН-4)</w:t>
            </w:r>
          </w:p>
        </w:tc>
        <w:tc>
          <w:tcPr>
            <w:tcW w:w="2208" w:type="dxa"/>
            <w:vMerge w:val="restart"/>
          </w:tcPr>
          <w:p w14:paraId="197252B1" w14:textId="447D7690" w:rsidR="00F80688" w:rsidRPr="00BA05EA" w:rsidRDefault="00F80688" w:rsidP="00EE0443">
            <w:pPr>
              <w:jc w:val="both"/>
              <w:rPr>
                <w:sz w:val="24"/>
                <w:szCs w:val="24"/>
              </w:rPr>
            </w:pPr>
            <w:r w:rsidRPr="00BA05EA">
              <w:rPr>
                <w:rFonts w:eastAsia="Calibri"/>
                <w:sz w:val="24"/>
                <w:szCs w:val="24"/>
              </w:rPr>
              <w:t>1.</w:t>
            </w:r>
            <w:r w:rsidRPr="00BA05EA">
              <w:rPr>
                <w:rFonts w:eastAsia="Calibri"/>
                <w:sz w:val="24"/>
                <w:szCs w:val="24"/>
              </w:rPr>
              <w:tab/>
              <w:t>Анализирует состояние и тенденции развития рынка труда с точки зрения обеспечения потребности организации в человеческих ресурсах.</w:t>
            </w:r>
          </w:p>
        </w:tc>
        <w:tc>
          <w:tcPr>
            <w:tcW w:w="2268" w:type="dxa"/>
          </w:tcPr>
          <w:p w14:paraId="07A75E11" w14:textId="472D0EE1" w:rsidR="00F80688" w:rsidRPr="00BA05EA" w:rsidRDefault="00F80688" w:rsidP="00F80688">
            <w:pPr>
              <w:jc w:val="both"/>
              <w:rPr>
                <w:rFonts w:eastAsia="Calibri"/>
                <w:b/>
                <w:sz w:val="24"/>
                <w:szCs w:val="24"/>
              </w:rPr>
            </w:pPr>
            <w:r w:rsidRPr="00BA05EA">
              <w:rPr>
                <w:rFonts w:eastAsia="Calibri"/>
                <w:b/>
                <w:sz w:val="24"/>
                <w:szCs w:val="24"/>
              </w:rPr>
              <w:t xml:space="preserve">Знание: </w:t>
            </w:r>
            <w:r w:rsidRPr="00BA05EA">
              <w:rPr>
                <w:rFonts w:eastAsia="Calibri"/>
                <w:bCs/>
                <w:sz w:val="24"/>
                <w:szCs w:val="24"/>
              </w:rPr>
              <w:t>основных требований, предъявляемых к работникам в сфере логистики</w:t>
            </w:r>
          </w:p>
        </w:tc>
        <w:tc>
          <w:tcPr>
            <w:tcW w:w="2830" w:type="dxa"/>
          </w:tcPr>
          <w:p w14:paraId="2BF76B19" w14:textId="77777777" w:rsidR="002922A9" w:rsidRPr="00BA05EA" w:rsidRDefault="002922A9" w:rsidP="00B71D23">
            <w:pPr>
              <w:jc w:val="both"/>
              <w:rPr>
                <w:bCs/>
                <w:sz w:val="24"/>
                <w:szCs w:val="24"/>
              </w:rPr>
            </w:pPr>
            <w:r w:rsidRPr="00BA05EA">
              <w:rPr>
                <w:bCs/>
                <w:sz w:val="24"/>
                <w:szCs w:val="24"/>
              </w:rPr>
              <w:t xml:space="preserve">Вопрос 1. </w:t>
            </w:r>
            <w:r w:rsidR="00B71D23" w:rsidRPr="00BA05EA">
              <w:rPr>
                <w:bCs/>
                <w:sz w:val="24"/>
                <w:szCs w:val="24"/>
              </w:rPr>
              <w:t>Охрана труда участников логистического процесса. Нормы трудового законодательства.</w:t>
            </w:r>
          </w:p>
          <w:p w14:paraId="702F48A9" w14:textId="52FEBEBD" w:rsidR="00F80688" w:rsidRPr="00BA05EA" w:rsidRDefault="002922A9" w:rsidP="00B71D23">
            <w:pPr>
              <w:jc w:val="both"/>
              <w:rPr>
                <w:bCs/>
                <w:sz w:val="24"/>
                <w:szCs w:val="24"/>
              </w:rPr>
            </w:pPr>
            <w:r w:rsidRPr="00BA05EA">
              <w:rPr>
                <w:bCs/>
                <w:sz w:val="24"/>
                <w:szCs w:val="24"/>
              </w:rPr>
              <w:t xml:space="preserve">Задание 2. </w:t>
            </w:r>
            <w:r w:rsidR="00862698" w:rsidRPr="00BA05EA">
              <w:rPr>
                <w:bCs/>
                <w:sz w:val="24"/>
                <w:szCs w:val="24"/>
              </w:rPr>
              <w:t>О</w:t>
            </w:r>
            <w:r w:rsidR="00862698" w:rsidRPr="00BA05EA">
              <w:rPr>
                <w:sz w:val="24"/>
                <w:szCs w:val="24"/>
              </w:rPr>
              <w:t>пределите требования пожарной, санитарно-эпидемиологической и экологической безопасности и охраны труда для выделенных логистических процессов (задание 1, п. 5.3)</w:t>
            </w:r>
            <w:r w:rsidR="00B71D23" w:rsidRPr="00BA05EA">
              <w:rPr>
                <w:bCs/>
                <w:sz w:val="24"/>
                <w:szCs w:val="24"/>
              </w:rPr>
              <w:tab/>
            </w:r>
          </w:p>
        </w:tc>
      </w:tr>
      <w:tr w:rsidR="00F80688" w:rsidRPr="00F72EF8" w14:paraId="27707238" w14:textId="77777777" w:rsidTr="00B71D23">
        <w:tc>
          <w:tcPr>
            <w:tcW w:w="2182" w:type="dxa"/>
            <w:vMerge/>
          </w:tcPr>
          <w:p w14:paraId="5D111542" w14:textId="77777777" w:rsidR="00F80688" w:rsidRPr="00BA05EA" w:rsidRDefault="00F80688" w:rsidP="00EE0443">
            <w:pPr>
              <w:jc w:val="both"/>
              <w:rPr>
                <w:sz w:val="24"/>
                <w:szCs w:val="24"/>
              </w:rPr>
            </w:pPr>
          </w:p>
        </w:tc>
        <w:tc>
          <w:tcPr>
            <w:tcW w:w="2208" w:type="dxa"/>
            <w:vMerge/>
          </w:tcPr>
          <w:p w14:paraId="73696089" w14:textId="77777777" w:rsidR="00F80688" w:rsidRPr="00BA05EA" w:rsidRDefault="00F80688" w:rsidP="00EE0443">
            <w:pPr>
              <w:jc w:val="both"/>
              <w:rPr>
                <w:sz w:val="24"/>
                <w:szCs w:val="24"/>
              </w:rPr>
            </w:pPr>
          </w:p>
        </w:tc>
        <w:tc>
          <w:tcPr>
            <w:tcW w:w="2268" w:type="dxa"/>
          </w:tcPr>
          <w:p w14:paraId="2CA966A0" w14:textId="61D56269" w:rsidR="00F80688" w:rsidRPr="00BA05EA" w:rsidRDefault="00F80688" w:rsidP="00EE0443">
            <w:pPr>
              <w:jc w:val="both"/>
              <w:rPr>
                <w:b/>
                <w:color w:val="FF0000"/>
                <w:sz w:val="24"/>
                <w:szCs w:val="24"/>
              </w:rPr>
            </w:pPr>
            <w:r w:rsidRPr="00BA05EA">
              <w:rPr>
                <w:rFonts w:eastAsia="Calibri"/>
                <w:b/>
                <w:sz w:val="24"/>
                <w:szCs w:val="24"/>
              </w:rPr>
              <w:t xml:space="preserve">Умение: </w:t>
            </w:r>
            <w:r w:rsidRPr="00BA05EA">
              <w:rPr>
                <w:rFonts w:eastAsia="Calibri"/>
                <w:bCs/>
                <w:sz w:val="24"/>
                <w:szCs w:val="24"/>
              </w:rPr>
              <w:t>обеспечивать кадровую безопасность в логистике и формировать культуру безопасности труда в логистике</w:t>
            </w:r>
          </w:p>
        </w:tc>
        <w:tc>
          <w:tcPr>
            <w:tcW w:w="2830" w:type="dxa"/>
          </w:tcPr>
          <w:p w14:paraId="08166238" w14:textId="7094B343" w:rsidR="00B71D23" w:rsidRPr="00BA05EA" w:rsidRDefault="002922A9" w:rsidP="00B71D23">
            <w:pPr>
              <w:widowControl w:val="0"/>
              <w:tabs>
                <w:tab w:val="left" w:pos="1134"/>
              </w:tabs>
              <w:jc w:val="both"/>
              <w:rPr>
                <w:bCs/>
                <w:sz w:val="24"/>
                <w:szCs w:val="24"/>
              </w:rPr>
            </w:pPr>
            <w:r w:rsidRPr="00BA05EA">
              <w:rPr>
                <w:bCs/>
                <w:sz w:val="24"/>
                <w:szCs w:val="24"/>
              </w:rPr>
              <w:t xml:space="preserve">Вопрос 1. </w:t>
            </w:r>
            <w:r w:rsidR="00B71D23" w:rsidRPr="00BA05EA">
              <w:rPr>
                <w:bCs/>
                <w:sz w:val="24"/>
                <w:szCs w:val="24"/>
              </w:rPr>
              <w:t xml:space="preserve">Нормативно-правовые аспекты безопасности логистических процессов и охраны труда. </w:t>
            </w:r>
          </w:p>
          <w:p w14:paraId="79D2CF87" w14:textId="3AFD9F90" w:rsidR="00F80688" w:rsidRPr="00BA05EA" w:rsidRDefault="002922A9" w:rsidP="00B71D23">
            <w:pPr>
              <w:widowControl w:val="0"/>
              <w:tabs>
                <w:tab w:val="left" w:pos="1134"/>
              </w:tabs>
              <w:jc w:val="both"/>
              <w:rPr>
                <w:bCs/>
                <w:sz w:val="24"/>
                <w:szCs w:val="24"/>
              </w:rPr>
            </w:pPr>
            <w:r w:rsidRPr="00BA05EA">
              <w:rPr>
                <w:bCs/>
                <w:sz w:val="24"/>
                <w:szCs w:val="24"/>
              </w:rPr>
              <w:t xml:space="preserve">Задание 2. </w:t>
            </w:r>
            <w:r w:rsidR="00862698" w:rsidRPr="00BA05EA">
              <w:rPr>
                <w:bCs/>
                <w:sz w:val="24"/>
                <w:szCs w:val="24"/>
              </w:rPr>
              <w:t xml:space="preserve">Решите кейс и определите соблюдение </w:t>
            </w:r>
            <w:r w:rsidR="00862698" w:rsidRPr="00BA05EA">
              <w:rPr>
                <w:bCs/>
                <w:sz w:val="24"/>
                <w:szCs w:val="24"/>
                <w:lang w:val="en-IE"/>
              </w:rPr>
              <w:t>ESG</w:t>
            </w:r>
            <w:r w:rsidR="00862698" w:rsidRPr="00BA05EA">
              <w:rPr>
                <w:bCs/>
                <w:sz w:val="24"/>
                <w:szCs w:val="24"/>
              </w:rPr>
              <w:t>-принципов при обеспечении безопасности логистических процессов (задание 2, п. 5.3)</w:t>
            </w:r>
          </w:p>
        </w:tc>
      </w:tr>
      <w:tr w:rsidR="00F80688" w:rsidRPr="00F72EF8" w14:paraId="5C66235E" w14:textId="77777777" w:rsidTr="00B71D23">
        <w:tc>
          <w:tcPr>
            <w:tcW w:w="2182" w:type="dxa"/>
            <w:vMerge/>
          </w:tcPr>
          <w:p w14:paraId="1FDA91B5" w14:textId="77777777" w:rsidR="00F80688" w:rsidRPr="00BA05EA" w:rsidRDefault="00F80688" w:rsidP="00EE0443">
            <w:pPr>
              <w:jc w:val="both"/>
              <w:rPr>
                <w:sz w:val="24"/>
                <w:szCs w:val="24"/>
              </w:rPr>
            </w:pPr>
          </w:p>
        </w:tc>
        <w:tc>
          <w:tcPr>
            <w:tcW w:w="2208" w:type="dxa"/>
            <w:vMerge w:val="restart"/>
          </w:tcPr>
          <w:p w14:paraId="1F148B8C" w14:textId="0A0F4E77" w:rsidR="00F80688" w:rsidRPr="00BA05EA" w:rsidRDefault="00F80688" w:rsidP="00EE0443">
            <w:pPr>
              <w:jc w:val="both"/>
              <w:rPr>
                <w:sz w:val="24"/>
                <w:szCs w:val="24"/>
              </w:rPr>
            </w:pPr>
            <w:r w:rsidRPr="00BA05EA">
              <w:rPr>
                <w:rFonts w:eastAsia="Calibri"/>
                <w:sz w:val="24"/>
                <w:szCs w:val="24"/>
              </w:rPr>
              <w:t>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w:t>
            </w:r>
          </w:p>
        </w:tc>
        <w:tc>
          <w:tcPr>
            <w:tcW w:w="2268" w:type="dxa"/>
          </w:tcPr>
          <w:p w14:paraId="1AD6E2D9" w14:textId="77777777" w:rsidR="00F80688" w:rsidRPr="00BA05EA" w:rsidRDefault="00F80688" w:rsidP="00F80688">
            <w:pPr>
              <w:jc w:val="both"/>
              <w:rPr>
                <w:rFonts w:eastAsia="Calibri"/>
                <w:bCs/>
                <w:sz w:val="24"/>
                <w:szCs w:val="24"/>
              </w:rPr>
            </w:pPr>
            <w:r w:rsidRPr="00BA05EA">
              <w:rPr>
                <w:rFonts w:eastAsia="Calibri"/>
                <w:b/>
                <w:sz w:val="24"/>
                <w:szCs w:val="24"/>
              </w:rPr>
              <w:t xml:space="preserve">Знание: </w:t>
            </w:r>
            <w:r w:rsidRPr="00BA05EA">
              <w:rPr>
                <w:rFonts w:eastAsia="Calibri"/>
                <w:bCs/>
                <w:sz w:val="24"/>
                <w:szCs w:val="24"/>
              </w:rPr>
              <w:t xml:space="preserve">основных понятий кадровой </w:t>
            </w:r>
          </w:p>
          <w:p w14:paraId="40C96604" w14:textId="77777777" w:rsidR="00F80688" w:rsidRPr="00BA05EA" w:rsidRDefault="00F80688" w:rsidP="00F80688">
            <w:pPr>
              <w:jc w:val="both"/>
              <w:rPr>
                <w:rFonts w:eastAsia="Calibri"/>
                <w:bCs/>
                <w:sz w:val="24"/>
                <w:szCs w:val="24"/>
              </w:rPr>
            </w:pPr>
            <w:r w:rsidRPr="00BA05EA">
              <w:rPr>
                <w:rFonts w:eastAsia="Calibri"/>
                <w:bCs/>
                <w:sz w:val="24"/>
                <w:szCs w:val="24"/>
              </w:rPr>
              <w:t>кадровой безопасности и особенностей ее обеспечения в логистике</w:t>
            </w:r>
          </w:p>
          <w:p w14:paraId="723A3593" w14:textId="77777777" w:rsidR="00F80688" w:rsidRPr="00BA05EA" w:rsidRDefault="00F80688" w:rsidP="00EE0443">
            <w:pPr>
              <w:jc w:val="both"/>
              <w:rPr>
                <w:sz w:val="24"/>
                <w:szCs w:val="24"/>
              </w:rPr>
            </w:pPr>
          </w:p>
        </w:tc>
        <w:tc>
          <w:tcPr>
            <w:tcW w:w="2830" w:type="dxa"/>
          </w:tcPr>
          <w:p w14:paraId="11E67D89" w14:textId="77777777" w:rsidR="00F80688" w:rsidRPr="00BA05EA" w:rsidRDefault="002922A9" w:rsidP="00B71D23">
            <w:pPr>
              <w:widowControl w:val="0"/>
              <w:tabs>
                <w:tab w:val="left" w:pos="1134"/>
              </w:tabs>
              <w:jc w:val="both"/>
              <w:rPr>
                <w:bCs/>
                <w:sz w:val="24"/>
                <w:szCs w:val="24"/>
              </w:rPr>
            </w:pPr>
            <w:r w:rsidRPr="00BA05EA">
              <w:rPr>
                <w:bCs/>
                <w:sz w:val="24"/>
                <w:szCs w:val="24"/>
              </w:rPr>
              <w:t xml:space="preserve">Вопрос 1. </w:t>
            </w:r>
            <w:r w:rsidR="00B71D23" w:rsidRPr="00BA05EA">
              <w:rPr>
                <w:bCs/>
                <w:sz w:val="24"/>
                <w:szCs w:val="24"/>
              </w:rPr>
              <w:t>Ответственность работников за повреждение и потерю грузов в логистических процессах.</w:t>
            </w:r>
          </w:p>
          <w:p w14:paraId="3E263FB0" w14:textId="266850FF" w:rsidR="002922A9" w:rsidRPr="00BA05EA" w:rsidRDefault="002922A9" w:rsidP="00B71D23">
            <w:pPr>
              <w:widowControl w:val="0"/>
              <w:tabs>
                <w:tab w:val="left" w:pos="1134"/>
              </w:tabs>
              <w:jc w:val="both"/>
              <w:rPr>
                <w:bCs/>
                <w:sz w:val="24"/>
                <w:szCs w:val="24"/>
              </w:rPr>
            </w:pPr>
            <w:r w:rsidRPr="00BA05EA">
              <w:rPr>
                <w:bCs/>
                <w:sz w:val="24"/>
                <w:szCs w:val="24"/>
              </w:rPr>
              <w:t xml:space="preserve">Задание 2. </w:t>
            </w:r>
            <w:r w:rsidR="00862698" w:rsidRPr="00BA05EA">
              <w:rPr>
                <w:bCs/>
                <w:sz w:val="24"/>
                <w:szCs w:val="24"/>
              </w:rPr>
              <w:t>Решите тесты</w:t>
            </w:r>
          </w:p>
        </w:tc>
      </w:tr>
      <w:tr w:rsidR="00F80688" w:rsidRPr="00F72EF8" w14:paraId="1A5DD704" w14:textId="77777777" w:rsidTr="00B71D23">
        <w:tc>
          <w:tcPr>
            <w:tcW w:w="2182" w:type="dxa"/>
            <w:vMerge/>
          </w:tcPr>
          <w:p w14:paraId="05B5F259" w14:textId="77777777" w:rsidR="00F80688" w:rsidRPr="00BA05EA" w:rsidRDefault="00F80688" w:rsidP="00EE0443">
            <w:pPr>
              <w:jc w:val="both"/>
              <w:rPr>
                <w:sz w:val="24"/>
                <w:szCs w:val="24"/>
              </w:rPr>
            </w:pPr>
          </w:p>
        </w:tc>
        <w:tc>
          <w:tcPr>
            <w:tcW w:w="2208" w:type="dxa"/>
            <w:vMerge/>
          </w:tcPr>
          <w:p w14:paraId="301EE81F" w14:textId="77777777" w:rsidR="00F80688" w:rsidRPr="00BA05EA" w:rsidRDefault="00F80688" w:rsidP="00EE0443">
            <w:pPr>
              <w:jc w:val="both"/>
              <w:rPr>
                <w:sz w:val="24"/>
                <w:szCs w:val="24"/>
              </w:rPr>
            </w:pPr>
          </w:p>
        </w:tc>
        <w:tc>
          <w:tcPr>
            <w:tcW w:w="2268" w:type="dxa"/>
          </w:tcPr>
          <w:p w14:paraId="2CBBB20C" w14:textId="50ECF478" w:rsidR="00F80688" w:rsidRPr="00BA05EA" w:rsidRDefault="00F80688" w:rsidP="00EE0443">
            <w:pPr>
              <w:jc w:val="both"/>
              <w:rPr>
                <w:sz w:val="24"/>
                <w:szCs w:val="24"/>
              </w:rPr>
            </w:pPr>
            <w:r w:rsidRPr="00BA05EA">
              <w:rPr>
                <w:rFonts w:eastAsia="Calibri"/>
                <w:b/>
                <w:sz w:val="24"/>
                <w:szCs w:val="24"/>
              </w:rPr>
              <w:t xml:space="preserve">Умение: </w:t>
            </w:r>
            <w:r w:rsidRPr="00BA05EA">
              <w:rPr>
                <w:rFonts w:eastAsia="Calibri"/>
                <w:bCs/>
                <w:sz w:val="24"/>
                <w:szCs w:val="24"/>
              </w:rPr>
              <w:t>разрабатывать стратегию обеспечения кадровой безопасности в логистике.</w:t>
            </w:r>
          </w:p>
        </w:tc>
        <w:tc>
          <w:tcPr>
            <w:tcW w:w="2830" w:type="dxa"/>
          </w:tcPr>
          <w:p w14:paraId="60E22B16" w14:textId="55765502" w:rsidR="00B71D23" w:rsidRPr="00BA05EA" w:rsidRDefault="00862698" w:rsidP="00B71D23">
            <w:pPr>
              <w:widowControl w:val="0"/>
              <w:tabs>
                <w:tab w:val="left" w:pos="1134"/>
              </w:tabs>
              <w:jc w:val="both"/>
              <w:rPr>
                <w:bCs/>
                <w:sz w:val="24"/>
                <w:szCs w:val="24"/>
              </w:rPr>
            </w:pPr>
            <w:r w:rsidRPr="00BA05EA">
              <w:rPr>
                <w:bCs/>
                <w:sz w:val="24"/>
                <w:szCs w:val="24"/>
              </w:rPr>
              <w:t xml:space="preserve">Вопрос 1. </w:t>
            </w:r>
            <w:r w:rsidR="00B71D23" w:rsidRPr="00BA05EA">
              <w:rPr>
                <w:bCs/>
                <w:sz w:val="24"/>
                <w:szCs w:val="24"/>
              </w:rPr>
              <w:t xml:space="preserve">Понятие кадровой безопасности и особенности кадровой безопасности в логистике.  </w:t>
            </w:r>
          </w:p>
          <w:p w14:paraId="37AA4675" w14:textId="61CEE8B2" w:rsidR="00F80688" w:rsidRPr="00BA05EA" w:rsidRDefault="00862698" w:rsidP="00503048">
            <w:pPr>
              <w:widowControl w:val="0"/>
              <w:tabs>
                <w:tab w:val="left" w:pos="1134"/>
              </w:tabs>
              <w:jc w:val="both"/>
              <w:rPr>
                <w:bCs/>
                <w:sz w:val="24"/>
                <w:szCs w:val="24"/>
              </w:rPr>
            </w:pPr>
            <w:r w:rsidRPr="00BA05EA">
              <w:rPr>
                <w:bCs/>
                <w:sz w:val="24"/>
                <w:szCs w:val="24"/>
              </w:rPr>
              <w:t xml:space="preserve">Задание 2. Решите тесты </w:t>
            </w:r>
          </w:p>
        </w:tc>
      </w:tr>
      <w:tr w:rsidR="00F80688" w:rsidRPr="00F72EF8" w14:paraId="06D365F6" w14:textId="77777777" w:rsidTr="00B71D23">
        <w:tc>
          <w:tcPr>
            <w:tcW w:w="2182" w:type="dxa"/>
            <w:vMerge/>
          </w:tcPr>
          <w:p w14:paraId="4A93B925" w14:textId="77777777" w:rsidR="00F80688" w:rsidRPr="00BA05EA" w:rsidRDefault="00F80688" w:rsidP="00EE0443">
            <w:pPr>
              <w:jc w:val="both"/>
              <w:rPr>
                <w:sz w:val="24"/>
                <w:szCs w:val="24"/>
              </w:rPr>
            </w:pPr>
          </w:p>
        </w:tc>
        <w:tc>
          <w:tcPr>
            <w:tcW w:w="2208" w:type="dxa"/>
            <w:vMerge w:val="restart"/>
          </w:tcPr>
          <w:p w14:paraId="2032AE97" w14:textId="5518F036" w:rsidR="00F80688" w:rsidRPr="00BA05EA" w:rsidRDefault="00F80688" w:rsidP="00EE0443">
            <w:pPr>
              <w:jc w:val="both"/>
              <w:rPr>
                <w:sz w:val="24"/>
                <w:szCs w:val="24"/>
              </w:rPr>
            </w:pPr>
            <w:r w:rsidRPr="00BA05EA">
              <w:rPr>
                <w:rFonts w:eastAsia="Calibri"/>
                <w:sz w:val="24"/>
                <w:szCs w:val="24"/>
              </w:rPr>
              <w:t>3.</w:t>
            </w:r>
            <w:r w:rsidRPr="00BA05EA">
              <w:rPr>
                <w:rFonts w:eastAsia="Calibri"/>
                <w:sz w:val="24"/>
                <w:szCs w:val="24"/>
              </w:rPr>
              <w:tab/>
              <w:t>Владеет навыками анализа принципов и основ формирования компенсационных систем для решения задач управления и оценки рисков их применения</w:t>
            </w:r>
          </w:p>
        </w:tc>
        <w:tc>
          <w:tcPr>
            <w:tcW w:w="2268" w:type="dxa"/>
          </w:tcPr>
          <w:p w14:paraId="53608AC8" w14:textId="03406F6F" w:rsidR="00F80688" w:rsidRPr="00BA05EA" w:rsidRDefault="00F80688" w:rsidP="00EE0443">
            <w:pPr>
              <w:jc w:val="both"/>
              <w:rPr>
                <w:rFonts w:eastAsia="Calibri"/>
                <w:b/>
                <w:sz w:val="24"/>
                <w:szCs w:val="24"/>
              </w:rPr>
            </w:pPr>
            <w:r w:rsidRPr="00BA05EA">
              <w:rPr>
                <w:rFonts w:eastAsia="Calibri"/>
                <w:b/>
                <w:sz w:val="24"/>
                <w:szCs w:val="24"/>
              </w:rPr>
              <w:t xml:space="preserve">Знание: </w:t>
            </w:r>
            <w:r w:rsidRPr="00BA05EA">
              <w:rPr>
                <w:rFonts w:eastAsia="Calibri"/>
                <w:sz w:val="24"/>
                <w:szCs w:val="24"/>
              </w:rPr>
              <w:t>основ моделирования логистических бизнес-процессов и систем управления хозяйствующего субъекта и их ресурсного обеспечения</w:t>
            </w:r>
            <w:r w:rsidRPr="00BA05EA">
              <w:rPr>
                <w:rFonts w:eastAsia="Calibri"/>
                <w:b/>
                <w:sz w:val="24"/>
                <w:szCs w:val="24"/>
              </w:rPr>
              <w:t xml:space="preserve"> </w:t>
            </w:r>
          </w:p>
        </w:tc>
        <w:tc>
          <w:tcPr>
            <w:tcW w:w="2830" w:type="dxa"/>
          </w:tcPr>
          <w:p w14:paraId="3FB6547E" w14:textId="77777777" w:rsidR="00862698" w:rsidRPr="00BA05EA" w:rsidRDefault="00862698" w:rsidP="00B71D23">
            <w:pPr>
              <w:jc w:val="both"/>
              <w:rPr>
                <w:sz w:val="24"/>
                <w:szCs w:val="24"/>
              </w:rPr>
            </w:pPr>
            <w:r w:rsidRPr="00BA05EA">
              <w:rPr>
                <w:sz w:val="24"/>
                <w:szCs w:val="24"/>
              </w:rPr>
              <w:t xml:space="preserve">Вопрос 1. </w:t>
            </w:r>
            <w:r w:rsidR="00B71D23" w:rsidRPr="00BA05EA">
              <w:rPr>
                <w:sz w:val="24"/>
                <w:szCs w:val="24"/>
              </w:rPr>
              <w:t>Планирование и проектирование логистических систем и систем управления рисками.</w:t>
            </w:r>
          </w:p>
          <w:p w14:paraId="39B8EFC7" w14:textId="0B560F36" w:rsidR="00F80688" w:rsidRPr="00BA05EA" w:rsidRDefault="00862698" w:rsidP="00B71D23">
            <w:pPr>
              <w:jc w:val="both"/>
              <w:rPr>
                <w:sz w:val="24"/>
                <w:szCs w:val="24"/>
              </w:rPr>
            </w:pPr>
            <w:r w:rsidRPr="00BA05EA">
              <w:rPr>
                <w:sz w:val="24"/>
                <w:szCs w:val="24"/>
              </w:rPr>
              <w:t xml:space="preserve">Задание 2. </w:t>
            </w:r>
            <w:r w:rsidR="00B71D23" w:rsidRPr="00BA05EA">
              <w:rPr>
                <w:sz w:val="24"/>
                <w:szCs w:val="24"/>
              </w:rPr>
              <w:t xml:space="preserve"> </w:t>
            </w:r>
            <w:r w:rsidRPr="00BA05EA">
              <w:rPr>
                <w:sz w:val="24"/>
                <w:szCs w:val="24"/>
              </w:rPr>
              <w:t>Выявите риски и угрозы функциональных областей: закупочной, производственной, распределительной, транспортной и информационной для выбранного предприятия (задание 1, п. 5.3)</w:t>
            </w:r>
          </w:p>
        </w:tc>
      </w:tr>
      <w:tr w:rsidR="00F80688" w:rsidRPr="00F72EF8" w14:paraId="3FFACC7A" w14:textId="77777777" w:rsidTr="00B71D23">
        <w:tc>
          <w:tcPr>
            <w:tcW w:w="2182" w:type="dxa"/>
            <w:vMerge/>
          </w:tcPr>
          <w:p w14:paraId="73B038CE" w14:textId="77777777" w:rsidR="00F80688" w:rsidRPr="00BA05EA" w:rsidRDefault="00F80688" w:rsidP="00EE0443">
            <w:pPr>
              <w:jc w:val="both"/>
              <w:rPr>
                <w:sz w:val="24"/>
                <w:szCs w:val="24"/>
              </w:rPr>
            </w:pPr>
          </w:p>
        </w:tc>
        <w:tc>
          <w:tcPr>
            <w:tcW w:w="2208" w:type="dxa"/>
            <w:vMerge/>
          </w:tcPr>
          <w:p w14:paraId="4A802EDF" w14:textId="77777777" w:rsidR="00F80688" w:rsidRPr="00BA05EA" w:rsidRDefault="00F80688" w:rsidP="00EE0443">
            <w:pPr>
              <w:jc w:val="both"/>
              <w:rPr>
                <w:sz w:val="24"/>
                <w:szCs w:val="24"/>
              </w:rPr>
            </w:pPr>
          </w:p>
        </w:tc>
        <w:tc>
          <w:tcPr>
            <w:tcW w:w="2268" w:type="dxa"/>
          </w:tcPr>
          <w:p w14:paraId="3292FA8D" w14:textId="79550F04" w:rsidR="00F80688" w:rsidRPr="00BA05EA" w:rsidRDefault="00F80688" w:rsidP="00EE0443">
            <w:pPr>
              <w:jc w:val="both"/>
              <w:rPr>
                <w:sz w:val="24"/>
                <w:szCs w:val="24"/>
              </w:rPr>
            </w:pPr>
            <w:r w:rsidRPr="00BA05EA">
              <w:rPr>
                <w:rFonts w:eastAsia="Calibri"/>
                <w:b/>
                <w:sz w:val="24"/>
                <w:szCs w:val="24"/>
              </w:rPr>
              <w:t xml:space="preserve">Умение: </w:t>
            </w:r>
            <w:r w:rsidRPr="00BA05EA">
              <w:rPr>
                <w:rFonts w:eastAsia="Calibri"/>
                <w:sz w:val="24"/>
                <w:szCs w:val="24"/>
              </w:rPr>
              <w:t>оценивать эффективность  построения и функционирования систем безопасности логистическими процессами и управления рисками</w:t>
            </w:r>
          </w:p>
        </w:tc>
        <w:tc>
          <w:tcPr>
            <w:tcW w:w="2830" w:type="dxa"/>
          </w:tcPr>
          <w:p w14:paraId="7A34B446" w14:textId="77777777" w:rsidR="00F80688" w:rsidRPr="00BA05EA" w:rsidRDefault="00862698" w:rsidP="00EE0443">
            <w:pPr>
              <w:jc w:val="both"/>
              <w:rPr>
                <w:sz w:val="24"/>
                <w:szCs w:val="24"/>
              </w:rPr>
            </w:pPr>
            <w:r w:rsidRPr="00BA05EA">
              <w:rPr>
                <w:sz w:val="24"/>
                <w:szCs w:val="24"/>
              </w:rPr>
              <w:t xml:space="preserve">Вопрос 1. </w:t>
            </w:r>
            <w:r w:rsidR="00B71D23" w:rsidRPr="00BA05EA">
              <w:rPr>
                <w:sz w:val="24"/>
                <w:szCs w:val="24"/>
              </w:rPr>
              <w:t>Эффективность логистической системы: затраты и эффекты в логистике</w:t>
            </w:r>
          </w:p>
          <w:p w14:paraId="4BA2CF62" w14:textId="45E31EDB" w:rsidR="00862698" w:rsidRPr="00BA05EA" w:rsidRDefault="00862698" w:rsidP="00EE0443">
            <w:pPr>
              <w:jc w:val="both"/>
              <w:rPr>
                <w:sz w:val="24"/>
                <w:szCs w:val="24"/>
              </w:rPr>
            </w:pPr>
            <w:r w:rsidRPr="00BA05EA">
              <w:rPr>
                <w:sz w:val="24"/>
                <w:szCs w:val="24"/>
              </w:rPr>
              <w:t>Задание 2. Решите задачу и определите направления обеспечения безопасности складской логистики (задание 3, п. 5.3)</w:t>
            </w:r>
          </w:p>
        </w:tc>
      </w:tr>
      <w:tr w:rsidR="00F80688" w:rsidRPr="00F72EF8" w14:paraId="5BCD1D54" w14:textId="77777777" w:rsidTr="00B71D23">
        <w:tc>
          <w:tcPr>
            <w:tcW w:w="2182" w:type="dxa"/>
            <w:vMerge w:val="restart"/>
          </w:tcPr>
          <w:p w14:paraId="5F578196" w14:textId="423997D7" w:rsidR="00F80688" w:rsidRPr="00BA05EA" w:rsidRDefault="003565C7" w:rsidP="00EE0443">
            <w:pPr>
              <w:jc w:val="both"/>
              <w:rPr>
                <w:sz w:val="24"/>
                <w:szCs w:val="24"/>
              </w:rPr>
            </w:pPr>
            <w:r w:rsidRPr="00BA05EA">
              <w:rPr>
                <w:sz w:val="24"/>
                <w:szCs w:val="24"/>
              </w:rPr>
              <w:t>Способность решать логистические задачи на основе современных технологий управления</w:t>
            </w:r>
            <w:r w:rsidRPr="00BA05EA">
              <w:rPr>
                <w:rFonts w:eastAsia="Calibri"/>
                <w:sz w:val="24"/>
                <w:szCs w:val="24"/>
              </w:rPr>
              <w:t xml:space="preserve"> </w:t>
            </w:r>
            <w:r w:rsidR="00F80688" w:rsidRPr="00BA05EA">
              <w:rPr>
                <w:rFonts w:eastAsia="Calibri"/>
                <w:sz w:val="24"/>
                <w:szCs w:val="24"/>
              </w:rPr>
              <w:t>(ПК</w:t>
            </w:r>
            <w:r w:rsidRPr="00BA05EA">
              <w:rPr>
                <w:rFonts w:eastAsia="Calibri"/>
                <w:sz w:val="24"/>
                <w:szCs w:val="24"/>
              </w:rPr>
              <w:t>П</w:t>
            </w:r>
            <w:r w:rsidR="00F80688" w:rsidRPr="00BA05EA">
              <w:rPr>
                <w:rFonts w:eastAsia="Calibri"/>
                <w:sz w:val="24"/>
                <w:szCs w:val="24"/>
              </w:rPr>
              <w:t>-2)</w:t>
            </w:r>
          </w:p>
          <w:p w14:paraId="3B132F75" w14:textId="77777777" w:rsidR="00F80688" w:rsidRPr="00BA05EA" w:rsidRDefault="00F80688" w:rsidP="00EE0443">
            <w:pPr>
              <w:jc w:val="both"/>
              <w:rPr>
                <w:sz w:val="24"/>
                <w:szCs w:val="24"/>
              </w:rPr>
            </w:pPr>
          </w:p>
          <w:p w14:paraId="0629539A" w14:textId="4C64F0DD" w:rsidR="00F80688" w:rsidRPr="00BA05EA" w:rsidRDefault="00F80688" w:rsidP="00EE0443">
            <w:pPr>
              <w:jc w:val="both"/>
              <w:rPr>
                <w:sz w:val="24"/>
                <w:szCs w:val="24"/>
              </w:rPr>
            </w:pPr>
          </w:p>
        </w:tc>
        <w:tc>
          <w:tcPr>
            <w:tcW w:w="2208" w:type="dxa"/>
            <w:vMerge w:val="restart"/>
          </w:tcPr>
          <w:p w14:paraId="7A78E055" w14:textId="3EA125FE" w:rsidR="00F80688" w:rsidRPr="00BA05EA" w:rsidRDefault="00F80688" w:rsidP="00EE0443">
            <w:pPr>
              <w:jc w:val="both"/>
              <w:rPr>
                <w:sz w:val="24"/>
                <w:szCs w:val="24"/>
              </w:rPr>
            </w:pPr>
            <w:r w:rsidRPr="00BA05EA">
              <w:rPr>
                <w:rFonts w:eastAsia="Calibri"/>
                <w:sz w:val="24"/>
                <w:szCs w:val="24"/>
              </w:rPr>
              <w:t>1.</w:t>
            </w:r>
            <w:r w:rsidR="003565C7" w:rsidRPr="00BA05EA">
              <w:rPr>
                <w:sz w:val="24"/>
                <w:szCs w:val="24"/>
              </w:rPr>
              <w:t xml:space="preserve"> Применяет методы корректной постановки логистических задач.</w:t>
            </w:r>
          </w:p>
        </w:tc>
        <w:tc>
          <w:tcPr>
            <w:tcW w:w="2268" w:type="dxa"/>
          </w:tcPr>
          <w:p w14:paraId="6443DB4D" w14:textId="77777777" w:rsidR="00F80688" w:rsidRPr="00BA05EA" w:rsidRDefault="00F80688" w:rsidP="00F80688">
            <w:pPr>
              <w:jc w:val="both"/>
              <w:rPr>
                <w:rFonts w:eastAsia="Calibri"/>
                <w:bCs/>
                <w:sz w:val="24"/>
                <w:szCs w:val="24"/>
              </w:rPr>
            </w:pPr>
            <w:r w:rsidRPr="00BA05EA">
              <w:rPr>
                <w:rFonts w:eastAsia="Calibri"/>
                <w:b/>
                <w:sz w:val="24"/>
                <w:szCs w:val="24"/>
              </w:rPr>
              <w:t>Знание:</w:t>
            </w:r>
            <w:r w:rsidRPr="00BA05EA">
              <w:rPr>
                <w:rFonts w:eastAsia="Calibri"/>
                <w:bCs/>
                <w:sz w:val="24"/>
                <w:szCs w:val="24"/>
              </w:rPr>
              <w:t xml:space="preserve"> основных технологий оценки рисков логистических процессов</w:t>
            </w:r>
          </w:p>
          <w:p w14:paraId="0A430F39" w14:textId="35328D21" w:rsidR="00F80688" w:rsidRPr="00BA05EA" w:rsidRDefault="00F80688" w:rsidP="00F80688">
            <w:pPr>
              <w:jc w:val="both"/>
              <w:rPr>
                <w:sz w:val="24"/>
                <w:szCs w:val="24"/>
              </w:rPr>
            </w:pPr>
          </w:p>
        </w:tc>
        <w:tc>
          <w:tcPr>
            <w:tcW w:w="2830" w:type="dxa"/>
          </w:tcPr>
          <w:p w14:paraId="4F27E9B4" w14:textId="77777777" w:rsidR="00862698" w:rsidRPr="00BA05EA" w:rsidRDefault="00862698" w:rsidP="00B71D23">
            <w:pPr>
              <w:jc w:val="both"/>
              <w:rPr>
                <w:sz w:val="24"/>
                <w:szCs w:val="24"/>
              </w:rPr>
            </w:pPr>
            <w:r w:rsidRPr="00BA05EA">
              <w:rPr>
                <w:sz w:val="24"/>
                <w:szCs w:val="24"/>
              </w:rPr>
              <w:t xml:space="preserve">Вопрос 1. </w:t>
            </w:r>
            <w:r w:rsidR="00B71D23" w:rsidRPr="00BA05EA">
              <w:rPr>
                <w:sz w:val="24"/>
                <w:szCs w:val="24"/>
              </w:rPr>
              <w:t>Методы и инструменты оценки рисков логистики.</w:t>
            </w:r>
          </w:p>
          <w:p w14:paraId="49ABB860" w14:textId="3DF10307" w:rsidR="00F80688" w:rsidRPr="00BA05EA" w:rsidRDefault="00862698" w:rsidP="00B71D23">
            <w:pPr>
              <w:jc w:val="both"/>
              <w:rPr>
                <w:sz w:val="24"/>
                <w:szCs w:val="24"/>
              </w:rPr>
            </w:pPr>
            <w:r w:rsidRPr="00BA05EA">
              <w:rPr>
                <w:sz w:val="24"/>
                <w:szCs w:val="24"/>
              </w:rPr>
              <w:t>Задание 2. Решите кейс и определите направления минимизации рисков логистических процессов  (задание 8., п. 5.3)</w:t>
            </w:r>
            <w:r w:rsidR="00B71D23" w:rsidRPr="00BA05EA">
              <w:rPr>
                <w:sz w:val="24"/>
                <w:szCs w:val="24"/>
              </w:rPr>
              <w:tab/>
            </w:r>
          </w:p>
        </w:tc>
      </w:tr>
      <w:tr w:rsidR="00F80688" w:rsidRPr="00F72EF8" w14:paraId="34C61B8E" w14:textId="77777777" w:rsidTr="00B71D23">
        <w:tc>
          <w:tcPr>
            <w:tcW w:w="2182" w:type="dxa"/>
            <w:vMerge/>
          </w:tcPr>
          <w:p w14:paraId="57654150" w14:textId="2F1BF6C2" w:rsidR="00F80688" w:rsidRPr="00BA05EA" w:rsidRDefault="00F80688" w:rsidP="00EE0443">
            <w:pPr>
              <w:jc w:val="both"/>
              <w:rPr>
                <w:sz w:val="24"/>
                <w:szCs w:val="24"/>
              </w:rPr>
            </w:pPr>
          </w:p>
        </w:tc>
        <w:tc>
          <w:tcPr>
            <w:tcW w:w="2208" w:type="dxa"/>
            <w:vMerge/>
          </w:tcPr>
          <w:p w14:paraId="62876FA1" w14:textId="77777777" w:rsidR="00F80688" w:rsidRPr="00BA05EA" w:rsidRDefault="00F80688" w:rsidP="00EE0443">
            <w:pPr>
              <w:jc w:val="both"/>
              <w:rPr>
                <w:sz w:val="24"/>
                <w:szCs w:val="24"/>
              </w:rPr>
            </w:pPr>
          </w:p>
        </w:tc>
        <w:tc>
          <w:tcPr>
            <w:tcW w:w="2268" w:type="dxa"/>
          </w:tcPr>
          <w:p w14:paraId="00D25DF7" w14:textId="4E2D7056" w:rsidR="00F80688" w:rsidRPr="00BA05EA" w:rsidRDefault="00F80688" w:rsidP="00EE0443">
            <w:pPr>
              <w:jc w:val="both"/>
              <w:rPr>
                <w:sz w:val="24"/>
                <w:szCs w:val="24"/>
              </w:rPr>
            </w:pPr>
            <w:r w:rsidRPr="00BA05EA">
              <w:rPr>
                <w:rFonts w:eastAsia="Calibri"/>
                <w:b/>
                <w:sz w:val="24"/>
                <w:szCs w:val="24"/>
              </w:rPr>
              <w:t>Умение:</w:t>
            </w:r>
            <w:r w:rsidRPr="00BA05EA">
              <w:rPr>
                <w:rFonts w:eastAsia="Calibri"/>
                <w:bCs/>
                <w:sz w:val="24"/>
                <w:szCs w:val="24"/>
              </w:rPr>
              <w:t xml:space="preserve"> применять различные методы оценки рисков, возникающих в основных функциональных областях логистики</w:t>
            </w:r>
          </w:p>
        </w:tc>
        <w:tc>
          <w:tcPr>
            <w:tcW w:w="2830" w:type="dxa"/>
          </w:tcPr>
          <w:p w14:paraId="018AEF18" w14:textId="6AD36894" w:rsidR="00862698" w:rsidRPr="00BA05EA" w:rsidRDefault="00862698" w:rsidP="00EE0443">
            <w:pPr>
              <w:jc w:val="both"/>
              <w:rPr>
                <w:sz w:val="24"/>
                <w:szCs w:val="24"/>
              </w:rPr>
            </w:pPr>
            <w:r w:rsidRPr="00BA05EA">
              <w:rPr>
                <w:sz w:val="24"/>
                <w:szCs w:val="24"/>
              </w:rPr>
              <w:t xml:space="preserve">Вопрос 1. </w:t>
            </w:r>
            <w:r w:rsidR="00B71D23" w:rsidRPr="00BA05EA">
              <w:rPr>
                <w:sz w:val="24"/>
                <w:szCs w:val="24"/>
              </w:rPr>
              <w:t>Идентификация, оценка и противодействие рискам и угрозам логистики (по функциональным областям).</w:t>
            </w:r>
          </w:p>
          <w:p w14:paraId="216B847B" w14:textId="232BEB5C" w:rsidR="00F80688" w:rsidRPr="00BA05EA" w:rsidRDefault="00862698" w:rsidP="00EE0443">
            <w:pPr>
              <w:jc w:val="both"/>
              <w:rPr>
                <w:sz w:val="24"/>
                <w:szCs w:val="24"/>
              </w:rPr>
            </w:pPr>
            <w:r w:rsidRPr="00BA05EA">
              <w:rPr>
                <w:sz w:val="24"/>
                <w:szCs w:val="24"/>
              </w:rPr>
              <w:t xml:space="preserve">Задание 2. </w:t>
            </w:r>
            <w:r w:rsidR="00B71D23" w:rsidRPr="00BA05EA">
              <w:rPr>
                <w:sz w:val="24"/>
                <w:szCs w:val="24"/>
              </w:rPr>
              <w:t xml:space="preserve">  </w:t>
            </w:r>
            <w:r w:rsidRPr="00BA05EA">
              <w:rPr>
                <w:bCs/>
                <w:sz w:val="24"/>
                <w:szCs w:val="24"/>
              </w:rPr>
              <w:t>Заполните матрицу рисков, возможностей и угроз для разных видов транспортных перевозок (задание 7 п. 5.3)</w:t>
            </w:r>
          </w:p>
        </w:tc>
      </w:tr>
      <w:tr w:rsidR="00F80688" w:rsidRPr="00F72EF8" w14:paraId="09126D98" w14:textId="77777777" w:rsidTr="00B71D23">
        <w:tc>
          <w:tcPr>
            <w:tcW w:w="2182" w:type="dxa"/>
            <w:vMerge/>
          </w:tcPr>
          <w:p w14:paraId="47E13221" w14:textId="77777777" w:rsidR="00F80688" w:rsidRPr="00BA05EA" w:rsidRDefault="00F80688" w:rsidP="00EE0443">
            <w:pPr>
              <w:jc w:val="both"/>
              <w:rPr>
                <w:sz w:val="24"/>
                <w:szCs w:val="24"/>
              </w:rPr>
            </w:pPr>
          </w:p>
        </w:tc>
        <w:tc>
          <w:tcPr>
            <w:tcW w:w="2208" w:type="dxa"/>
            <w:vMerge w:val="restart"/>
          </w:tcPr>
          <w:p w14:paraId="254CF1B5" w14:textId="1655619F" w:rsidR="00F80688" w:rsidRPr="00BA05EA" w:rsidRDefault="00F80688" w:rsidP="00EE0443">
            <w:pPr>
              <w:jc w:val="both"/>
              <w:rPr>
                <w:sz w:val="24"/>
                <w:szCs w:val="24"/>
              </w:rPr>
            </w:pPr>
            <w:r w:rsidRPr="00BA05EA">
              <w:rPr>
                <w:rFonts w:eastAsia="Calibri"/>
                <w:sz w:val="24"/>
                <w:szCs w:val="24"/>
              </w:rPr>
              <w:t>2.</w:t>
            </w:r>
            <w:r w:rsidRPr="00BA05EA">
              <w:rPr>
                <w:rFonts w:eastAsia="Calibri"/>
                <w:sz w:val="24"/>
                <w:szCs w:val="24"/>
              </w:rPr>
              <w:tab/>
            </w:r>
            <w:r w:rsidR="006736A0" w:rsidRPr="00BA05EA">
              <w:rPr>
                <w:sz w:val="24"/>
                <w:szCs w:val="24"/>
              </w:rPr>
              <w:t>Использует современные технологии управления в качестве инструмента повышения эффективности логистической деятельности на предприятиях</w:t>
            </w:r>
            <w:r w:rsidRPr="00BA05EA">
              <w:rPr>
                <w:rFonts w:eastAsia="Calibri"/>
                <w:sz w:val="24"/>
                <w:szCs w:val="24"/>
              </w:rPr>
              <w:t>.</w:t>
            </w:r>
          </w:p>
        </w:tc>
        <w:tc>
          <w:tcPr>
            <w:tcW w:w="2268" w:type="dxa"/>
          </w:tcPr>
          <w:p w14:paraId="13E17ECE" w14:textId="4E4F7514" w:rsidR="00F80688" w:rsidRPr="00BA05EA" w:rsidRDefault="00F80688" w:rsidP="00F80688">
            <w:pPr>
              <w:jc w:val="both"/>
              <w:rPr>
                <w:rFonts w:eastAsia="Calibri"/>
                <w:bCs/>
                <w:sz w:val="24"/>
                <w:szCs w:val="24"/>
                <w:lang w:eastAsia="en-US"/>
              </w:rPr>
            </w:pPr>
            <w:r w:rsidRPr="00BA05EA">
              <w:rPr>
                <w:rFonts w:eastAsia="Calibri"/>
                <w:b/>
                <w:sz w:val="24"/>
                <w:szCs w:val="24"/>
              </w:rPr>
              <w:t>Знание:</w:t>
            </w:r>
            <w:r w:rsidRPr="00BA05EA">
              <w:rPr>
                <w:rFonts w:eastAsia="Calibri"/>
                <w:bCs/>
                <w:sz w:val="24"/>
                <w:szCs w:val="24"/>
              </w:rPr>
              <w:t xml:space="preserve"> экономико-математических и статистических методов оценки логистических рисков</w:t>
            </w:r>
          </w:p>
        </w:tc>
        <w:tc>
          <w:tcPr>
            <w:tcW w:w="2830" w:type="dxa"/>
          </w:tcPr>
          <w:p w14:paraId="2E500572" w14:textId="77777777" w:rsidR="00862698" w:rsidRPr="00BA05EA" w:rsidRDefault="00862698" w:rsidP="00B71D23">
            <w:pPr>
              <w:jc w:val="both"/>
              <w:rPr>
                <w:sz w:val="24"/>
                <w:szCs w:val="24"/>
              </w:rPr>
            </w:pPr>
            <w:r w:rsidRPr="00BA05EA">
              <w:rPr>
                <w:sz w:val="24"/>
                <w:szCs w:val="24"/>
              </w:rPr>
              <w:t xml:space="preserve">Вопрос 1. </w:t>
            </w:r>
            <w:r w:rsidR="00B71D23" w:rsidRPr="00BA05EA">
              <w:rPr>
                <w:sz w:val="24"/>
                <w:szCs w:val="24"/>
              </w:rPr>
              <w:t>Основные методы минимизации рисков на разных этапах осуществления логистических процессов.</w:t>
            </w:r>
          </w:p>
          <w:p w14:paraId="26EBBE95" w14:textId="600C308B" w:rsidR="00F80688" w:rsidRPr="00BA05EA" w:rsidRDefault="00862698" w:rsidP="00B71D23">
            <w:pPr>
              <w:jc w:val="both"/>
              <w:rPr>
                <w:sz w:val="24"/>
                <w:szCs w:val="24"/>
              </w:rPr>
            </w:pPr>
            <w:r w:rsidRPr="00BA05EA">
              <w:rPr>
                <w:sz w:val="24"/>
                <w:szCs w:val="24"/>
              </w:rPr>
              <w:t>Задание 2. Решите задачу на минимизацию рисков складской логистики (</w:t>
            </w:r>
            <w:r w:rsidR="00B71D23" w:rsidRPr="00BA05EA">
              <w:rPr>
                <w:sz w:val="24"/>
                <w:szCs w:val="24"/>
              </w:rPr>
              <w:t xml:space="preserve"> </w:t>
            </w:r>
            <w:r w:rsidRPr="00BA05EA">
              <w:rPr>
                <w:sz w:val="24"/>
                <w:szCs w:val="24"/>
              </w:rPr>
              <w:t>задание 4, п. 5.3)</w:t>
            </w:r>
          </w:p>
          <w:p w14:paraId="4CCA5457" w14:textId="65D13BB0" w:rsidR="00862698" w:rsidRPr="00BA05EA" w:rsidRDefault="00862698" w:rsidP="00B71D23">
            <w:pPr>
              <w:jc w:val="both"/>
              <w:rPr>
                <w:sz w:val="24"/>
                <w:szCs w:val="24"/>
              </w:rPr>
            </w:pPr>
          </w:p>
        </w:tc>
      </w:tr>
      <w:tr w:rsidR="00F80688" w:rsidRPr="00F72EF8" w14:paraId="1AA9A372" w14:textId="77777777" w:rsidTr="00B71D23">
        <w:tc>
          <w:tcPr>
            <w:tcW w:w="2182" w:type="dxa"/>
            <w:vMerge/>
          </w:tcPr>
          <w:p w14:paraId="06C094D1" w14:textId="77777777" w:rsidR="00F80688" w:rsidRPr="00BA05EA" w:rsidRDefault="00F80688" w:rsidP="00EE0443">
            <w:pPr>
              <w:jc w:val="both"/>
              <w:rPr>
                <w:sz w:val="24"/>
                <w:szCs w:val="24"/>
              </w:rPr>
            </w:pPr>
          </w:p>
        </w:tc>
        <w:tc>
          <w:tcPr>
            <w:tcW w:w="2208" w:type="dxa"/>
            <w:vMerge/>
          </w:tcPr>
          <w:p w14:paraId="2519CF9F" w14:textId="77777777" w:rsidR="00F80688" w:rsidRPr="00BA05EA" w:rsidRDefault="00F80688" w:rsidP="00EE0443">
            <w:pPr>
              <w:jc w:val="both"/>
              <w:rPr>
                <w:sz w:val="24"/>
                <w:szCs w:val="24"/>
              </w:rPr>
            </w:pPr>
          </w:p>
        </w:tc>
        <w:tc>
          <w:tcPr>
            <w:tcW w:w="2268" w:type="dxa"/>
          </w:tcPr>
          <w:p w14:paraId="6A3EDB5A" w14:textId="403B68E3" w:rsidR="00F80688" w:rsidRPr="00BA05EA" w:rsidRDefault="00F80688" w:rsidP="00EE0443">
            <w:pPr>
              <w:jc w:val="both"/>
              <w:rPr>
                <w:sz w:val="24"/>
                <w:szCs w:val="24"/>
              </w:rPr>
            </w:pPr>
            <w:r w:rsidRPr="00BA05EA">
              <w:rPr>
                <w:rFonts w:eastAsia="Calibri"/>
                <w:b/>
                <w:sz w:val="24"/>
                <w:szCs w:val="24"/>
              </w:rPr>
              <w:t>Умение:</w:t>
            </w:r>
            <w:r w:rsidRPr="00BA05EA">
              <w:rPr>
                <w:rFonts w:eastAsia="Calibri"/>
                <w:bCs/>
                <w:sz w:val="24"/>
                <w:szCs w:val="24"/>
              </w:rPr>
              <w:t xml:space="preserve"> применять количественные и качественные методы оценки рисков логистических процессов для обоснования управленческих решений</w:t>
            </w:r>
          </w:p>
        </w:tc>
        <w:tc>
          <w:tcPr>
            <w:tcW w:w="2830" w:type="dxa"/>
          </w:tcPr>
          <w:p w14:paraId="2B6DE8F4" w14:textId="77777777" w:rsidR="00F80688" w:rsidRPr="00BA05EA" w:rsidRDefault="00862698" w:rsidP="00EE0443">
            <w:pPr>
              <w:jc w:val="both"/>
              <w:rPr>
                <w:sz w:val="24"/>
                <w:szCs w:val="24"/>
              </w:rPr>
            </w:pPr>
            <w:r w:rsidRPr="00BA05EA">
              <w:rPr>
                <w:sz w:val="24"/>
                <w:szCs w:val="24"/>
              </w:rPr>
              <w:t xml:space="preserve">Вопрос 1. </w:t>
            </w:r>
            <w:r w:rsidR="00B71D23" w:rsidRPr="00BA05EA">
              <w:rPr>
                <w:sz w:val="24"/>
                <w:szCs w:val="24"/>
              </w:rPr>
              <w:t>Инкотермс: обязанности продавца и покупателя - момент перехода рисков.</w:t>
            </w:r>
          </w:p>
          <w:p w14:paraId="08720EAC" w14:textId="609D5657" w:rsidR="00AC0FD9" w:rsidRPr="00BA05EA" w:rsidRDefault="00AC0FD9" w:rsidP="00EE0443">
            <w:pPr>
              <w:jc w:val="both"/>
              <w:rPr>
                <w:sz w:val="24"/>
                <w:szCs w:val="24"/>
              </w:rPr>
            </w:pPr>
            <w:r w:rsidRPr="00BA05EA">
              <w:rPr>
                <w:sz w:val="24"/>
                <w:szCs w:val="24"/>
              </w:rPr>
              <w:t>Задание 2. Решите задачу на минимизацию рисков транспортной логистики ( задание 5, п. 5.3)</w:t>
            </w:r>
          </w:p>
        </w:tc>
      </w:tr>
      <w:tr w:rsidR="00F80688" w:rsidRPr="00F72EF8" w14:paraId="6F540652" w14:textId="77777777" w:rsidTr="00B71D23">
        <w:tc>
          <w:tcPr>
            <w:tcW w:w="2182" w:type="dxa"/>
            <w:vMerge/>
          </w:tcPr>
          <w:p w14:paraId="399ADFDF" w14:textId="77777777" w:rsidR="00F80688" w:rsidRPr="00BA05EA" w:rsidRDefault="00F80688" w:rsidP="00EE0443">
            <w:pPr>
              <w:jc w:val="both"/>
              <w:rPr>
                <w:sz w:val="24"/>
                <w:szCs w:val="24"/>
              </w:rPr>
            </w:pPr>
          </w:p>
        </w:tc>
        <w:tc>
          <w:tcPr>
            <w:tcW w:w="2208" w:type="dxa"/>
            <w:vMerge w:val="restart"/>
          </w:tcPr>
          <w:p w14:paraId="058B4F0C" w14:textId="331E81E8" w:rsidR="00F80688" w:rsidRPr="00BA05EA" w:rsidRDefault="00F80688" w:rsidP="00EE0443">
            <w:pPr>
              <w:jc w:val="both"/>
              <w:rPr>
                <w:sz w:val="24"/>
                <w:szCs w:val="24"/>
              </w:rPr>
            </w:pPr>
            <w:r w:rsidRPr="00BA05EA">
              <w:rPr>
                <w:rFonts w:eastAsia="Calibri"/>
                <w:sz w:val="24"/>
                <w:szCs w:val="24"/>
              </w:rPr>
              <w:t xml:space="preserve">3. </w:t>
            </w:r>
            <w:r w:rsidR="006736A0" w:rsidRPr="00BA05EA">
              <w:rPr>
                <w:sz w:val="24"/>
                <w:szCs w:val="24"/>
              </w:rPr>
              <w:t>Демонстрирует навыки в получении и анализе информации, необходимой для решения логистических задач в условиях цифровой экономики</w:t>
            </w:r>
            <w:r w:rsidRPr="00BA05EA">
              <w:rPr>
                <w:rFonts w:eastAsia="Calibri"/>
                <w:sz w:val="24"/>
                <w:szCs w:val="24"/>
              </w:rPr>
              <w:t>.</w:t>
            </w:r>
          </w:p>
        </w:tc>
        <w:tc>
          <w:tcPr>
            <w:tcW w:w="2268" w:type="dxa"/>
          </w:tcPr>
          <w:p w14:paraId="4C643B74" w14:textId="5016A900" w:rsidR="00F80688" w:rsidRPr="00BA05EA" w:rsidRDefault="00F80688" w:rsidP="00EE0443">
            <w:pPr>
              <w:jc w:val="both"/>
              <w:rPr>
                <w:rFonts w:eastAsia="Calibri"/>
                <w:b/>
                <w:sz w:val="24"/>
                <w:szCs w:val="24"/>
              </w:rPr>
            </w:pPr>
            <w:r w:rsidRPr="00BA05EA">
              <w:rPr>
                <w:rFonts w:eastAsia="Calibri"/>
                <w:b/>
                <w:sz w:val="24"/>
                <w:szCs w:val="24"/>
              </w:rPr>
              <w:t xml:space="preserve">Знание: </w:t>
            </w:r>
            <w:r w:rsidRPr="00BA05EA">
              <w:rPr>
                <w:rFonts w:eastAsia="Calibri"/>
                <w:sz w:val="24"/>
                <w:szCs w:val="24"/>
              </w:rPr>
              <w:t>моделей функционирования хозяйствующих субъектов в условиях риска и неопределенности</w:t>
            </w:r>
          </w:p>
        </w:tc>
        <w:tc>
          <w:tcPr>
            <w:tcW w:w="2830" w:type="dxa"/>
          </w:tcPr>
          <w:p w14:paraId="3F921168" w14:textId="77777777" w:rsidR="00F80688" w:rsidRPr="00BA05EA" w:rsidRDefault="00AC0FD9" w:rsidP="00EE0443">
            <w:pPr>
              <w:jc w:val="both"/>
              <w:rPr>
                <w:sz w:val="24"/>
                <w:szCs w:val="24"/>
              </w:rPr>
            </w:pPr>
            <w:r w:rsidRPr="00BA05EA">
              <w:rPr>
                <w:sz w:val="24"/>
                <w:szCs w:val="24"/>
              </w:rPr>
              <w:t xml:space="preserve">Вопрос 1. </w:t>
            </w:r>
            <w:r w:rsidR="00B71D23" w:rsidRPr="00BA05EA">
              <w:rPr>
                <w:sz w:val="24"/>
                <w:szCs w:val="24"/>
              </w:rPr>
              <w:t>Основные элементы системы управления рисками хозяйствующего субъекта</w:t>
            </w:r>
          </w:p>
          <w:p w14:paraId="3C499E8B" w14:textId="709D88F9" w:rsidR="00AC0FD9" w:rsidRPr="00BA05EA" w:rsidRDefault="00AC0FD9" w:rsidP="00EE0443">
            <w:pPr>
              <w:jc w:val="both"/>
              <w:rPr>
                <w:sz w:val="24"/>
                <w:szCs w:val="24"/>
              </w:rPr>
            </w:pPr>
            <w:r w:rsidRPr="00BA05EA">
              <w:rPr>
                <w:sz w:val="24"/>
                <w:szCs w:val="24"/>
              </w:rPr>
              <w:t>Задание 2. Решите кейс и определите основные элементы СУР (задание 8, п. 5.3)</w:t>
            </w:r>
          </w:p>
        </w:tc>
      </w:tr>
      <w:tr w:rsidR="00F80688" w:rsidRPr="00F72EF8" w14:paraId="44390C94" w14:textId="77777777" w:rsidTr="00B71D23">
        <w:tc>
          <w:tcPr>
            <w:tcW w:w="2182" w:type="dxa"/>
            <w:vMerge/>
          </w:tcPr>
          <w:p w14:paraId="762F6151" w14:textId="77777777" w:rsidR="00F80688" w:rsidRPr="00BA05EA" w:rsidRDefault="00F80688" w:rsidP="00EE0443">
            <w:pPr>
              <w:jc w:val="both"/>
              <w:rPr>
                <w:sz w:val="24"/>
                <w:szCs w:val="24"/>
              </w:rPr>
            </w:pPr>
          </w:p>
        </w:tc>
        <w:tc>
          <w:tcPr>
            <w:tcW w:w="2208" w:type="dxa"/>
            <w:vMerge/>
          </w:tcPr>
          <w:p w14:paraId="12B55F22" w14:textId="77777777" w:rsidR="00F80688" w:rsidRPr="00BA05EA" w:rsidRDefault="00F80688" w:rsidP="00EE0443">
            <w:pPr>
              <w:jc w:val="both"/>
              <w:rPr>
                <w:sz w:val="24"/>
                <w:szCs w:val="24"/>
              </w:rPr>
            </w:pPr>
          </w:p>
        </w:tc>
        <w:tc>
          <w:tcPr>
            <w:tcW w:w="2268" w:type="dxa"/>
          </w:tcPr>
          <w:p w14:paraId="530F54D2" w14:textId="67AC89C5" w:rsidR="00F80688" w:rsidRPr="00BA05EA" w:rsidRDefault="00F80688" w:rsidP="00EE0443">
            <w:pPr>
              <w:jc w:val="both"/>
              <w:rPr>
                <w:sz w:val="24"/>
                <w:szCs w:val="24"/>
              </w:rPr>
            </w:pPr>
            <w:r w:rsidRPr="00BA05EA">
              <w:rPr>
                <w:rFonts w:eastAsia="Calibri"/>
                <w:b/>
                <w:sz w:val="24"/>
                <w:szCs w:val="24"/>
              </w:rPr>
              <w:t xml:space="preserve">Умение: </w:t>
            </w:r>
            <w:r w:rsidRPr="00BA05EA">
              <w:rPr>
                <w:rFonts w:eastAsia="Calibri"/>
                <w:sz w:val="24"/>
                <w:szCs w:val="24"/>
              </w:rPr>
              <w:t>управлять хозяйствующим субъектом в условиях риска и неопределенности</w:t>
            </w:r>
          </w:p>
        </w:tc>
        <w:tc>
          <w:tcPr>
            <w:tcW w:w="2830" w:type="dxa"/>
          </w:tcPr>
          <w:p w14:paraId="73714A87" w14:textId="1DC94E4C" w:rsidR="00B71D23" w:rsidRPr="00BA05EA" w:rsidRDefault="00AC0FD9" w:rsidP="00B71D23">
            <w:pPr>
              <w:widowControl w:val="0"/>
              <w:tabs>
                <w:tab w:val="left" w:pos="1134"/>
              </w:tabs>
              <w:jc w:val="both"/>
              <w:rPr>
                <w:bCs/>
                <w:sz w:val="24"/>
                <w:szCs w:val="24"/>
              </w:rPr>
            </w:pPr>
            <w:r w:rsidRPr="00BA05EA">
              <w:rPr>
                <w:bCs/>
                <w:sz w:val="24"/>
                <w:szCs w:val="24"/>
              </w:rPr>
              <w:t xml:space="preserve">Вопрос1. </w:t>
            </w:r>
            <w:r w:rsidR="00B71D23" w:rsidRPr="00BA05EA">
              <w:rPr>
                <w:bCs/>
                <w:sz w:val="24"/>
                <w:szCs w:val="24"/>
              </w:rPr>
              <w:t>Оценка эффективности системы управления логистическими рисками</w:t>
            </w:r>
          </w:p>
          <w:p w14:paraId="0E35E258" w14:textId="4ECD6D16" w:rsidR="00F80688" w:rsidRPr="00BA05EA" w:rsidRDefault="00AC0FD9" w:rsidP="00AC0FD9">
            <w:pPr>
              <w:widowControl w:val="0"/>
              <w:tabs>
                <w:tab w:val="left" w:pos="1134"/>
              </w:tabs>
              <w:jc w:val="both"/>
              <w:rPr>
                <w:bCs/>
                <w:sz w:val="24"/>
                <w:szCs w:val="24"/>
              </w:rPr>
            </w:pPr>
            <w:r w:rsidRPr="00BA05EA">
              <w:rPr>
                <w:bCs/>
                <w:sz w:val="24"/>
                <w:szCs w:val="24"/>
              </w:rPr>
              <w:t>Задание 2. Прокомментируйте ситуацию на рынке (задание 9, п.5.3)</w:t>
            </w:r>
          </w:p>
        </w:tc>
      </w:tr>
      <w:tr w:rsidR="00F80688" w:rsidRPr="00F72EF8" w14:paraId="7B431D5F" w14:textId="77777777" w:rsidTr="00B71D23">
        <w:tc>
          <w:tcPr>
            <w:tcW w:w="2182" w:type="dxa"/>
            <w:vMerge w:val="restart"/>
          </w:tcPr>
          <w:p w14:paraId="366B1AA5" w14:textId="5D7C1247" w:rsidR="00F80688" w:rsidRPr="00BA05EA" w:rsidRDefault="00F80688" w:rsidP="00F80688">
            <w:pPr>
              <w:jc w:val="both"/>
              <w:rPr>
                <w:sz w:val="24"/>
                <w:szCs w:val="24"/>
              </w:rPr>
            </w:pPr>
            <w:r w:rsidRPr="00BA05EA">
              <w:rPr>
                <w:rFonts w:eastAsia="Calibri"/>
                <w:sz w:val="24"/>
                <w:szCs w:val="24"/>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(ПК</w:t>
            </w:r>
            <w:r w:rsidR="00F72EF8" w:rsidRPr="00BA05EA">
              <w:rPr>
                <w:rFonts w:eastAsia="Calibri"/>
                <w:sz w:val="24"/>
                <w:szCs w:val="24"/>
              </w:rPr>
              <w:t>П</w:t>
            </w:r>
            <w:r w:rsidRPr="00BA05EA">
              <w:rPr>
                <w:rFonts w:eastAsia="Calibri"/>
                <w:sz w:val="24"/>
                <w:szCs w:val="24"/>
              </w:rPr>
              <w:t>-3)</w:t>
            </w:r>
          </w:p>
        </w:tc>
        <w:tc>
          <w:tcPr>
            <w:tcW w:w="2208" w:type="dxa"/>
            <w:vMerge w:val="restart"/>
          </w:tcPr>
          <w:p w14:paraId="5B9CDA1E" w14:textId="74C67188" w:rsidR="00F80688" w:rsidRPr="00BA05EA" w:rsidRDefault="00F80688" w:rsidP="00F80688">
            <w:pPr>
              <w:jc w:val="both"/>
              <w:rPr>
                <w:sz w:val="24"/>
                <w:szCs w:val="24"/>
              </w:rPr>
            </w:pPr>
            <w:r w:rsidRPr="00BA05EA">
              <w:rPr>
                <w:rFonts w:eastAsia="Calibri"/>
                <w:sz w:val="24"/>
                <w:szCs w:val="24"/>
              </w:rPr>
              <w:t>1.</w:t>
            </w:r>
            <w:r w:rsidRPr="00BA05EA">
              <w:rPr>
                <w:rFonts w:eastAsia="Calibri"/>
                <w:sz w:val="24"/>
                <w:szCs w:val="24"/>
              </w:rPr>
              <w:tab/>
            </w:r>
            <w:r w:rsidR="00F72EF8" w:rsidRPr="00BA05EA">
              <w:rPr>
                <w:sz w:val="24"/>
                <w:szCs w:val="24"/>
              </w:rPr>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r w:rsidRPr="00BA05EA">
              <w:rPr>
                <w:rFonts w:eastAsia="Calibri"/>
                <w:sz w:val="24"/>
                <w:szCs w:val="24"/>
              </w:rPr>
              <w:t>.</w:t>
            </w:r>
          </w:p>
          <w:p w14:paraId="45EA0794" w14:textId="7384189F" w:rsidR="00F80688" w:rsidRPr="00BA05EA" w:rsidRDefault="00F80688" w:rsidP="00F80688">
            <w:pPr>
              <w:jc w:val="both"/>
              <w:rPr>
                <w:sz w:val="24"/>
                <w:szCs w:val="24"/>
              </w:rPr>
            </w:pPr>
          </w:p>
        </w:tc>
        <w:tc>
          <w:tcPr>
            <w:tcW w:w="2268" w:type="dxa"/>
          </w:tcPr>
          <w:p w14:paraId="3E31983A" w14:textId="0DD46D50" w:rsidR="00F80688" w:rsidRPr="00BA05EA" w:rsidRDefault="00F80688" w:rsidP="00F80688">
            <w:pPr>
              <w:jc w:val="both"/>
              <w:rPr>
                <w:rFonts w:eastAsia="Calibri"/>
                <w:bCs/>
                <w:sz w:val="24"/>
                <w:szCs w:val="24"/>
                <w:lang w:eastAsia="en-US"/>
              </w:rPr>
            </w:pPr>
            <w:r w:rsidRPr="00BA05EA">
              <w:rPr>
                <w:rFonts w:eastAsia="Calibri"/>
                <w:b/>
                <w:sz w:val="24"/>
                <w:szCs w:val="24"/>
              </w:rPr>
              <w:t>Знание:</w:t>
            </w:r>
            <w:r w:rsidRPr="00BA05EA">
              <w:rPr>
                <w:rFonts w:eastAsia="Calibri"/>
                <w:bCs/>
                <w:sz w:val="24"/>
                <w:szCs w:val="24"/>
              </w:rPr>
              <w:t xml:space="preserve"> основных подходов к оценке качества экономической безопасности логистических процессов </w:t>
            </w:r>
          </w:p>
        </w:tc>
        <w:tc>
          <w:tcPr>
            <w:tcW w:w="2830" w:type="dxa"/>
          </w:tcPr>
          <w:p w14:paraId="7CAC078D" w14:textId="77777777" w:rsidR="00F80688" w:rsidRPr="00BA05EA" w:rsidRDefault="00AC0FD9" w:rsidP="00F80688">
            <w:pPr>
              <w:jc w:val="both"/>
              <w:rPr>
                <w:sz w:val="24"/>
                <w:szCs w:val="24"/>
              </w:rPr>
            </w:pPr>
            <w:r w:rsidRPr="00BA05EA">
              <w:rPr>
                <w:sz w:val="24"/>
                <w:szCs w:val="24"/>
              </w:rPr>
              <w:t xml:space="preserve">Вопрос 1. </w:t>
            </w:r>
            <w:r w:rsidR="002922A9" w:rsidRPr="00BA05EA">
              <w:rPr>
                <w:sz w:val="24"/>
                <w:szCs w:val="24"/>
              </w:rPr>
              <w:t>Методология обеспечения безопасности хозяйствующих субъектов, индикаторы безопасности.</w:t>
            </w:r>
          </w:p>
          <w:p w14:paraId="0FA9AC49" w14:textId="375B6FC9" w:rsidR="00AC0FD9" w:rsidRPr="00BA05EA" w:rsidRDefault="00AC0FD9" w:rsidP="00F80688">
            <w:pPr>
              <w:jc w:val="both"/>
              <w:rPr>
                <w:sz w:val="24"/>
                <w:szCs w:val="24"/>
              </w:rPr>
            </w:pPr>
            <w:r w:rsidRPr="00BA05EA">
              <w:rPr>
                <w:sz w:val="24"/>
                <w:szCs w:val="24"/>
              </w:rPr>
              <w:t>Вопрос 2. Для выбранного предприятия определите направления обеспечения безопасности описанных логистических процессов ( задание 1, п.5.3)</w:t>
            </w:r>
          </w:p>
        </w:tc>
      </w:tr>
      <w:tr w:rsidR="00F80688" w:rsidRPr="00F72EF8" w14:paraId="2350F726" w14:textId="77777777" w:rsidTr="00B71D23">
        <w:tc>
          <w:tcPr>
            <w:tcW w:w="2182" w:type="dxa"/>
            <w:vMerge/>
          </w:tcPr>
          <w:p w14:paraId="78622F49" w14:textId="77777777" w:rsidR="00F80688" w:rsidRPr="00BA05EA" w:rsidRDefault="00F80688" w:rsidP="00F80688">
            <w:pPr>
              <w:jc w:val="both"/>
              <w:rPr>
                <w:sz w:val="24"/>
                <w:szCs w:val="24"/>
              </w:rPr>
            </w:pPr>
          </w:p>
        </w:tc>
        <w:tc>
          <w:tcPr>
            <w:tcW w:w="2208" w:type="dxa"/>
            <w:vMerge/>
          </w:tcPr>
          <w:p w14:paraId="69BCF496" w14:textId="77777777" w:rsidR="00F80688" w:rsidRPr="00BA05EA" w:rsidRDefault="00F80688" w:rsidP="00F80688">
            <w:pPr>
              <w:jc w:val="both"/>
              <w:rPr>
                <w:sz w:val="24"/>
                <w:szCs w:val="24"/>
              </w:rPr>
            </w:pPr>
          </w:p>
        </w:tc>
        <w:tc>
          <w:tcPr>
            <w:tcW w:w="2268" w:type="dxa"/>
          </w:tcPr>
          <w:p w14:paraId="10FFFC15" w14:textId="532A037B" w:rsidR="00F80688" w:rsidRPr="00BA05EA" w:rsidRDefault="00F80688" w:rsidP="00F80688">
            <w:pPr>
              <w:jc w:val="both"/>
              <w:rPr>
                <w:sz w:val="24"/>
                <w:szCs w:val="24"/>
              </w:rPr>
            </w:pPr>
            <w:r w:rsidRPr="00BA05EA">
              <w:rPr>
                <w:rFonts w:eastAsia="Calibri"/>
                <w:b/>
                <w:sz w:val="24"/>
                <w:szCs w:val="24"/>
              </w:rPr>
              <w:t>Умение:</w:t>
            </w:r>
            <w:r w:rsidRPr="00BA05EA">
              <w:rPr>
                <w:rFonts w:eastAsia="Calibri"/>
                <w:bCs/>
                <w:sz w:val="24"/>
                <w:szCs w:val="24"/>
              </w:rPr>
              <w:t xml:space="preserve"> применять основные методы риск-менеджмента для минимизации возможных ущербов логистики, повышения стоимости хозяйствующего субъекта и формирования его конкурентных преимуществ</w:t>
            </w:r>
          </w:p>
        </w:tc>
        <w:tc>
          <w:tcPr>
            <w:tcW w:w="2830" w:type="dxa"/>
          </w:tcPr>
          <w:p w14:paraId="3D1E430A" w14:textId="4147C23F" w:rsidR="002922A9" w:rsidRPr="00BA05EA" w:rsidRDefault="00AC0FD9" w:rsidP="002922A9">
            <w:pPr>
              <w:widowControl w:val="0"/>
              <w:tabs>
                <w:tab w:val="left" w:pos="1134"/>
              </w:tabs>
              <w:jc w:val="both"/>
              <w:rPr>
                <w:bCs/>
                <w:sz w:val="24"/>
                <w:szCs w:val="24"/>
              </w:rPr>
            </w:pPr>
            <w:r w:rsidRPr="00BA05EA">
              <w:rPr>
                <w:bCs/>
                <w:sz w:val="24"/>
                <w:szCs w:val="24"/>
              </w:rPr>
              <w:t xml:space="preserve">Вопрос 1. </w:t>
            </w:r>
            <w:r w:rsidR="002922A9" w:rsidRPr="00BA05EA">
              <w:rPr>
                <w:bCs/>
                <w:sz w:val="24"/>
                <w:szCs w:val="24"/>
              </w:rPr>
              <w:t xml:space="preserve">Внутренние и внешние угрозы, особенности их отражения в логистических процессах </w:t>
            </w:r>
          </w:p>
          <w:p w14:paraId="3964B58A" w14:textId="4497E77D" w:rsidR="00AC0FD9" w:rsidRPr="00BA05EA" w:rsidRDefault="00AC0FD9" w:rsidP="002922A9">
            <w:pPr>
              <w:widowControl w:val="0"/>
              <w:tabs>
                <w:tab w:val="left" w:pos="1134"/>
              </w:tabs>
              <w:jc w:val="both"/>
              <w:rPr>
                <w:bCs/>
                <w:sz w:val="24"/>
                <w:szCs w:val="24"/>
              </w:rPr>
            </w:pPr>
            <w:r w:rsidRPr="00BA05EA">
              <w:rPr>
                <w:bCs/>
                <w:sz w:val="24"/>
                <w:szCs w:val="24"/>
              </w:rPr>
              <w:t xml:space="preserve">Задание 2. Решите кейс. </w:t>
            </w:r>
          </w:p>
          <w:p w14:paraId="47766016" w14:textId="77777777" w:rsidR="00F80688" w:rsidRPr="00BA05EA" w:rsidRDefault="00F80688" w:rsidP="00F80688">
            <w:pPr>
              <w:jc w:val="both"/>
              <w:rPr>
                <w:sz w:val="24"/>
                <w:szCs w:val="24"/>
              </w:rPr>
            </w:pPr>
          </w:p>
        </w:tc>
      </w:tr>
      <w:tr w:rsidR="00F80688" w:rsidRPr="00F72EF8" w14:paraId="4283D448" w14:textId="77777777" w:rsidTr="00B71D23">
        <w:tc>
          <w:tcPr>
            <w:tcW w:w="2182" w:type="dxa"/>
            <w:vMerge/>
          </w:tcPr>
          <w:p w14:paraId="1DEC3E3C" w14:textId="77777777" w:rsidR="00F80688" w:rsidRPr="00BA05EA" w:rsidRDefault="00F80688" w:rsidP="00F80688">
            <w:pPr>
              <w:jc w:val="both"/>
              <w:rPr>
                <w:sz w:val="24"/>
                <w:szCs w:val="24"/>
              </w:rPr>
            </w:pPr>
          </w:p>
        </w:tc>
        <w:tc>
          <w:tcPr>
            <w:tcW w:w="2208" w:type="dxa"/>
            <w:vMerge w:val="restart"/>
          </w:tcPr>
          <w:p w14:paraId="0B1C4A9C" w14:textId="73036F8C" w:rsidR="00F80688" w:rsidRPr="00BA05EA" w:rsidRDefault="00F80688" w:rsidP="00F80688">
            <w:pPr>
              <w:jc w:val="both"/>
              <w:rPr>
                <w:sz w:val="24"/>
                <w:szCs w:val="24"/>
              </w:rPr>
            </w:pPr>
            <w:r w:rsidRPr="00BA05EA">
              <w:rPr>
                <w:rFonts w:eastAsia="Calibri"/>
                <w:sz w:val="24"/>
                <w:szCs w:val="24"/>
              </w:rPr>
              <w:t>2.</w:t>
            </w:r>
            <w:r w:rsidRPr="00BA05EA">
              <w:rPr>
                <w:rFonts w:eastAsia="Calibri"/>
                <w:sz w:val="24"/>
                <w:szCs w:val="24"/>
              </w:rPr>
              <w:tab/>
            </w:r>
            <w:r w:rsidR="00F72EF8" w:rsidRPr="00BA05EA">
              <w:rPr>
                <w:sz w:val="24"/>
                <w:szCs w:val="24"/>
              </w:rPr>
              <w:t>Использует современные подходы при сравнении нескольких вариантов решений при оценке эффективности логистических компаний</w:t>
            </w:r>
            <w:r w:rsidRPr="00BA05EA">
              <w:rPr>
                <w:rFonts w:eastAsia="Calibri"/>
                <w:sz w:val="24"/>
                <w:szCs w:val="24"/>
              </w:rPr>
              <w:t>.</w:t>
            </w:r>
          </w:p>
        </w:tc>
        <w:tc>
          <w:tcPr>
            <w:tcW w:w="2268" w:type="dxa"/>
          </w:tcPr>
          <w:p w14:paraId="5766E8BC" w14:textId="009ADC38" w:rsidR="00F80688" w:rsidRPr="00BA05EA" w:rsidRDefault="00006B8B" w:rsidP="00006B8B">
            <w:pPr>
              <w:jc w:val="both"/>
              <w:rPr>
                <w:rFonts w:eastAsia="Calibri"/>
                <w:bCs/>
                <w:sz w:val="24"/>
                <w:szCs w:val="24"/>
                <w:lang w:eastAsia="en-US"/>
              </w:rPr>
            </w:pPr>
            <w:r w:rsidRPr="00BA05EA">
              <w:rPr>
                <w:rFonts w:eastAsia="Calibri"/>
                <w:b/>
                <w:sz w:val="24"/>
                <w:szCs w:val="24"/>
              </w:rPr>
              <w:t>Знание:</w:t>
            </w:r>
            <w:r w:rsidRPr="00BA05EA">
              <w:rPr>
                <w:rFonts w:eastAsia="Calibri"/>
                <w:bCs/>
                <w:sz w:val="24"/>
                <w:szCs w:val="24"/>
              </w:rPr>
              <w:t xml:space="preserve"> основных подходов к обоснованию эффективности системы обеспечения экономической безопасности логистических процессов</w:t>
            </w:r>
          </w:p>
        </w:tc>
        <w:tc>
          <w:tcPr>
            <w:tcW w:w="2830" w:type="dxa"/>
          </w:tcPr>
          <w:p w14:paraId="4EDFF6CA" w14:textId="26C56CEA" w:rsidR="00F80688" w:rsidRPr="00BA05EA" w:rsidRDefault="00AC0FD9" w:rsidP="002922A9">
            <w:pPr>
              <w:jc w:val="both"/>
              <w:rPr>
                <w:sz w:val="24"/>
                <w:szCs w:val="24"/>
              </w:rPr>
            </w:pPr>
            <w:r w:rsidRPr="00BA05EA">
              <w:rPr>
                <w:sz w:val="24"/>
                <w:szCs w:val="24"/>
              </w:rPr>
              <w:t xml:space="preserve">Вопрос  1. </w:t>
            </w:r>
            <w:r w:rsidR="002922A9" w:rsidRPr="00BA05EA">
              <w:rPr>
                <w:sz w:val="24"/>
                <w:szCs w:val="24"/>
              </w:rPr>
              <w:t>Оценка эффективности системы управления логистическими рисками.</w:t>
            </w:r>
          </w:p>
          <w:p w14:paraId="21FB58A1" w14:textId="0ECCF6F6" w:rsidR="00AC0FD9" w:rsidRPr="00BA05EA" w:rsidRDefault="00AC0FD9" w:rsidP="002922A9">
            <w:pPr>
              <w:jc w:val="both"/>
              <w:rPr>
                <w:sz w:val="24"/>
                <w:szCs w:val="24"/>
              </w:rPr>
            </w:pPr>
            <w:r w:rsidRPr="00BA05EA">
              <w:rPr>
                <w:sz w:val="24"/>
                <w:szCs w:val="24"/>
              </w:rPr>
              <w:t>Задание 2. На примере выбранной Вами компании составьте логико-информационную схему работы логистического отдела предприятия (структурного подразделения, входящего в логистическую цепочку) (задание 10, п. 5.3)</w:t>
            </w:r>
          </w:p>
        </w:tc>
      </w:tr>
      <w:tr w:rsidR="00F80688" w:rsidRPr="00F72EF8" w14:paraId="53E89A49" w14:textId="77777777" w:rsidTr="00B71D23">
        <w:tc>
          <w:tcPr>
            <w:tcW w:w="2182" w:type="dxa"/>
            <w:vMerge/>
          </w:tcPr>
          <w:p w14:paraId="61A8C24C" w14:textId="77777777" w:rsidR="00F80688" w:rsidRPr="00BA05EA" w:rsidRDefault="00F80688" w:rsidP="00F80688">
            <w:pPr>
              <w:jc w:val="both"/>
              <w:rPr>
                <w:sz w:val="24"/>
                <w:szCs w:val="24"/>
              </w:rPr>
            </w:pPr>
          </w:p>
        </w:tc>
        <w:tc>
          <w:tcPr>
            <w:tcW w:w="2208" w:type="dxa"/>
            <w:vMerge/>
          </w:tcPr>
          <w:p w14:paraId="2232BDE5" w14:textId="77777777" w:rsidR="00F80688" w:rsidRPr="00BA05EA" w:rsidRDefault="00F80688" w:rsidP="00F80688">
            <w:pPr>
              <w:jc w:val="both"/>
              <w:rPr>
                <w:sz w:val="24"/>
                <w:szCs w:val="24"/>
              </w:rPr>
            </w:pPr>
          </w:p>
        </w:tc>
        <w:tc>
          <w:tcPr>
            <w:tcW w:w="2268" w:type="dxa"/>
          </w:tcPr>
          <w:p w14:paraId="0FABBD55" w14:textId="4FFEFF53" w:rsidR="00F80688" w:rsidRPr="00BA05EA" w:rsidRDefault="00006B8B" w:rsidP="00F80688">
            <w:pPr>
              <w:jc w:val="both"/>
              <w:rPr>
                <w:sz w:val="24"/>
                <w:szCs w:val="24"/>
              </w:rPr>
            </w:pPr>
            <w:r w:rsidRPr="00BA05EA">
              <w:rPr>
                <w:rFonts w:eastAsia="Calibri"/>
                <w:b/>
                <w:sz w:val="24"/>
                <w:szCs w:val="24"/>
              </w:rPr>
              <w:t>Умение:</w:t>
            </w:r>
            <w:r w:rsidRPr="00BA05EA">
              <w:rPr>
                <w:rFonts w:eastAsia="Calibri"/>
                <w:bCs/>
                <w:sz w:val="24"/>
                <w:szCs w:val="24"/>
              </w:rPr>
              <w:t xml:space="preserve"> обосновывать и определять эффективность функционирования системы управления рисками и безопасностью логистических процессов</w:t>
            </w:r>
          </w:p>
        </w:tc>
        <w:tc>
          <w:tcPr>
            <w:tcW w:w="2830" w:type="dxa"/>
          </w:tcPr>
          <w:p w14:paraId="53DA11F7" w14:textId="2FBE5117" w:rsidR="00F80688" w:rsidRPr="00BA05EA" w:rsidRDefault="00AC0FD9" w:rsidP="00F80688">
            <w:pPr>
              <w:jc w:val="both"/>
              <w:rPr>
                <w:sz w:val="24"/>
                <w:szCs w:val="24"/>
              </w:rPr>
            </w:pPr>
            <w:r w:rsidRPr="00BA05EA">
              <w:rPr>
                <w:sz w:val="24"/>
                <w:szCs w:val="24"/>
              </w:rPr>
              <w:t xml:space="preserve">Вопрос 1. </w:t>
            </w:r>
            <w:r w:rsidR="002922A9" w:rsidRPr="00BA05EA">
              <w:rPr>
                <w:sz w:val="24"/>
                <w:szCs w:val="24"/>
              </w:rPr>
              <w:t>Методы и инструменты оценки угроз безопасности логистических процессов.</w:t>
            </w:r>
          </w:p>
          <w:p w14:paraId="4A8B0FC3" w14:textId="211DA0F2" w:rsidR="00AC0FD9" w:rsidRPr="00BA05EA" w:rsidRDefault="00AC0FD9" w:rsidP="00F80688">
            <w:pPr>
              <w:jc w:val="both"/>
              <w:rPr>
                <w:sz w:val="24"/>
                <w:szCs w:val="24"/>
              </w:rPr>
            </w:pPr>
            <w:r w:rsidRPr="00BA05EA">
              <w:rPr>
                <w:sz w:val="24"/>
                <w:szCs w:val="24"/>
              </w:rPr>
              <w:t>Задание 2. Определите перечень внутренних контрольных мероприятий и регламентов, необходимых для нормального функционирования структурного подразделения (задание 10, п. 5.3).</w:t>
            </w:r>
          </w:p>
        </w:tc>
      </w:tr>
      <w:tr w:rsidR="00F80688" w:rsidRPr="00F72EF8" w14:paraId="15E36E14" w14:textId="77777777" w:rsidTr="00B71D23">
        <w:tc>
          <w:tcPr>
            <w:tcW w:w="2182" w:type="dxa"/>
            <w:vMerge/>
          </w:tcPr>
          <w:p w14:paraId="241918B5" w14:textId="77777777" w:rsidR="00F80688" w:rsidRPr="00BA05EA" w:rsidRDefault="00F80688" w:rsidP="00F80688">
            <w:pPr>
              <w:jc w:val="both"/>
              <w:rPr>
                <w:sz w:val="24"/>
                <w:szCs w:val="24"/>
              </w:rPr>
            </w:pPr>
          </w:p>
        </w:tc>
        <w:tc>
          <w:tcPr>
            <w:tcW w:w="2208" w:type="dxa"/>
            <w:vMerge w:val="restart"/>
          </w:tcPr>
          <w:p w14:paraId="71D5920C" w14:textId="2B437350" w:rsidR="00F80688" w:rsidRPr="00BA05EA" w:rsidRDefault="00F80688" w:rsidP="00F80688">
            <w:pPr>
              <w:jc w:val="both"/>
              <w:rPr>
                <w:sz w:val="24"/>
                <w:szCs w:val="24"/>
              </w:rPr>
            </w:pPr>
            <w:r w:rsidRPr="00BA05EA">
              <w:rPr>
                <w:rFonts w:eastAsia="Calibri"/>
                <w:sz w:val="24"/>
                <w:szCs w:val="24"/>
              </w:rPr>
              <w:t>3.</w:t>
            </w:r>
            <w:r w:rsidR="00F72EF8" w:rsidRPr="00BA05EA">
              <w:rPr>
                <w:rFonts w:eastAsia="Calibri"/>
                <w:sz w:val="24"/>
                <w:szCs w:val="24"/>
              </w:rPr>
              <w:t xml:space="preserve"> </w:t>
            </w:r>
            <w:r w:rsidR="00F72EF8" w:rsidRPr="00BA05EA">
              <w:rPr>
                <w:sz w:val="24"/>
                <w:szCs w:val="24"/>
              </w:rPr>
              <w:t>Демонстрирует навыки в создании эффективной логистической системы</w:t>
            </w:r>
            <w:r w:rsidRPr="00BA05EA">
              <w:rPr>
                <w:rFonts w:eastAsia="Calibri"/>
                <w:sz w:val="24"/>
                <w:szCs w:val="24"/>
              </w:rPr>
              <w:t>.</w:t>
            </w:r>
          </w:p>
        </w:tc>
        <w:tc>
          <w:tcPr>
            <w:tcW w:w="2268" w:type="dxa"/>
          </w:tcPr>
          <w:p w14:paraId="2950BC57" w14:textId="667A41BD" w:rsidR="00F80688" w:rsidRPr="00BA05EA" w:rsidRDefault="00006B8B" w:rsidP="00006B8B">
            <w:pPr>
              <w:jc w:val="both"/>
              <w:rPr>
                <w:rFonts w:eastAsia="Calibri"/>
                <w:bCs/>
                <w:sz w:val="24"/>
                <w:szCs w:val="24"/>
                <w:lang w:eastAsia="en-US"/>
              </w:rPr>
            </w:pPr>
            <w:r w:rsidRPr="00BA05EA">
              <w:rPr>
                <w:rFonts w:eastAsia="Calibri"/>
                <w:b/>
                <w:sz w:val="24"/>
                <w:szCs w:val="24"/>
              </w:rPr>
              <w:t>Знание:</w:t>
            </w:r>
            <w:r w:rsidRPr="00BA05EA">
              <w:rPr>
                <w:rFonts w:eastAsia="Calibri"/>
                <w:bCs/>
                <w:sz w:val="24"/>
                <w:szCs w:val="24"/>
              </w:rPr>
              <w:t xml:space="preserve"> подходов к разработке стратегических и оперативных планов обеспечения безопасности логистических процессов хозяйствующего субъекта</w:t>
            </w:r>
          </w:p>
        </w:tc>
        <w:tc>
          <w:tcPr>
            <w:tcW w:w="2830" w:type="dxa"/>
          </w:tcPr>
          <w:p w14:paraId="4BA99540" w14:textId="77777777" w:rsidR="00F80688" w:rsidRPr="00BA05EA" w:rsidRDefault="00AC0FD9" w:rsidP="00F80688">
            <w:pPr>
              <w:jc w:val="both"/>
              <w:rPr>
                <w:sz w:val="24"/>
                <w:szCs w:val="24"/>
              </w:rPr>
            </w:pPr>
            <w:r w:rsidRPr="00BA05EA">
              <w:rPr>
                <w:sz w:val="24"/>
                <w:szCs w:val="24"/>
              </w:rPr>
              <w:t xml:space="preserve">Вопрос 1. </w:t>
            </w:r>
            <w:r w:rsidR="002922A9" w:rsidRPr="00BA05EA">
              <w:rPr>
                <w:sz w:val="24"/>
                <w:szCs w:val="24"/>
              </w:rPr>
              <w:t>Стратегическое и оперативное планирование в системе обеспечения безопасности хозяйствующих субъектов.</w:t>
            </w:r>
          </w:p>
          <w:p w14:paraId="19561153" w14:textId="6D668D54" w:rsidR="00AC0FD9" w:rsidRPr="00BA05EA" w:rsidRDefault="00AC0FD9" w:rsidP="00F80688">
            <w:pPr>
              <w:jc w:val="both"/>
              <w:rPr>
                <w:sz w:val="24"/>
                <w:szCs w:val="24"/>
              </w:rPr>
            </w:pPr>
            <w:r w:rsidRPr="00BA05EA">
              <w:rPr>
                <w:sz w:val="24"/>
                <w:szCs w:val="24"/>
              </w:rPr>
              <w:t>Задание 2. Решите кейс (задание 8, п. 5.3)</w:t>
            </w:r>
          </w:p>
        </w:tc>
      </w:tr>
      <w:tr w:rsidR="00F80688" w:rsidRPr="00F72EF8" w14:paraId="7A1B4C66" w14:textId="77777777" w:rsidTr="00B71D23">
        <w:tc>
          <w:tcPr>
            <w:tcW w:w="2182" w:type="dxa"/>
            <w:vMerge/>
          </w:tcPr>
          <w:p w14:paraId="63716C3B" w14:textId="77777777" w:rsidR="00F80688" w:rsidRPr="00BA05EA" w:rsidRDefault="00F80688" w:rsidP="00F80688">
            <w:pPr>
              <w:jc w:val="both"/>
              <w:rPr>
                <w:sz w:val="24"/>
                <w:szCs w:val="24"/>
              </w:rPr>
            </w:pPr>
          </w:p>
        </w:tc>
        <w:tc>
          <w:tcPr>
            <w:tcW w:w="2208" w:type="dxa"/>
            <w:vMerge/>
          </w:tcPr>
          <w:p w14:paraId="1151FE6F" w14:textId="77777777" w:rsidR="00F80688" w:rsidRPr="00BA05EA" w:rsidRDefault="00F80688" w:rsidP="00F80688">
            <w:pPr>
              <w:jc w:val="both"/>
              <w:rPr>
                <w:sz w:val="24"/>
                <w:szCs w:val="24"/>
              </w:rPr>
            </w:pPr>
          </w:p>
        </w:tc>
        <w:tc>
          <w:tcPr>
            <w:tcW w:w="2268" w:type="dxa"/>
          </w:tcPr>
          <w:p w14:paraId="119AAA7D" w14:textId="6D382762" w:rsidR="00F80688" w:rsidRPr="00BA05EA" w:rsidRDefault="00006B8B" w:rsidP="00F80688">
            <w:pPr>
              <w:jc w:val="both"/>
              <w:rPr>
                <w:sz w:val="24"/>
                <w:szCs w:val="24"/>
              </w:rPr>
            </w:pPr>
            <w:r w:rsidRPr="00BA05EA">
              <w:rPr>
                <w:rFonts w:eastAsia="Calibri"/>
                <w:b/>
                <w:sz w:val="24"/>
                <w:szCs w:val="24"/>
              </w:rPr>
              <w:t>Умение:</w:t>
            </w:r>
            <w:r w:rsidRPr="00BA05EA">
              <w:rPr>
                <w:rFonts w:eastAsia="Calibri"/>
                <w:bCs/>
                <w:sz w:val="24"/>
                <w:szCs w:val="24"/>
              </w:rPr>
              <w:t xml:space="preserve"> каскадировать стратегические цели развития и обеспечения безопасности  логистических процессов на операционный уровень</w:t>
            </w:r>
          </w:p>
        </w:tc>
        <w:tc>
          <w:tcPr>
            <w:tcW w:w="2830" w:type="dxa"/>
          </w:tcPr>
          <w:p w14:paraId="52467169" w14:textId="77777777" w:rsidR="00F80688" w:rsidRPr="00BA05EA" w:rsidRDefault="00AC0FD9" w:rsidP="00F80688">
            <w:pPr>
              <w:jc w:val="both"/>
              <w:rPr>
                <w:sz w:val="24"/>
                <w:szCs w:val="24"/>
              </w:rPr>
            </w:pPr>
            <w:r w:rsidRPr="00BA05EA">
              <w:rPr>
                <w:sz w:val="24"/>
                <w:szCs w:val="24"/>
              </w:rPr>
              <w:t xml:space="preserve">Вопрос 1. </w:t>
            </w:r>
            <w:r w:rsidR="002922A9" w:rsidRPr="00BA05EA">
              <w:rPr>
                <w:sz w:val="24"/>
                <w:szCs w:val="24"/>
              </w:rPr>
              <w:t>Контроль управление риском логистического процесса как часть совокупной деятельности организации.</w:t>
            </w:r>
          </w:p>
          <w:p w14:paraId="758B3FCB" w14:textId="2AD718BE" w:rsidR="00AC0FD9" w:rsidRPr="00BA05EA" w:rsidRDefault="00AC0FD9" w:rsidP="00F80688">
            <w:pPr>
              <w:jc w:val="both"/>
              <w:rPr>
                <w:sz w:val="24"/>
                <w:szCs w:val="24"/>
              </w:rPr>
            </w:pPr>
            <w:r w:rsidRPr="00BA05EA">
              <w:rPr>
                <w:sz w:val="24"/>
                <w:szCs w:val="24"/>
              </w:rPr>
              <w:t>Задание 2. Решите кейс</w:t>
            </w:r>
          </w:p>
        </w:tc>
      </w:tr>
    </w:tbl>
    <w:p w14:paraId="64D8AFFF" w14:textId="31F08705" w:rsidR="00F80688" w:rsidRPr="00F72EF8" w:rsidRDefault="00F80688" w:rsidP="00503048">
      <w:pPr>
        <w:spacing w:after="0" w:line="240" w:lineRule="auto"/>
        <w:jc w:val="both"/>
        <w:rPr>
          <w:rFonts w:ascii="Times New Roman" w:eastAsia="Times New Roman" w:hAnsi="Times New Roman" w:cs="Times New Roman"/>
          <w:sz w:val="28"/>
          <w:szCs w:val="28"/>
          <w:lang w:eastAsia="ru-RU"/>
        </w:rPr>
      </w:pPr>
    </w:p>
    <w:bookmarkEnd w:id="48"/>
    <w:bookmarkEnd w:id="49"/>
    <w:p w14:paraId="768CC90F" w14:textId="073106A6" w:rsidR="00923A8E" w:rsidRPr="00F72EF8"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F72EF8">
        <w:rPr>
          <w:rFonts w:ascii="Times New Roman" w:eastAsia="Times New Roman" w:hAnsi="Times New Roman" w:cs="Times New Roman"/>
          <w:b/>
          <w:sz w:val="28"/>
          <w:szCs w:val="28"/>
          <w:lang w:eastAsia="ru-RU"/>
        </w:rPr>
        <w:t>зачету</w:t>
      </w:r>
      <w:r w:rsidR="00377A68" w:rsidRPr="00F72EF8">
        <w:rPr>
          <w:rFonts w:ascii="Times New Roman" w:eastAsia="Times New Roman" w:hAnsi="Times New Roman" w:cs="Times New Roman"/>
          <w:b/>
          <w:sz w:val="28"/>
          <w:szCs w:val="28"/>
          <w:lang w:eastAsia="ru-RU"/>
        </w:rPr>
        <w:t xml:space="preserve"> </w:t>
      </w:r>
    </w:p>
    <w:p w14:paraId="55930C49"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Безопасность и экономическая безопасность социально-экономических систем. </w:t>
      </w:r>
    </w:p>
    <w:p w14:paraId="31448F7D"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Анализ взаимосвязи функции безопасности и развития хозяйствующих субъектов.</w:t>
      </w:r>
    </w:p>
    <w:p w14:paraId="2176E38C" w14:textId="3D077B34"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Методология обеспечения безопасности хозяйствующих субъектов, индикаторы безопасности. </w:t>
      </w:r>
    </w:p>
    <w:p w14:paraId="796C9CD4" w14:textId="2E417D76"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Стратегическое и оперативное планирование в системе обеспечения безопасности хозяйствующих субъектов. </w:t>
      </w:r>
    </w:p>
    <w:p w14:paraId="61B9C7A6"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Концепции управления материальными и информационными потоками в разрезе обеспечения экономической безопасности. </w:t>
      </w:r>
    </w:p>
    <w:p w14:paraId="073D57C9" w14:textId="5FAE6733"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Внутренние и внешние угрозы, особенности их отражения в логистических процессах </w:t>
      </w:r>
    </w:p>
    <w:p w14:paraId="75A1AB6C"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Нормативно-правовые аспекты безопасности логистических процессов и охраны труда. </w:t>
      </w:r>
    </w:p>
    <w:p w14:paraId="1558D671"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Безопасность транспортных процессов. </w:t>
      </w:r>
    </w:p>
    <w:p w14:paraId="5DE58A42"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Требования пожарной безопасности складских процессов. </w:t>
      </w:r>
    </w:p>
    <w:p w14:paraId="784A8A16"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Обеспечение экологической безопасности перевозочного процесса. </w:t>
      </w:r>
    </w:p>
    <w:p w14:paraId="4B0C6D5B"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Реализация </w:t>
      </w:r>
      <w:r w:rsidRPr="00F72EF8">
        <w:rPr>
          <w:rFonts w:ascii="Times New Roman" w:eastAsia="Times New Roman" w:hAnsi="Times New Roman"/>
          <w:bCs/>
          <w:sz w:val="28"/>
          <w:szCs w:val="28"/>
          <w:lang w:val="en-US" w:eastAsia="ru-RU"/>
        </w:rPr>
        <w:t>ESG</w:t>
      </w:r>
      <w:r w:rsidRPr="00F72EF8">
        <w:rPr>
          <w:rFonts w:ascii="Times New Roman" w:eastAsia="Times New Roman" w:hAnsi="Times New Roman"/>
          <w:bCs/>
          <w:sz w:val="28"/>
          <w:szCs w:val="28"/>
          <w:lang w:eastAsia="ru-RU"/>
        </w:rPr>
        <w:t xml:space="preserve">-принципов при формировании цепочек поставок.  </w:t>
      </w:r>
    </w:p>
    <w:p w14:paraId="512B6ACD"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Санитарные нормы и правила применительно к логистическим операциям. </w:t>
      </w:r>
    </w:p>
    <w:p w14:paraId="79C6A532" w14:textId="0BCCB281"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Охрана труда участников логистического процесса. Нормы трудового законодательства. </w:t>
      </w:r>
    </w:p>
    <w:p w14:paraId="17C5EC31" w14:textId="2E02BAF2"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Ответственность работников за повреждение и потерю грузов в логистических процессах. </w:t>
      </w:r>
    </w:p>
    <w:p w14:paraId="1F6F1A87" w14:textId="4D2FCBD1" w:rsidR="00006B8B" w:rsidRPr="00F72EF8" w:rsidRDefault="00EC7ACF"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Международные</w:t>
      </w:r>
      <w:r w:rsidR="00006B8B" w:rsidRPr="00F72EF8">
        <w:rPr>
          <w:rFonts w:ascii="Times New Roman" w:eastAsia="Times New Roman" w:hAnsi="Times New Roman"/>
          <w:bCs/>
          <w:sz w:val="28"/>
          <w:szCs w:val="28"/>
          <w:lang w:eastAsia="ru-RU"/>
        </w:rPr>
        <w:t xml:space="preserve"> и российские стандарты управления рисками.</w:t>
      </w:r>
    </w:p>
    <w:p w14:paraId="786F8D8C" w14:textId="0C6A500A"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Классификация и виды рисков логистических процессов. </w:t>
      </w:r>
    </w:p>
    <w:p w14:paraId="752070B8" w14:textId="78914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Структура логистических процессов и риски цепей поставок. </w:t>
      </w:r>
    </w:p>
    <w:p w14:paraId="772CFE67" w14:textId="14289D1F"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Основные элементы системы управления рисками хозяйствующего субъекта. </w:t>
      </w:r>
    </w:p>
    <w:p w14:paraId="2863FDD8" w14:textId="7E42D511"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Планирование и проектирование логистических систем и систем управления рисками. </w:t>
      </w:r>
    </w:p>
    <w:p w14:paraId="3358927D" w14:textId="518F6C6D"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Эффективность логистической системы: затраты и эффекты в логистике </w:t>
      </w:r>
    </w:p>
    <w:p w14:paraId="4846B91F" w14:textId="5C38A33E"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Методы и инструменты оценки рисков логистики.</w:t>
      </w:r>
    </w:p>
    <w:p w14:paraId="10424855" w14:textId="656AAB9E"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Основные методы минимизации рисков на разных этапах осуществления логистических процессов.</w:t>
      </w:r>
    </w:p>
    <w:p w14:paraId="5A2B0CA2" w14:textId="05CC78C8"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Конфликты целей при формировании логистических издержек.</w:t>
      </w:r>
    </w:p>
    <w:p w14:paraId="2FBA45EA" w14:textId="6B7C7888"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Оценка эффективности системы управления логистическими рисками.</w:t>
      </w:r>
    </w:p>
    <w:p w14:paraId="10BF0E4D" w14:textId="6B53B985"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Идентификация, оценка и противодействие рискам и угрозам логистики (по функциональным областям).  </w:t>
      </w:r>
    </w:p>
    <w:p w14:paraId="40E1910D"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Инкотермс: обязанности продавца и покупателя - момент перехода рисков. </w:t>
      </w:r>
    </w:p>
    <w:p w14:paraId="70130A80" w14:textId="2586D68C"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Методы и инструменты оценки угроз безопасности логистических процессов.</w:t>
      </w:r>
    </w:p>
    <w:p w14:paraId="1F4F8DB6" w14:textId="16A33469"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Направления обеспечения безопасности логистических цепочек. </w:t>
      </w:r>
    </w:p>
    <w:p w14:paraId="3301610D" w14:textId="1584B63A"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Комплаенс-функция при обеспечении безопасности логистических процессов.</w:t>
      </w:r>
    </w:p>
    <w:p w14:paraId="58A39378"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Понятие кадровой безопасности и особенности кадровой безопасности в логистике.  </w:t>
      </w:r>
    </w:p>
    <w:p w14:paraId="0B40609E" w14:textId="15AD066A"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Стратегия обеспечения кадр</w:t>
      </w:r>
      <w:r w:rsidR="00EC7ACF">
        <w:rPr>
          <w:rFonts w:ascii="Times New Roman" w:eastAsia="Times New Roman" w:hAnsi="Times New Roman"/>
          <w:bCs/>
          <w:sz w:val="28"/>
          <w:szCs w:val="28"/>
          <w:lang w:eastAsia="ru-RU"/>
        </w:rPr>
        <w:t>овой безопасности в логистике и</w:t>
      </w:r>
      <w:r w:rsidRPr="00F72EF8">
        <w:rPr>
          <w:rFonts w:ascii="Times New Roman" w:eastAsia="Times New Roman" w:hAnsi="Times New Roman"/>
          <w:bCs/>
          <w:sz w:val="28"/>
          <w:szCs w:val="28"/>
          <w:lang w:eastAsia="ru-RU"/>
        </w:rPr>
        <w:t xml:space="preserve"> формирование риск-культуры. </w:t>
      </w:r>
    </w:p>
    <w:p w14:paraId="651DE5EF" w14:textId="09BBF8B1"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bCs/>
          <w:sz w:val="28"/>
          <w:szCs w:val="28"/>
          <w:lang w:eastAsia="ru-RU"/>
        </w:rPr>
      </w:pPr>
      <w:r w:rsidRPr="00F72EF8">
        <w:rPr>
          <w:rFonts w:ascii="Times New Roman" w:eastAsia="Times New Roman" w:hAnsi="Times New Roman"/>
          <w:bCs/>
          <w:sz w:val="28"/>
          <w:szCs w:val="28"/>
          <w:lang w:eastAsia="ru-RU"/>
        </w:rPr>
        <w:t xml:space="preserve">Культура безопасности труда персонала в логистике (по функциональным областям). </w:t>
      </w:r>
    </w:p>
    <w:p w14:paraId="4FAE6190" w14:textId="297D1BC2"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Понятие и сущность риск-контроллинга, основные цель, задачи и функции риск-контроллинга логистических процессов</w:t>
      </w:r>
    </w:p>
    <w:p w14:paraId="6BF59ECA"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 xml:space="preserve">Контроль управление риском логистического процесса как часть совокупной деятельности организации. </w:t>
      </w:r>
    </w:p>
    <w:p w14:paraId="5DB5D7FC" w14:textId="77777777" w:rsidR="00006B8B" w:rsidRPr="00F72EF8" w:rsidRDefault="00006B8B" w:rsidP="004F108E">
      <w:pPr>
        <w:pStyle w:val="af0"/>
        <w:widowControl w:val="0"/>
        <w:numPr>
          <w:ilvl w:val="0"/>
          <w:numId w:val="28"/>
        </w:numPr>
        <w:tabs>
          <w:tab w:val="left" w:pos="1134"/>
        </w:tabs>
        <w:spacing w:after="0" w:line="240" w:lineRule="auto"/>
        <w:ind w:left="0" w:firstLine="426"/>
        <w:jc w:val="both"/>
        <w:rPr>
          <w:rFonts w:ascii="Times New Roman" w:eastAsia="Times New Roman" w:hAnsi="Times New Roman"/>
          <w:sz w:val="28"/>
          <w:szCs w:val="28"/>
          <w:lang w:eastAsia="ru-RU"/>
        </w:rPr>
      </w:pPr>
      <w:r w:rsidRPr="00F72EF8">
        <w:rPr>
          <w:rFonts w:ascii="Times New Roman" w:eastAsia="Times New Roman" w:hAnsi="Times New Roman"/>
          <w:sz w:val="28"/>
          <w:szCs w:val="28"/>
          <w:lang w:eastAsia="ru-RU"/>
        </w:rPr>
        <w:t xml:space="preserve">Проверка благонадежности контрагентов. </w:t>
      </w:r>
    </w:p>
    <w:p w14:paraId="745329FC" w14:textId="77777777" w:rsidR="007B09C9" w:rsidRPr="00F72EF8"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F72EF8"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2" w:name="_Toc517734280"/>
      <w:bookmarkStart w:id="53" w:name="_Toc506804999"/>
      <w:bookmarkEnd w:id="50"/>
      <w:r w:rsidRPr="00F72EF8">
        <w:rPr>
          <w:rFonts w:ascii="Times New Roman" w:eastAsia="Times New Roman" w:hAnsi="Times New Roman" w:cs="Times New Roman"/>
          <w:b/>
          <w:sz w:val="28"/>
          <w:szCs w:val="28"/>
        </w:rPr>
        <w:t xml:space="preserve">7.3. </w:t>
      </w:r>
      <w:bookmarkEnd w:id="52"/>
      <w:r w:rsidR="00095E4D" w:rsidRPr="00F72EF8">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F72EF8" w:rsidRDefault="00C0065B" w:rsidP="00C0065B">
      <w:pPr>
        <w:spacing w:line="240" w:lineRule="auto"/>
        <w:ind w:firstLine="709"/>
        <w:jc w:val="both"/>
        <w:rPr>
          <w:rFonts w:ascii="Times New Roman" w:eastAsia="Calibri" w:hAnsi="Times New Roman" w:cs="Times New Roman"/>
          <w:sz w:val="28"/>
          <w:szCs w:val="28"/>
        </w:rPr>
      </w:pPr>
      <w:r w:rsidRPr="00F72EF8">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F72EF8">
        <w:rPr>
          <w:rFonts w:ascii="Times New Roman" w:eastAsia="Calibri" w:hAnsi="Times New Roman" w:cs="Times New Roman"/>
          <w:sz w:val="28"/>
          <w:szCs w:val="28"/>
        </w:rPr>
        <w:t xml:space="preserve"> и приказы филиалов по данному вопросу.</w:t>
      </w:r>
    </w:p>
    <w:p w14:paraId="3222DDAF" w14:textId="77777777" w:rsidR="00503048" w:rsidRPr="00F72EF8" w:rsidRDefault="00503048" w:rsidP="00503048">
      <w:pPr>
        <w:pStyle w:val="1"/>
        <w:spacing w:before="120"/>
        <w:ind w:firstLine="0"/>
        <w:jc w:val="center"/>
        <w:rPr>
          <w:rFonts w:ascii="Times New Roman" w:hAnsi="Times New Roman"/>
          <w:color w:val="auto"/>
        </w:rPr>
      </w:pPr>
      <w:bookmarkStart w:id="54" w:name="_Toc73619802"/>
      <w:bookmarkEnd w:id="53"/>
      <w:r w:rsidRPr="00F72EF8">
        <w:rPr>
          <w:rFonts w:ascii="Times New Roman" w:hAnsi="Times New Roman"/>
          <w:color w:val="auto"/>
        </w:rPr>
        <w:t xml:space="preserve">8. </w:t>
      </w:r>
      <w:bookmarkStart w:id="55" w:name="_Toc423080114"/>
      <w:r w:rsidRPr="00F72EF8">
        <w:rPr>
          <w:rFonts w:ascii="Times New Roman" w:hAnsi="Times New Roman"/>
          <w:color w:val="auto"/>
        </w:rPr>
        <w:t>Перечень основной и дополнительной учебной литературы, необходимой для освоения дисциплины</w:t>
      </w:r>
      <w:bookmarkEnd w:id="54"/>
      <w:bookmarkEnd w:id="55"/>
    </w:p>
    <w:p w14:paraId="7E9F40FC" w14:textId="77777777" w:rsidR="00503048" w:rsidRPr="00F72EF8" w:rsidRDefault="00503048" w:rsidP="00503048">
      <w:pPr>
        <w:spacing w:line="240" w:lineRule="auto"/>
        <w:jc w:val="center"/>
        <w:rPr>
          <w:rFonts w:ascii="Times New Roman" w:eastAsia="Times New Roman" w:hAnsi="Times New Roman" w:cs="Times New Roman"/>
          <w:b/>
          <w:sz w:val="28"/>
          <w:szCs w:val="28"/>
          <w:lang w:eastAsia="ru-RU"/>
        </w:rPr>
      </w:pPr>
      <w:bookmarkStart w:id="56" w:name="_Toc73619804"/>
      <w:bookmarkStart w:id="57" w:name="_Hlk517736004"/>
      <w:r w:rsidRPr="00F72EF8">
        <w:rPr>
          <w:rFonts w:ascii="Times New Roman" w:eastAsia="Times New Roman" w:hAnsi="Times New Roman" w:cs="Times New Roman"/>
          <w:b/>
          <w:sz w:val="28"/>
          <w:szCs w:val="28"/>
          <w:lang w:eastAsia="ru-RU"/>
        </w:rPr>
        <w:t>Нормативные правовые акты:</w:t>
      </w:r>
    </w:p>
    <w:p w14:paraId="3E8D0F83" w14:textId="77777777" w:rsidR="00503048" w:rsidRPr="00F72EF8" w:rsidRDefault="00503048" w:rsidP="00503048">
      <w:pPr>
        <w:numPr>
          <w:ilvl w:val="0"/>
          <w:numId w:val="3"/>
        </w:numPr>
        <w:tabs>
          <w:tab w:val="clear" w:pos="720"/>
          <w:tab w:val="num" w:pos="0"/>
          <w:tab w:val="num" w:pos="1134"/>
        </w:tabs>
        <w:spacing w:after="0" w:line="240" w:lineRule="auto"/>
        <w:ind w:left="0"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ГОСТ Р ИСО 31000-2010 Менеджмент риска. Принципы и руководство - М.: Стандартинформ, 2012.</w:t>
      </w:r>
    </w:p>
    <w:p w14:paraId="4498FA1E" w14:textId="77777777" w:rsidR="00503048" w:rsidRPr="00F72EF8" w:rsidRDefault="00503048" w:rsidP="00503048">
      <w:pPr>
        <w:numPr>
          <w:ilvl w:val="0"/>
          <w:numId w:val="3"/>
        </w:numPr>
        <w:tabs>
          <w:tab w:val="clear" w:pos="720"/>
          <w:tab w:val="num" w:pos="0"/>
          <w:tab w:val="num" w:pos="1134"/>
        </w:tabs>
        <w:spacing w:after="0" w:line="240" w:lineRule="auto"/>
        <w:ind w:left="0"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Единая межведомственная методика оценки ущерба от чрезвычайных ситуаций техногенного, природного и террористического характера, а также классификации и учета чрезвычайных ситуаций" (утв. МЧС России 01.12.2004)</w:t>
      </w:r>
    </w:p>
    <w:p w14:paraId="3BC02F75" w14:textId="77777777" w:rsidR="00503048" w:rsidRPr="00F72EF8" w:rsidRDefault="00503048" w:rsidP="00503048">
      <w:pPr>
        <w:numPr>
          <w:ilvl w:val="0"/>
          <w:numId w:val="3"/>
        </w:numPr>
        <w:tabs>
          <w:tab w:val="clear" w:pos="720"/>
          <w:tab w:val="num" w:pos="0"/>
          <w:tab w:val="num" w:pos="1134"/>
        </w:tabs>
        <w:spacing w:after="0" w:line="240" w:lineRule="auto"/>
        <w:ind w:left="0"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ФЗ № 184-ФЗ «О техническом регулировании»</w:t>
      </w:r>
    </w:p>
    <w:p w14:paraId="56E97E2F" w14:textId="77777777" w:rsidR="00503048" w:rsidRPr="00F72EF8" w:rsidRDefault="00503048" w:rsidP="00503048">
      <w:pPr>
        <w:numPr>
          <w:ilvl w:val="0"/>
          <w:numId w:val="3"/>
        </w:numPr>
        <w:tabs>
          <w:tab w:val="clear" w:pos="720"/>
          <w:tab w:val="num" w:pos="0"/>
          <w:tab w:val="num" w:pos="1134"/>
        </w:tabs>
        <w:spacing w:after="0" w:line="240" w:lineRule="auto"/>
        <w:ind w:left="0"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ФЗ № 123 «Технический регламент требований пожарной безопасности»</w:t>
      </w:r>
    </w:p>
    <w:p w14:paraId="569AB361" w14:textId="77777777" w:rsidR="00503048" w:rsidRPr="00F72EF8" w:rsidRDefault="00503048" w:rsidP="00503048">
      <w:pPr>
        <w:numPr>
          <w:ilvl w:val="0"/>
          <w:numId w:val="3"/>
        </w:numPr>
        <w:tabs>
          <w:tab w:val="clear" w:pos="720"/>
          <w:tab w:val="num" w:pos="0"/>
          <w:tab w:val="num" w:pos="1134"/>
        </w:tabs>
        <w:spacing w:after="0" w:line="240" w:lineRule="auto"/>
        <w:ind w:left="0"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ФЗ «Об охране окружающей среды»</w:t>
      </w:r>
    </w:p>
    <w:p w14:paraId="07E07612" w14:textId="77777777" w:rsidR="00503048" w:rsidRPr="00F72EF8" w:rsidRDefault="00503048" w:rsidP="00503048">
      <w:pPr>
        <w:numPr>
          <w:ilvl w:val="0"/>
          <w:numId w:val="3"/>
        </w:numPr>
        <w:tabs>
          <w:tab w:val="clear" w:pos="720"/>
          <w:tab w:val="num" w:pos="0"/>
          <w:tab w:val="num" w:pos="1134"/>
        </w:tabs>
        <w:spacing w:after="0" w:line="240" w:lineRule="auto"/>
        <w:ind w:left="0"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Трудовой кодекс (Раздел X. Охрана труда) </w:t>
      </w:r>
    </w:p>
    <w:p w14:paraId="491E3E3F" w14:textId="77777777" w:rsidR="00503048" w:rsidRPr="00F72EF8" w:rsidRDefault="00503048" w:rsidP="00503048">
      <w:pPr>
        <w:numPr>
          <w:ilvl w:val="0"/>
          <w:numId w:val="3"/>
        </w:numPr>
        <w:tabs>
          <w:tab w:val="clear" w:pos="720"/>
          <w:tab w:val="num" w:pos="0"/>
          <w:tab w:val="num" w:pos="1134"/>
        </w:tabs>
        <w:spacing w:after="0" w:line="240" w:lineRule="auto"/>
        <w:ind w:left="0" w:firstLine="709"/>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Постановление Главного государственного санитарного врача РФ от 24 декабря 2020 г. № 44 "Об утверждении санитарных правил СП 2.1.3678 - 20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14:paraId="2846C916" w14:textId="77777777" w:rsidR="00503048" w:rsidRPr="00F72EF8" w:rsidRDefault="00503048" w:rsidP="00503048">
      <w:pPr>
        <w:spacing w:after="0" w:line="240" w:lineRule="auto"/>
        <w:ind w:left="142"/>
        <w:jc w:val="both"/>
        <w:rPr>
          <w:rFonts w:ascii="Times New Roman" w:eastAsia="Times New Roman" w:hAnsi="Times New Roman" w:cs="Times New Roman"/>
          <w:sz w:val="28"/>
          <w:szCs w:val="28"/>
          <w:lang w:eastAsia="ru-RU"/>
        </w:rPr>
      </w:pPr>
    </w:p>
    <w:p w14:paraId="3E9D0E6F" w14:textId="77777777" w:rsidR="00503048" w:rsidRPr="00F72EF8" w:rsidRDefault="00503048" w:rsidP="00503048">
      <w:pPr>
        <w:spacing w:after="0" w:line="360" w:lineRule="auto"/>
        <w:jc w:val="center"/>
        <w:rPr>
          <w:rFonts w:ascii="Times New Roman" w:eastAsia="Times New Roman" w:hAnsi="Times New Roman" w:cs="Times New Roman"/>
          <w:sz w:val="28"/>
          <w:szCs w:val="28"/>
          <w:lang w:eastAsia="ru-RU"/>
        </w:rPr>
      </w:pPr>
      <w:r w:rsidRPr="00F72EF8">
        <w:rPr>
          <w:rFonts w:ascii="Times New Roman" w:eastAsia="Times New Roman" w:hAnsi="Times New Roman" w:cs="Times New Roman"/>
          <w:b/>
          <w:bCs/>
          <w:sz w:val="28"/>
          <w:szCs w:val="28"/>
          <w:lang w:eastAsia="ru-RU"/>
        </w:rPr>
        <w:t>Основная литература:</w:t>
      </w:r>
    </w:p>
    <w:p w14:paraId="2A3F9011" w14:textId="77777777" w:rsidR="00503048" w:rsidRDefault="00503048" w:rsidP="00503048">
      <w:pPr>
        <w:pStyle w:val="af0"/>
        <w:numPr>
          <w:ilvl w:val="1"/>
          <w:numId w:val="5"/>
        </w:numPr>
        <w:tabs>
          <w:tab w:val="left" w:pos="1134"/>
        </w:tabs>
        <w:spacing w:after="0" w:line="240" w:lineRule="auto"/>
        <w:ind w:left="0" w:firstLine="709"/>
        <w:jc w:val="both"/>
        <w:rPr>
          <w:rFonts w:ascii="Times New Roman" w:eastAsia="Times New Roman" w:hAnsi="Times New Roman"/>
          <w:bCs/>
          <w:sz w:val="28"/>
          <w:szCs w:val="28"/>
          <w:lang w:eastAsia="ru-RU"/>
        </w:rPr>
      </w:pPr>
      <w:r w:rsidRPr="00FE5278">
        <w:rPr>
          <w:rFonts w:ascii="Times New Roman" w:eastAsia="Times New Roman" w:hAnsi="Times New Roman"/>
          <w:bCs/>
          <w:sz w:val="28"/>
          <w:szCs w:val="28"/>
          <w:lang w:eastAsia="ru-RU"/>
        </w:rPr>
        <w:t xml:space="preserve">Экономическая безопасность : учебник для вузов / Л. П. Гончаренко [и др.] ; под общей редакцией Л. П. Гончаренко. — 2-е изд., перераб. и доп. — Москва : Издательство Юрайт, 2020. — 340 с. — (Высшее образование). — Образовательная платформа Юрайт [сайт].  — URL: https://urait.ru/bcode/448446 (дата обращения: </w:t>
      </w:r>
      <w:r>
        <w:rPr>
          <w:rFonts w:ascii="Times New Roman" w:eastAsia="Times New Roman" w:hAnsi="Times New Roman"/>
          <w:bCs/>
          <w:sz w:val="28"/>
          <w:szCs w:val="28"/>
          <w:lang w:eastAsia="ru-RU"/>
        </w:rPr>
        <w:t>17</w:t>
      </w:r>
      <w:r w:rsidRPr="00FE5278">
        <w:rPr>
          <w:rFonts w:ascii="Times New Roman" w:eastAsia="Times New Roman" w:hAnsi="Times New Roman"/>
          <w:bCs/>
          <w:sz w:val="28"/>
          <w:szCs w:val="28"/>
          <w:lang w:eastAsia="ru-RU"/>
        </w:rPr>
        <w:t>.0</w:t>
      </w:r>
      <w:r>
        <w:rPr>
          <w:rFonts w:ascii="Times New Roman" w:eastAsia="Times New Roman" w:hAnsi="Times New Roman"/>
          <w:bCs/>
          <w:sz w:val="28"/>
          <w:szCs w:val="28"/>
          <w:lang w:eastAsia="ru-RU"/>
        </w:rPr>
        <w:t>5</w:t>
      </w:r>
      <w:r w:rsidRPr="00FE5278">
        <w:rPr>
          <w:rFonts w:ascii="Times New Roman" w:eastAsia="Times New Roman" w:hAnsi="Times New Roman"/>
          <w:bCs/>
          <w:sz w:val="28"/>
          <w:szCs w:val="28"/>
          <w:lang w:eastAsia="ru-RU"/>
        </w:rPr>
        <w:t>.2022). — Текст : электронный.</w:t>
      </w:r>
    </w:p>
    <w:p w14:paraId="6386AA8D" w14:textId="77777777" w:rsidR="00503048" w:rsidRPr="00FE5278" w:rsidRDefault="00503048" w:rsidP="00246525">
      <w:pPr>
        <w:pStyle w:val="af0"/>
        <w:numPr>
          <w:ilvl w:val="1"/>
          <w:numId w:val="5"/>
        </w:numPr>
        <w:tabs>
          <w:tab w:val="left" w:pos="1134"/>
        </w:tabs>
        <w:spacing w:after="0" w:line="240" w:lineRule="auto"/>
        <w:ind w:left="0" w:firstLine="709"/>
        <w:jc w:val="both"/>
        <w:rPr>
          <w:rFonts w:ascii="Times New Roman" w:eastAsia="Times New Roman" w:hAnsi="Times New Roman"/>
          <w:bCs/>
          <w:sz w:val="28"/>
          <w:szCs w:val="28"/>
          <w:lang w:eastAsia="ru-RU"/>
        </w:rPr>
      </w:pPr>
      <w:r w:rsidRPr="00FE5278">
        <w:rPr>
          <w:rFonts w:ascii="Times New Roman" w:eastAsia="Times New Roman" w:hAnsi="Times New Roman"/>
          <w:bCs/>
          <w:sz w:val="28"/>
          <w:szCs w:val="28"/>
          <w:lang w:eastAsia="ru-RU"/>
        </w:rPr>
        <w:t xml:space="preserve"> </w:t>
      </w:r>
      <w:r w:rsidRPr="00FE5278">
        <w:rPr>
          <w:rFonts w:ascii="Times New Roman" w:hAnsi="Times New Roman"/>
          <w:color w:val="202023"/>
          <w:sz w:val="28"/>
          <w:szCs w:val="28"/>
          <w:shd w:val="clear" w:color="auto" w:fill="FFFFFF"/>
        </w:rPr>
        <w:t>Логистика. Практикум для бакалавров: учебное пособие / А. А. Арский [и др.]; Финуниверситет ; под ред. С. В. Карповой. - Москва: Вузовский учебник, 2018. - 139  с.</w:t>
      </w:r>
      <w:r>
        <w:rPr>
          <w:rFonts w:ascii="Times New Roman" w:hAnsi="Times New Roman"/>
          <w:color w:val="202023"/>
          <w:sz w:val="28"/>
          <w:szCs w:val="28"/>
          <w:shd w:val="clear" w:color="auto" w:fill="FFFFFF"/>
        </w:rPr>
        <w:t xml:space="preserve"> </w:t>
      </w:r>
      <w:r w:rsidRPr="00FE5278">
        <w:rPr>
          <w:rFonts w:ascii="Times New Roman" w:hAnsi="Times New Roman"/>
          <w:color w:val="202023"/>
          <w:sz w:val="28"/>
          <w:szCs w:val="28"/>
          <w:shd w:val="clear" w:color="auto" w:fill="FFFFFF"/>
        </w:rPr>
        <w:t>– Текст : непосредственный. - То же. - 2022. - ЭБС ZNANIUM.com. - URL: https://znanium.com/catalog/product/1840087 (дата обращения: 17.05.2023). - Текст: электронный.</w:t>
      </w:r>
    </w:p>
    <w:p w14:paraId="4049BCEA" w14:textId="77777777" w:rsidR="00503048" w:rsidRPr="00F72EF8" w:rsidRDefault="00503048" w:rsidP="00246525">
      <w:pPr>
        <w:tabs>
          <w:tab w:val="left" w:pos="1134"/>
        </w:tabs>
        <w:spacing w:after="0" w:line="240" w:lineRule="auto"/>
        <w:ind w:firstLine="709"/>
        <w:rPr>
          <w:rFonts w:ascii="Times New Roman" w:eastAsia="Times New Roman" w:hAnsi="Times New Roman" w:cs="Times New Roman"/>
          <w:bCs/>
          <w:sz w:val="28"/>
          <w:szCs w:val="28"/>
          <w:lang w:eastAsia="ru-RU"/>
        </w:rPr>
      </w:pPr>
    </w:p>
    <w:p w14:paraId="67E120BE" w14:textId="77777777" w:rsidR="00503048" w:rsidRDefault="00503048" w:rsidP="00246525">
      <w:pPr>
        <w:pStyle w:val="af0"/>
        <w:tabs>
          <w:tab w:val="left" w:pos="1134"/>
        </w:tabs>
        <w:spacing w:after="0" w:line="240" w:lineRule="auto"/>
        <w:ind w:left="0" w:firstLine="709"/>
        <w:jc w:val="center"/>
        <w:rPr>
          <w:rFonts w:ascii="Times New Roman" w:eastAsia="Times New Roman" w:hAnsi="Times New Roman"/>
          <w:b/>
          <w:sz w:val="28"/>
          <w:szCs w:val="28"/>
          <w:lang w:eastAsia="ru-RU"/>
        </w:rPr>
      </w:pPr>
      <w:r w:rsidRPr="00F72EF8">
        <w:rPr>
          <w:rFonts w:ascii="Times New Roman" w:eastAsia="Times New Roman" w:hAnsi="Times New Roman"/>
          <w:b/>
          <w:sz w:val="28"/>
          <w:szCs w:val="28"/>
          <w:lang w:eastAsia="ru-RU"/>
        </w:rPr>
        <w:t>Дополнительная литература:</w:t>
      </w:r>
    </w:p>
    <w:p w14:paraId="42B1FAA8" w14:textId="702BD0A9" w:rsidR="00503048" w:rsidRPr="00246525" w:rsidRDefault="00246525" w:rsidP="00246525">
      <w:pPr>
        <w:pStyle w:val="af0"/>
        <w:numPr>
          <w:ilvl w:val="1"/>
          <w:numId w:val="5"/>
        </w:numPr>
        <w:tabs>
          <w:tab w:val="left" w:pos="1134"/>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00503048" w:rsidRPr="00246525">
        <w:rPr>
          <w:rFonts w:ascii="Times New Roman" w:eastAsia="Times New Roman" w:hAnsi="Times New Roman"/>
          <w:bCs/>
          <w:sz w:val="28"/>
          <w:szCs w:val="28"/>
          <w:lang w:eastAsia="ru-RU"/>
        </w:rPr>
        <w:t xml:space="preserve">Авдийский, В. И. Риски хозяйствующих субъектов: теоретические основы, методология анализа, прогнозирования и управления : учебное пособие / В. И. Авдийский, В. М. Безденежных. - Москва : Альфа-М : ИНФРА-М, 2018. - 368 с. - (Магистратура). – ЭБС ZNANIUM.com. - URL: https://znanium.com/catalog/product/967710 (дата обращения: 17.05.2023). - Текст : электронный. </w:t>
      </w:r>
    </w:p>
    <w:p w14:paraId="40E9CC82" w14:textId="20C88342" w:rsidR="00503048" w:rsidRPr="00576FEC" w:rsidRDefault="00503048" w:rsidP="00246525">
      <w:pPr>
        <w:pStyle w:val="af0"/>
        <w:widowControl w:val="0"/>
        <w:numPr>
          <w:ilvl w:val="1"/>
          <w:numId w:val="5"/>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76FEC">
        <w:rPr>
          <w:rFonts w:ascii="Times New Roman" w:eastAsia="Times New Roman" w:hAnsi="Times New Roman"/>
          <w:sz w:val="28"/>
          <w:szCs w:val="28"/>
          <w:lang w:eastAsia="ru-RU"/>
        </w:rPr>
        <w:t>Дыбская В. В. Логистика. В 2 ч. Часть 1: учебник для бакалавриата и магистратуры / В. В. Дыбская, В. И. Сергеев; под общей редакцией В. И. Сергеева. - Москва: Юрайт, 2019. - 316 с. - (Бакалавр и магистр. Академический курс). - Текст : непосредственный.</w:t>
      </w:r>
    </w:p>
    <w:p w14:paraId="64576A05" w14:textId="34227F31" w:rsidR="00503048" w:rsidRDefault="00503048" w:rsidP="00246525">
      <w:pPr>
        <w:pStyle w:val="af0"/>
        <w:widowControl w:val="0"/>
        <w:numPr>
          <w:ilvl w:val="1"/>
          <w:numId w:val="5"/>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576FEC">
        <w:rPr>
          <w:rFonts w:ascii="Times New Roman" w:eastAsia="Times New Roman" w:hAnsi="Times New Roman"/>
          <w:sz w:val="28"/>
          <w:szCs w:val="28"/>
          <w:lang w:eastAsia="ru-RU"/>
        </w:rPr>
        <w:t xml:space="preserve">Дыбская, В. В.  Логистика в 2 ч. Часть 1 : учебник для вузов / В. В. Дыбская, В. И. Сергеев ; под общей редакцией В. И. Сергеева. — Москва : Издательство Юрайт, 2023. — 317 с. — Образовательная платформа Юрайт [сайт]. — URL: https://urait.ru/bcode/510840 (дата обращения: </w:t>
      </w:r>
      <w:r w:rsidRPr="00FE5278">
        <w:rPr>
          <w:rFonts w:ascii="Times New Roman" w:eastAsia="Times New Roman" w:hAnsi="Times New Roman"/>
          <w:bCs/>
          <w:sz w:val="28"/>
          <w:szCs w:val="28"/>
          <w:lang w:eastAsia="ru-RU"/>
        </w:rPr>
        <w:t>1</w:t>
      </w:r>
      <w:r>
        <w:rPr>
          <w:rFonts w:ascii="Times New Roman" w:eastAsia="Times New Roman" w:hAnsi="Times New Roman"/>
          <w:bCs/>
          <w:sz w:val="28"/>
          <w:szCs w:val="28"/>
          <w:lang w:eastAsia="ru-RU"/>
        </w:rPr>
        <w:t>7</w:t>
      </w:r>
      <w:r w:rsidRPr="00FE5278">
        <w:rPr>
          <w:rFonts w:ascii="Times New Roman" w:eastAsia="Times New Roman" w:hAnsi="Times New Roman"/>
          <w:bCs/>
          <w:sz w:val="28"/>
          <w:szCs w:val="28"/>
          <w:lang w:eastAsia="ru-RU"/>
        </w:rPr>
        <w:t>.0</w:t>
      </w:r>
      <w:r>
        <w:rPr>
          <w:rFonts w:ascii="Times New Roman" w:eastAsia="Times New Roman" w:hAnsi="Times New Roman"/>
          <w:bCs/>
          <w:sz w:val="28"/>
          <w:szCs w:val="28"/>
          <w:lang w:eastAsia="ru-RU"/>
        </w:rPr>
        <w:t>5</w:t>
      </w:r>
      <w:r w:rsidRPr="00FE5278">
        <w:rPr>
          <w:rFonts w:ascii="Times New Roman" w:eastAsia="Times New Roman" w:hAnsi="Times New Roman"/>
          <w:bCs/>
          <w:sz w:val="28"/>
          <w:szCs w:val="28"/>
          <w:lang w:eastAsia="ru-RU"/>
        </w:rPr>
        <w:t>.2023</w:t>
      </w:r>
      <w:r w:rsidRPr="00576FEC">
        <w:rPr>
          <w:rFonts w:ascii="Times New Roman" w:eastAsia="Times New Roman" w:hAnsi="Times New Roman"/>
          <w:sz w:val="28"/>
          <w:szCs w:val="28"/>
          <w:lang w:eastAsia="ru-RU"/>
        </w:rPr>
        <w:t xml:space="preserve">). — Текст : электронный. </w:t>
      </w:r>
    </w:p>
    <w:p w14:paraId="088B3702" w14:textId="30CD66E0" w:rsidR="00503048" w:rsidRDefault="00503048" w:rsidP="00246525">
      <w:pPr>
        <w:pStyle w:val="af0"/>
        <w:numPr>
          <w:ilvl w:val="1"/>
          <w:numId w:val="5"/>
        </w:numPr>
        <w:tabs>
          <w:tab w:val="left" w:pos="993"/>
          <w:tab w:val="left" w:pos="1134"/>
        </w:tabs>
        <w:spacing w:line="240" w:lineRule="auto"/>
        <w:ind w:left="0" w:firstLine="709"/>
        <w:jc w:val="both"/>
        <w:rPr>
          <w:rFonts w:ascii="Times New Roman" w:eastAsia="Times New Roman" w:hAnsi="Times New Roman"/>
          <w:sz w:val="28"/>
          <w:szCs w:val="28"/>
          <w:lang w:eastAsia="ru-RU"/>
        </w:rPr>
      </w:pPr>
      <w:r w:rsidRPr="00576FEC">
        <w:rPr>
          <w:rFonts w:ascii="Times New Roman" w:eastAsia="Times New Roman" w:hAnsi="Times New Roman"/>
          <w:sz w:val="28"/>
          <w:szCs w:val="28"/>
          <w:lang w:eastAsia="ru-RU"/>
        </w:rPr>
        <w:t xml:space="preserve">Тимошенков, С. П.  Надежность технических систем и техногенный риск : учебник и практикум для вузов / С. П. Тимошенков, Б. М. Симонов, В. Н. Горошко. — Москва : Издательство Юрайт, 2021. — 502 с. — (Высшее образование). —  Образовательная платформа Юрайт [сайт].— URL: https://urait.ru/bcode/468852 (дата обращения: 17.05.2023). — Текст : электронный. </w:t>
      </w:r>
    </w:p>
    <w:p w14:paraId="5FC9FE7F" w14:textId="771E0FE8" w:rsidR="00503048" w:rsidRPr="00246525" w:rsidRDefault="00503048" w:rsidP="00246525">
      <w:pPr>
        <w:pStyle w:val="af0"/>
        <w:widowControl w:val="0"/>
        <w:numPr>
          <w:ilvl w:val="1"/>
          <w:numId w:val="5"/>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246525">
        <w:rPr>
          <w:rFonts w:ascii="Times New Roman" w:eastAsia="Times New Roman" w:hAnsi="Times New Roman"/>
          <w:sz w:val="28"/>
          <w:szCs w:val="28"/>
          <w:lang w:eastAsia="ru-RU"/>
        </w:rPr>
        <w:t xml:space="preserve">Ветошкин, А. Г. Основы пожарной безопасности. В 2 ч. Ч. 1 : учебное пособие / А. Г. Ветошкин. - Москва ; Вологда : Инфра-Инженерия, 2020. - 448 с. - ЭБС ZNANIUM.com.  - URL: https://znanium.com/catalog/product/1168504 (дата обращения: 17.05.2023). - Текст : электронный. </w:t>
      </w:r>
    </w:p>
    <w:p w14:paraId="633545DF" w14:textId="32FCC42F" w:rsidR="00503048" w:rsidRPr="00F72EF8" w:rsidRDefault="00246525" w:rsidP="00246525">
      <w:pPr>
        <w:widowControl w:val="0"/>
        <w:tabs>
          <w:tab w:val="left" w:pos="993"/>
        </w:tabs>
        <w:spacing w:after="0" w:line="240" w:lineRule="auto"/>
        <w:ind w:firstLine="709"/>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sz w:val="28"/>
          <w:szCs w:val="28"/>
          <w:lang w:eastAsia="ru-RU"/>
        </w:rPr>
        <w:t>8.</w:t>
      </w:r>
      <w:r w:rsidR="00503048">
        <w:rPr>
          <w:rFonts w:ascii="Times New Roman" w:eastAsia="Times New Roman" w:hAnsi="Times New Roman" w:cs="Times New Roman"/>
          <w:sz w:val="28"/>
          <w:szCs w:val="28"/>
          <w:lang w:eastAsia="ru-RU"/>
        </w:rPr>
        <w:t xml:space="preserve"> </w:t>
      </w:r>
      <w:r w:rsidR="00503048" w:rsidRPr="00576FEC">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 И. Авдийский [и др.]; Финуниверситет. - Москва: Инфра-М, 2017. - 203 с. -  (Высшее образование: Магистратура). – Текст : непосредственный. - То же. - 2019. - ЭБС ZNANIUM.com. - URL: https://znanium.com/catalog/product/1024505 (дата обращения: </w:t>
      </w:r>
      <w:r w:rsidR="00503048" w:rsidRPr="00576FEC">
        <w:rPr>
          <w:rFonts w:ascii="Times New Roman" w:eastAsia="Times New Roman" w:hAnsi="Times New Roman"/>
          <w:sz w:val="28"/>
          <w:szCs w:val="28"/>
          <w:lang w:eastAsia="ru-RU"/>
        </w:rPr>
        <w:t>17.05.2023</w:t>
      </w:r>
      <w:r w:rsidR="00503048" w:rsidRPr="00576FEC">
        <w:rPr>
          <w:rFonts w:ascii="Times New Roman" w:eastAsia="Times New Roman" w:hAnsi="Times New Roman" w:cs="Times New Roman"/>
          <w:sz w:val="28"/>
          <w:szCs w:val="28"/>
          <w:lang w:eastAsia="ru-RU"/>
        </w:rPr>
        <w:t>). - Текст : электронный.</w:t>
      </w:r>
    </w:p>
    <w:p w14:paraId="0DC65FE5" w14:textId="77777777" w:rsidR="00503048" w:rsidRPr="00F72EF8" w:rsidRDefault="00503048" w:rsidP="00503048">
      <w:pPr>
        <w:keepNext/>
        <w:keepLines/>
        <w:spacing w:before="120" w:after="0" w:line="240" w:lineRule="auto"/>
        <w:jc w:val="center"/>
        <w:outlineLvl w:val="0"/>
        <w:rPr>
          <w:rFonts w:ascii="Times New Roman" w:eastAsia="Times New Roman" w:hAnsi="Times New Roman" w:cs="Times New Roman"/>
          <w:b/>
          <w:bCs/>
          <w:sz w:val="28"/>
          <w:szCs w:val="28"/>
        </w:rPr>
      </w:pPr>
      <w:bookmarkStart w:id="58" w:name="_Toc73619803"/>
      <w:r w:rsidRPr="00F72EF8">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8"/>
      <w:r w:rsidRPr="00F72EF8">
        <w:rPr>
          <w:rFonts w:ascii="Times New Roman" w:eastAsia="Times New Roman" w:hAnsi="Times New Roman" w:cs="Times New Roman"/>
          <w:b/>
          <w:bCs/>
          <w:sz w:val="28"/>
          <w:szCs w:val="28"/>
        </w:rPr>
        <w:t xml:space="preserve"> </w:t>
      </w:r>
    </w:p>
    <w:p w14:paraId="0E598C8A" w14:textId="77777777" w:rsidR="00503048" w:rsidRPr="00F72EF8" w:rsidRDefault="00503048" w:rsidP="00503048">
      <w:pPr>
        <w:spacing w:after="0" w:line="240" w:lineRule="auto"/>
        <w:ind w:left="426"/>
        <w:jc w:val="both"/>
        <w:rPr>
          <w:rFonts w:ascii="Times New Roman" w:eastAsia="Calibri" w:hAnsi="Times New Roman" w:cs="Times New Roman"/>
          <w:sz w:val="28"/>
          <w:szCs w:val="28"/>
          <w:highlight w:val="cyan"/>
        </w:rPr>
      </w:pPr>
    </w:p>
    <w:p w14:paraId="2464BCF2" w14:textId="77777777" w:rsidR="00684076" w:rsidRPr="00F72EF8" w:rsidRDefault="00684076" w:rsidP="00684076">
      <w:pPr>
        <w:pStyle w:val="af0"/>
        <w:numPr>
          <w:ilvl w:val="0"/>
          <w:numId w:val="1"/>
        </w:numPr>
        <w:ind w:firstLine="426"/>
        <w:rPr>
          <w:rFonts w:ascii="Times New Roman" w:hAnsi="Times New Roman"/>
          <w:sz w:val="28"/>
          <w:szCs w:val="28"/>
        </w:rPr>
      </w:pPr>
      <w:r w:rsidRPr="00F72EF8">
        <w:rPr>
          <w:rFonts w:ascii="Times New Roman" w:hAnsi="Times New Roman"/>
          <w:sz w:val="28"/>
          <w:szCs w:val="28"/>
        </w:rPr>
        <w:t>www.mchs.gov.ru (сайт Министерства Российской Федерации по делам гражданской обороны, чрезвычайным ситуациям и ликвидации последствий стихийных бедствий (МЧС России)</w:t>
      </w:r>
    </w:p>
    <w:p w14:paraId="47B14CD5" w14:textId="77777777" w:rsidR="00684076" w:rsidRPr="00F72EF8" w:rsidRDefault="00684076" w:rsidP="00684076">
      <w:pPr>
        <w:pStyle w:val="af0"/>
        <w:numPr>
          <w:ilvl w:val="0"/>
          <w:numId w:val="1"/>
        </w:numPr>
        <w:spacing w:after="0" w:line="240" w:lineRule="auto"/>
        <w:ind w:firstLine="426"/>
        <w:jc w:val="both"/>
        <w:rPr>
          <w:rFonts w:ascii="Times New Roman" w:hAnsi="Times New Roman"/>
          <w:color w:val="000000" w:themeColor="text1"/>
          <w:sz w:val="28"/>
          <w:szCs w:val="28"/>
        </w:rPr>
      </w:pPr>
      <w:r w:rsidRPr="00F72EF8">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F72EF8">
          <w:rPr>
            <w:rStyle w:val="af1"/>
            <w:rFonts w:ascii="Times New Roman" w:hAnsi="Times New Roman"/>
            <w:color w:val="000000" w:themeColor="text1"/>
            <w:sz w:val="28"/>
            <w:szCs w:val="28"/>
          </w:rPr>
          <w:t>http://elib.fa.ru/</w:t>
        </w:r>
      </w:hyperlink>
    </w:p>
    <w:p w14:paraId="77DD54B4" w14:textId="77777777" w:rsidR="00684076" w:rsidRPr="00F72EF8" w:rsidRDefault="00684076" w:rsidP="00684076">
      <w:pPr>
        <w:pStyle w:val="af0"/>
        <w:numPr>
          <w:ilvl w:val="0"/>
          <w:numId w:val="1"/>
        </w:numPr>
        <w:spacing w:after="0" w:line="240" w:lineRule="auto"/>
        <w:ind w:firstLine="426"/>
        <w:jc w:val="both"/>
        <w:rPr>
          <w:rFonts w:ascii="Times New Roman" w:hAnsi="Times New Roman"/>
          <w:color w:val="000000" w:themeColor="text1"/>
          <w:sz w:val="28"/>
          <w:szCs w:val="28"/>
          <w:u w:val="single"/>
        </w:rPr>
      </w:pPr>
      <w:r w:rsidRPr="00F72EF8">
        <w:rPr>
          <w:rFonts w:ascii="Times New Roman" w:hAnsi="Times New Roman"/>
          <w:color w:val="000000" w:themeColor="text1"/>
          <w:sz w:val="28"/>
          <w:szCs w:val="28"/>
        </w:rPr>
        <w:t xml:space="preserve">Электронно-библиотечная система BOOK.RU </w:t>
      </w:r>
      <w:hyperlink r:id="rId11" w:history="1">
        <w:r w:rsidRPr="00F72EF8">
          <w:rPr>
            <w:rStyle w:val="af1"/>
            <w:rFonts w:ascii="Times New Roman" w:hAnsi="Times New Roman"/>
            <w:color w:val="000000" w:themeColor="text1"/>
            <w:sz w:val="28"/>
            <w:szCs w:val="28"/>
          </w:rPr>
          <w:t>http://www.book.ru</w:t>
        </w:r>
      </w:hyperlink>
    </w:p>
    <w:p w14:paraId="0107689E" w14:textId="77777777" w:rsidR="00684076" w:rsidRPr="00F72EF8" w:rsidRDefault="00684076" w:rsidP="00684076">
      <w:pPr>
        <w:pStyle w:val="af0"/>
        <w:numPr>
          <w:ilvl w:val="0"/>
          <w:numId w:val="1"/>
        </w:numPr>
        <w:spacing w:after="0" w:line="240" w:lineRule="auto"/>
        <w:ind w:firstLine="426"/>
        <w:jc w:val="both"/>
        <w:rPr>
          <w:rFonts w:ascii="Times New Roman" w:hAnsi="Times New Roman"/>
          <w:color w:val="000000" w:themeColor="text1"/>
          <w:sz w:val="28"/>
          <w:szCs w:val="28"/>
        </w:rPr>
      </w:pPr>
      <w:r w:rsidRPr="00F72EF8">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F72EF8">
          <w:rPr>
            <w:rStyle w:val="af1"/>
            <w:rFonts w:ascii="Times New Roman" w:hAnsi="Times New Roman"/>
            <w:color w:val="000000" w:themeColor="text1"/>
            <w:sz w:val="28"/>
            <w:szCs w:val="28"/>
            <w:lang w:val="en-US"/>
          </w:rPr>
          <w:t>http</w:t>
        </w:r>
        <w:r w:rsidRPr="00F72EF8">
          <w:rPr>
            <w:rStyle w:val="af1"/>
            <w:rFonts w:ascii="Times New Roman" w:hAnsi="Times New Roman"/>
            <w:color w:val="000000" w:themeColor="text1"/>
            <w:sz w:val="28"/>
            <w:szCs w:val="28"/>
          </w:rPr>
          <w:t>://</w:t>
        </w:r>
        <w:r w:rsidRPr="00F72EF8">
          <w:rPr>
            <w:rStyle w:val="af1"/>
            <w:rFonts w:ascii="Times New Roman" w:hAnsi="Times New Roman"/>
            <w:color w:val="000000" w:themeColor="text1"/>
            <w:sz w:val="28"/>
            <w:szCs w:val="28"/>
            <w:lang w:val="en-US"/>
          </w:rPr>
          <w:t>biblioclub</w:t>
        </w:r>
        <w:r w:rsidRPr="00F72EF8">
          <w:rPr>
            <w:rStyle w:val="af1"/>
            <w:rFonts w:ascii="Times New Roman" w:hAnsi="Times New Roman"/>
            <w:color w:val="000000" w:themeColor="text1"/>
            <w:sz w:val="28"/>
            <w:szCs w:val="28"/>
          </w:rPr>
          <w:t>.</w:t>
        </w:r>
        <w:r w:rsidRPr="00F72EF8">
          <w:rPr>
            <w:rStyle w:val="af1"/>
            <w:rFonts w:ascii="Times New Roman" w:hAnsi="Times New Roman"/>
            <w:color w:val="000000" w:themeColor="text1"/>
            <w:sz w:val="28"/>
            <w:szCs w:val="28"/>
            <w:lang w:val="en-US"/>
          </w:rPr>
          <w:t>ru</w:t>
        </w:r>
        <w:r w:rsidRPr="00F72EF8">
          <w:rPr>
            <w:rStyle w:val="af1"/>
            <w:rFonts w:ascii="Times New Roman" w:hAnsi="Times New Roman"/>
            <w:color w:val="000000" w:themeColor="text1"/>
            <w:sz w:val="28"/>
            <w:szCs w:val="28"/>
          </w:rPr>
          <w:t>/</w:t>
        </w:r>
      </w:hyperlink>
    </w:p>
    <w:p w14:paraId="1445262E" w14:textId="77777777" w:rsidR="00684076" w:rsidRPr="00F72EF8" w:rsidRDefault="00684076" w:rsidP="00684076">
      <w:pPr>
        <w:pStyle w:val="af0"/>
        <w:numPr>
          <w:ilvl w:val="0"/>
          <w:numId w:val="1"/>
        </w:numPr>
        <w:spacing w:after="0" w:line="240" w:lineRule="auto"/>
        <w:ind w:firstLine="426"/>
        <w:jc w:val="both"/>
        <w:rPr>
          <w:rFonts w:ascii="Times New Roman" w:hAnsi="Times New Roman"/>
          <w:color w:val="000000" w:themeColor="text1"/>
          <w:sz w:val="28"/>
          <w:szCs w:val="28"/>
          <w:u w:val="single"/>
        </w:rPr>
      </w:pPr>
      <w:r w:rsidRPr="00F72EF8">
        <w:rPr>
          <w:rFonts w:ascii="Times New Roman" w:hAnsi="Times New Roman"/>
          <w:color w:val="000000" w:themeColor="text1"/>
          <w:sz w:val="28"/>
          <w:szCs w:val="28"/>
        </w:rPr>
        <w:t xml:space="preserve">Электронно-библиотечная система </w:t>
      </w:r>
      <w:r w:rsidRPr="00F72EF8">
        <w:rPr>
          <w:rFonts w:ascii="Times New Roman" w:hAnsi="Times New Roman"/>
          <w:color w:val="000000" w:themeColor="text1"/>
          <w:sz w:val="28"/>
          <w:szCs w:val="28"/>
          <w:lang w:val="en-US"/>
        </w:rPr>
        <w:t>Znanium</w:t>
      </w:r>
      <w:r w:rsidRPr="00F72EF8">
        <w:rPr>
          <w:rFonts w:ascii="Times New Roman" w:hAnsi="Times New Roman"/>
          <w:color w:val="000000" w:themeColor="text1"/>
          <w:sz w:val="28"/>
          <w:szCs w:val="28"/>
        </w:rPr>
        <w:t xml:space="preserve"> </w:t>
      </w:r>
      <w:hyperlink r:id="rId13" w:history="1">
        <w:r w:rsidRPr="00F72EF8">
          <w:rPr>
            <w:rStyle w:val="af1"/>
            <w:rFonts w:ascii="Times New Roman" w:hAnsi="Times New Roman"/>
            <w:color w:val="000000" w:themeColor="text1"/>
            <w:sz w:val="28"/>
            <w:szCs w:val="28"/>
          </w:rPr>
          <w:t>http://www.znanium.com</w:t>
        </w:r>
      </w:hyperlink>
    </w:p>
    <w:p w14:paraId="3BD66FB4" w14:textId="77777777" w:rsidR="00684076" w:rsidRPr="00F72EF8" w:rsidRDefault="00684076" w:rsidP="00684076">
      <w:pPr>
        <w:pStyle w:val="af0"/>
        <w:numPr>
          <w:ilvl w:val="0"/>
          <w:numId w:val="1"/>
        </w:numPr>
        <w:spacing w:after="0" w:line="240" w:lineRule="auto"/>
        <w:ind w:firstLine="426"/>
        <w:jc w:val="both"/>
        <w:rPr>
          <w:rFonts w:ascii="Times New Roman" w:hAnsi="Times New Roman"/>
          <w:color w:val="000000" w:themeColor="text1"/>
          <w:sz w:val="28"/>
          <w:szCs w:val="28"/>
        </w:rPr>
      </w:pPr>
      <w:r w:rsidRPr="00F72EF8">
        <w:rPr>
          <w:rFonts w:ascii="Times New Roman" w:hAnsi="Times New Roman"/>
          <w:color w:val="000000" w:themeColor="text1"/>
          <w:sz w:val="28"/>
          <w:szCs w:val="28"/>
        </w:rPr>
        <w:t xml:space="preserve">Электронно-библиотечная система издательства «ЮРАЙТ» </w:t>
      </w:r>
      <w:hyperlink r:id="rId14" w:history="1">
        <w:r w:rsidRPr="00F72EF8">
          <w:rPr>
            <w:rStyle w:val="af1"/>
            <w:rFonts w:ascii="Times New Roman" w:hAnsi="Times New Roman"/>
            <w:color w:val="000000" w:themeColor="text1"/>
            <w:sz w:val="28"/>
            <w:szCs w:val="28"/>
          </w:rPr>
          <w:t>https://urait.ru/</w:t>
        </w:r>
      </w:hyperlink>
    </w:p>
    <w:p w14:paraId="2C882C30" w14:textId="77777777" w:rsidR="00684076" w:rsidRPr="00F72EF8" w:rsidRDefault="00684076" w:rsidP="00684076">
      <w:pPr>
        <w:pStyle w:val="af0"/>
        <w:numPr>
          <w:ilvl w:val="0"/>
          <w:numId w:val="1"/>
        </w:numPr>
        <w:spacing w:after="0" w:line="240" w:lineRule="auto"/>
        <w:ind w:firstLine="426"/>
        <w:jc w:val="both"/>
        <w:rPr>
          <w:rFonts w:ascii="Times New Roman" w:hAnsi="Times New Roman"/>
          <w:color w:val="000000" w:themeColor="text1"/>
          <w:sz w:val="28"/>
          <w:szCs w:val="28"/>
        </w:rPr>
      </w:pPr>
      <w:r w:rsidRPr="00F72EF8">
        <w:rPr>
          <w:rFonts w:ascii="Times New Roman" w:hAnsi="Times New Roman"/>
          <w:color w:val="000000" w:themeColor="text1"/>
          <w:sz w:val="28"/>
          <w:szCs w:val="28"/>
        </w:rPr>
        <w:t>Электронно-библиотечная система издательства Проспект http://ebs.prospekt.org/books</w:t>
      </w:r>
    </w:p>
    <w:p w14:paraId="7F13FCDC" w14:textId="77777777" w:rsidR="00684076" w:rsidRPr="00F72EF8" w:rsidRDefault="00684076" w:rsidP="00684076">
      <w:pPr>
        <w:pStyle w:val="af0"/>
        <w:numPr>
          <w:ilvl w:val="0"/>
          <w:numId w:val="1"/>
        </w:numPr>
        <w:spacing w:after="0" w:line="240" w:lineRule="auto"/>
        <w:ind w:firstLine="426"/>
        <w:jc w:val="both"/>
        <w:rPr>
          <w:rStyle w:val="af1"/>
          <w:rFonts w:ascii="Times New Roman" w:hAnsi="Times New Roman"/>
          <w:color w:val="000000" w:themeColor="text1"/>
          <w:sz w:val="28"/>
          <w:szCs w:val="28"/>
        </w:rPr>
      </w:pPr>
      <w:r w:rsidRPr="00F72EF8">
        <w:rPr>
          <w:rFonts w:ascii="Times New Roman" w:hAnsi="Times New Roman"/>
          <w:color w:val="000000" w:themeColor="text1"/>
          <w:sz w:val="28"/>
          <w:szCs w:val="28"/>
        </w:rPr>
        <w:t xml:space="preserve">Деловая онлайн-библиотека </w:t>
      </w:r>
      <w:r w:rsidRPr="00F72EF8">
        <w:rPr>
          <w:rFonts w:ascii="Times New Roman" w:hAnsi="Times New Roman"/>
          <w:color w:val="000000" w:themeColor="text1"/>
          <w:sz w:val="28"/>
          <w:szCs w:val="28"/>
          <w:lang w:val="en-US"/>
        </w:rPr>
        <w:t>Alpina</w:t>
      </w:r>
      <w:r w:rsidRPr="00F72EF8">
        <w:rPr>
          <w:rFonts w:ascii="Times New Roman" w:hAnsi="Times New Roman"/>
          <w:color w:val="000000" w:themeColor="text1"/>
          <w:sz w:val="28"/>
          <w:szCs w:val="28"/>
        </w:rPr>
        <w:t xml:space="preserve"> </w:t>
      </w:r>
      <w:r w:rsidRPr="00F72EF8">
        <w:rPr>
          <w:rFonts w:ascii="Times New Roman" w:hAnsi="Times New Roman"/>
          <w:color w:val="000000" w:themeColor="text1"/>
          <w:sz w:val="28"/>
          <w:szCs w:val="28"/>
          <w:lang w:val="en-US"/>
        </w:rPr>
        <w:t>Digital</w:t>
      </w:r>
      <w:r w:rsidRPr="00F72EF8">
        <w:rPr>
          <w:rFonts w:ascii="Times New Roman" w:hAnsi="Times New Roman"/>
          <w:color w:val="000000" w:themeColor="text1"/>
          <w:sz w:val="28"/>
          <w:szCs w:val="28"/>
        </w:rPr>
        <w:t xml:space="preserve"> </w:t>
      </w:r>
      <w:hyperlink r:id="rId15" w:history="1">
        <w:r w:rsidRPr="00F72EF8">
          <w:rPr>
            <w:rStyle w:val="af1"/>
            <w:rFonts w:ascii="Times New Roman" w:hAnsi="Times New Roman"/>
            <w:color w:val="000000" w:themeColor="text1"/>
            <w:sz w:val="28"/>
            <w:szCs w:val="28"/>
            <w:lang w:val="en-US"/>
          </w:rPr>
          <w:t>http</w:t>
        </w:r>
        <w:r w:rsidRPr="00F72EF8">
          <w:rPr>
            <w:rStyle w:val="af1"/>
            <w:rFonts w:ascii="Times New Roman" w:hAnsi="Times New Roman"/>
            <w:color w:val="000000" w:themeColor="text1"/>
            <w:sz w:val="28"/>
            <w:szCs w:val="28"/>
          </w:rPr>
          <w:t>://</w:t>
        </w:r>
        <w:r w:rsidRPr="00F72EF8">
          <w:rPr>
            <w:rStyle w:val="af1"/>
            <w:rFonts w:ascii="Times New Roman" w:hAnsi="Times New Roman"/>
            <w:color w:val="000000" w:themeColor="text1"/>
            <w:sz w:val="28"/>
            <w:szCs w:val="28"/>
            <w:lang w:val="en-US"/>
          </w:rPr>
          <w:t>lib</w:t>
        </w:r>
        <w:r w:rsidRPr="00F72EF8">
          <w:rPr>
            <w:rStyle w:val="af1"/>
            <w:rFonts w:ascii="Times New Roman" w:hAnsi="Times New Roman"/>
            <w:color w:val="000000" w:themeColor="text1"/>
            <w:sz w:val="28"/>
            <w:szCs w:val="28"/>
          </w:rPr>
          <w:t>.</w:t>
        </w:r>
        <w:r w:rsidRPr="00F72EF8">
          <w:rPr>
            <w:rStyle w:val="af1"/>
            <w:rFonts w:ascii="Times New Roman" w:hAnsi="Times New Roman"/>
            <w:color w:val="000000" w:themeColor="text1"/>
            <w:sz w:val="28"/>
            <w:szCs w:val="28"/>
            <w:lang w:val="en-US"/>
          </w:rPr>
          <w:t>alpinadigital</w:t>
        </w:r>
        <w:r w:rsidRPr="00F72EF8">
          <w:rPr>
            <w:rStyle w:val="af1"/>
            <w:rFonts w:ascii="Times New Roman" w:hAnsi="Times New Roman"/>
            <w:color w:val="000000" w:themeColor="text1"/>
            <w:sz w:val="28"/>
            <w:szCs w:val="28"/>
          </w:rPr>
          <w:t>.</w:t>
        </w:r>
        <w:r w:rsidRPr="00F72EF8">
          <w:rPr>
            <w:rStyle w:val="af1"/>
            <w:rFonts w:ascii="Times New Roman" w:hAnsi="Times New Roman"/>
            <w:color w:val="000000" w:themeColor="text1"/>
            <w:sz w:val="28"/>
            <w:szCs w:val="28"/>
            <w:lang w:val="en-US"/>
          </w:rPr>
          <w:t>ru</w:t>
        </w:r>
        <w:r w:rsidRPr="00F72EF8">
          <w:rPr>
            <w:rStyle w:val="af1"/>
            <w:rFonts w:ascii="Times New Roman" w:hAnsi="Times New Roman"/>
            <w:color w:val="000000" w:themeColor="text1"/>
            <w:sz w:val="28"/>
            <w:szCs w:val="28"/>
          </w:rPr>
          <w:t>/</w:t>
        </w:r>
      </w:hyperlink>
    </w:p>
    <w:p w14:paraId="3CD87271" w14:textId="77777777" w:rsidR="00684076" w:rsidRPr="00F72EF8" w:rsidRDefault="00684076" w:rsidP="00684076">
      <w:pPr>
        <w:pStyle w:val="af0"/>
        <w:numPr>
          <w:ilvl w:val="0"/>
          <w:numId w:val="1"/>
        </w:numPr>
        <w:tabs>
          <w:tab w:val="left" w:pos="6388"/>
        </w:tabs>
        <w:spacing w:after="0" w:line="240" w:lineRule="auto"/>
        <w:ind w:firstLine="426"/>
        <w:jc w:val="both"/>
        <w:rPr>
          <w:rFonts w:ascii="Times New Roman" w:hAnsi="Times New Roman"/>
          <w:bCs/>
          <w:color w:val="000000" w:themeColor="text1"/>
          <w:sz w:val="28"/>
          <w:szCs w:val="28"/>
        </w:rPr>
      </w:pPr>
      <w:r w:rsidRPr="00F72EF8">
        <w:rPr>
          <w:rFonts w:ascii="Times New Roman" w:hAnsi="Times New Roman"/>
          <w:bCs/>
          <w:color w:val="000000" w:themeColor="text1"/>
          <w:sz w:val="28"/>
          <w:szCs w:val="28"/>
        </w:rPr>
        <w:t xml:space="preserve">Электронная библиотека Издательского дома «Гребенников» </w:t>
      </w:r>
      <w:hyperlink r:id="rId16" w:history="1">
        <w:r w:rsidRPr="00F72EF8">
          <w:rPr>
            <w:rStyle w:val="af1"/>
            <w:rFonts w:ascii="Times New Roman" w:hAnsi="Times New Roman"/>
            <w:color w:val="000000" w:themeColor="text1"/>
            <w:sz w:val="28"/>
            <w:szCs w:val="28"/>
          </w:rPr>
          <w:t>https://grebennikon.ru/</w:t>
        </w:r>
      </w:hyperlink>
    </w:p>
    <w:p w14:paraId="56AB2FE4" w14:textId="77777777" w:rsidR="00684076" w:rsidRPr="00F72EF8" w:rsidRDefault="00684076" w:rsidP="00684076">
      <w:pPr>
        <w:pStyle w:val="af0"/>
        <w:numPr>
          <w:ilvl w:val="0"/>
          <w:numId w:val="1"/>
        </w:numPr>
        <w:spacing w:after="0" w:line="240" w:lineRule="auto"/>
        <w:ind w:firstLine="426"/>
        <w:jc w:val="both"/>
        <w:rPr>
          <w:rFonts w:ascii="Times New Roman" w:hAnsi="Times New Roman"/>
          <w:color w:val="000000" w:themeColor="text1"/>
          <w:sz w:val="28"/>
          <w:szCs w:val="28"/>
        </w:rPr>
      </w:pPr>
      <w:r w:rsidRPr="00F72EF8">
        <w:rPr>
          <w:rFonts w:ascii="Times New Roman" w:hAnsi="Times New Roman"/>
          <w:color w:val="000000" w:themeColor="text1"/>
          <w:sz w:val="28"/>
          <w:szCs w:val="28"/>
        </w:rPr>
        <w:t xml:space="preserve">Научная электронная библиотека </w:t>
      </w:r>
      <w:r w:rsidRPr="00F72EF8">
        <w:rPr>
          <w:rFonts w:ascii="Times New Roman" w:hAnsi="Times New Roman"/>
          <w:color w:val="000000" w:themeColor="text1"/>
          <w:sz w:val="28"/>
          <w:szCs w:val="28"/>
          <w:lang w:val="en-US"/>
        </w:rPr>
        <w:t>eLibrary</w:t>
      </w:r>
      <w:r w:rsidRPr="00F72EF8">
        <w:rPr>
          <w:rFonts w:ascii="Times New Roman" w:hAnsi="Times New Roman"/>
          <w:color w:val="000000" w:themeColor="text1"/>
          <w:sz w:val="28"/>
          <w:szCs w:val="28"/>
        </w:rPr>
        <w:t>.</w:t>
      </w:r>
      <w:r w:rsidRPr="00F72EF8">
        <w:rPr>
          <w:rFonts w:ascii="Times New Roman" w:hAnsi="Times New Roman"/>
          <w:color w:val="000000" w:themeColor="text1"/>
          <w:sz w:val="28"/>
          <w:szCs w:val="28"/>
          <w:lang w:val="en-US"/>
        </w:rPr>
        <w:t>ru</w:t>
      </w:r>
      <w:r w:rsidRPr="00F72EF8">
        <w:rPr>
          <w:rFonts w:ascii="Times New Roman" w:hAnsi="Times New Roman"/>
          <w:color w:val="000000" w:themeColor="text1"/>
          <w:sz w:val="28"/>
          <w:szCs w:val="28"/>
        </w:rPr>
        <w:t xml:space="preserve"> </w:t>
      </w:r>
      <w:hyperlink r:id="rId17" w:history="1">
        <w:r w:rsidRPr="00F72EF8">
          <w:rPr>
            <w:rStyle w:val="af1"/>
            <w:rFonts w:ascii="Times New Roman" w:hAnsi="Times New Roman"/>
            <w:color w:val="000000" w:themeColor="text1"/>
            <w:sz w:val="28"/>
            <w:szCs w:val="28"/>
            <w:lang w:val="en-US"/>
          </w:rPr>
          <w:t>http</w:t>
        </w:r>
        <w:r w:rsidRPr="00F72EF8">
          <w:rPr>
            <w:rStyle w:val="af1"/>
            <w:rFonts w:ascii="Times New Roman" w:hAnsi="Times New Roman"/>
            <w:color w:val="000000" w:themeColor="text1"/>
            <w:sz w:val="28"/>
            <w:szCs w:val="28"/>
          </w:rPr>
          <w:t>://</w:t>
        </w:r>
        <w:r w:rsidRPr="00F72EF8">
          <w:rPr>
            <w:rStyle w:val="af1"/>
            <w:rFonts w:ascii="Times New Roman" w:hAnsi="Times New Roman"/>
            <w:color w:val="000000" w:themeColor="text1"/>
            <w:sz w:val="28"/>
            <w:szCs w:val="28"/>
            <w:lang w:val="en-US"/>
          </w:rPr>
          <w:t>elibrary</w:t>
        </w:r>
        <w:r w:rsidRPr="00F72EF8">
          <w:rPr>
            <w:rStyle w:val="af1"/>
            <w:rFonts w:ascii="Times New Roman" w:hAnsi="Times New Roman"/>
            <w:color w:val="000000" w:themeColor="text1"/>
            <w:sz w:val="28"/>
            <w:szCs w:val="28"/>
          </w:rPr>
          <w:t>.</w:t>
        </w:r>
        <w:r w:rsidRPr="00F72EF8">
          <w:rPr>
            <w:rStyle w:val="af1"/>
            <w:rFonts w:ascii="Times New Roman" w:hAnsi="Times New Roman"/>
            <w:color w:val="000000" w:themeColor="text1"/>
            <w:sz w:val="28"/>
            <w:szCs w:val="28"/>
            <w:lang w:val="en-US"/>
          </w:rPr>
          <w:t>ru</w:t>
        </w:r>
      </w:hyperlink>
      <w:r w:rsidRPr="00F72EF8">
        <w:rPr>
          <w:rFonts w:ascii="Times New Roman" w:hAnsi="Times New Roman"/>
          <w:color w:val="000000" w:themeColor="text1"/>
          <w:sz w:val="28"/>
          <w:szCs w:val="28"/>
        </w:rPr>
        <w:t xml:space="preserve">  </w:t>
      </w:r>
    </w:p>
    <w:p w14:paraId="5ED8D228" w14:textId="77777777" w:rsidR="00503048" w:rsidRPr="00F72EF8" w:rsidRDefault="00503048" w:rsidP="00503048">
      <w:pPr>
        <w:pStyle w:val="1"/>
        <w:spacing w:before="120"/>
        <w:ind w:firstLine="0"/>
        <w:jc w:val="center"/>
        <w:rPr>
          <w:rFonts w:ascii="Times New Roman" w:hAnsi="Times New Roman"/>
          <w:color w:val="auto"/>
        </w:rPr>
      </w:pPr>
      <w:r w:rsidRPr="00F72EF8">
        <w:rPr>
          <w:rFonts w:ascii="Times New Roman" w:hAnsi="Times New Roman"/>
          <w:color w:val="auto"/>
        </w:rPr>
        <w:t xml:space="preserve">10. </w:t>
      </w:r>
      <w:bookmarkStart w:id="59" w:name="_Toc517734283"/>
      <w:r w:rsidRPr="00F72EF8">
        <w:rPr>
          <w:rFonts w:ascii="Times New Roman" w:hAnsi="Times New Roman"/>
          <w:color w:val="auto"/>
        </w:rPr>
        <w:t>Методические указания для обучающихся по освоению дисциплины</w:t>
      </w:r>
      <w:bookmarkEnd w:id="56"/>
      <w:bookmarkEnd w:id="59"/>
    </w:p>
    <w:bookmarkEnd w:id="57"/>
    <w:p w14:paraId="3F033840" w14:textId="77777777" w:rsidR="00503048" w:rsidRPr="00F72EF8" w:rsidRDefault="00503048" w:rsidP="00503048">
      <w:pPr>
        <w:spacing w:after="0" w:line="240" w:lineRule="auto"/>
        <w:rPr>
          <w:rFonts w:ascii="Times New Roman" w:eastAsia="Times New Roman" w:hAnsi="Times New Roman" w:cs="Times New Roman"/>
          <w:sz w:val="24"/>
          <w:szCs w:val="24"/>
        </w:rPr>
      </w:pPr>
    </w:p>
    <w:p w14:paraId="7991C26B" w14:textId="77777777" w:rsidR="00503048" w:rsidRPr="00F72EF8" w:rsidRDefault="00503048" w:rsidP="00503048">
      <w:pPr>
        <w:widowControl w:val="0"/>
        <w:shd w:val="clear" w:color="auto" w:fill="FFFFFF"/>
        <w:spacing w:after="0" w:line="240" w:lineRule="auto"/>
        <w:ind w:firstLine="709"/>
        <w:jc w:val="both"/>
        <w:rPr>
          <w:rFonts w:ascii="Times New Roman" w:hAnsi="Times New Roman" w:cs="Times New Roman"/>
          <w:sz w:val="28"/>
          <w:szCs w:val="28"/>
        </w:rPr>
      </w:pPr>
      <w:r w:rsidRPr="00F72EF8">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7DC7489" w14:textId="77777777" w:rsidR="00503048" w:rsidRPr="00F72EF8" w:rsidRDefault="00503048" w:rsidP="00503048">
      <w:pPr>
        <w:spacing w:after="0" w:line="240" w:lineRule="auto"/>
        <w:rPr>
          <w:rFonts w:ascii="Times New Roman" w:eastAsia="Times New Roman" w:hAnsi="Times New Roman" w:cs="Times New Roman"/>
          <w:sz w:val="24"/>
          <w:szCs w:val="24"/>
        </w:rPr>
      </w:pPr>
    </w:p>
    <w:p w14:paraId="0F6F9ABE" w14:textId="77777777" w:rsidR="00503048" w:rsidRPr="00F72EF8" w:rsidRDefault="00503048" w:rsidP="00503048">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60" w:name="_Toc73619805"/>
      <w:bookmarkStart w:id="61" w:name="_Toc423080119"/>
      <w:bookmarkStart w:id="62" w:name="_Toc506805002"/>
      <w:r w:rsidRPr="00F72EF8">
        <w:rPr>
          <w:rFonts w:ascii="Times New Roman" w:eastAsia="Times New Roman" w:hAnsi="Times New Roman" w:cs="Times New Roman"/>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p>
    <w:p w14:paraId="47901EE0" w14:textId="77777777" w:rsidR="00503048" w:rsidRPr="00F72EF8" w:rsidRDefault="00503048" w:rsidP="00503048">
      <w:pPr>
        <w:tabs>
          <w:tab w:val="left" w:pos="1134"/>
        </w:tabs>
        <w:spacing w:after="0" w:line="360" w:lineRule="auto"/>
        <w:ind w:firstLine="709"/>
        <w:rPr>
          <w:rFonts w:ascii="Times New Roman" w:eastAsia="Times New Roman" w:hAnsi="Times New Roman" w:cs="Times New Roman"/>
          <w:b/>
          <w:sz w:val="28"/>
          <w:szCs w:val="24"/>
        </w:rPr>
      </w:pPr>
      <w:r w:rsidRPr="00F72EF8">
        <w:rPr>
          <w:rFonts w:ascii="Times New Roman" w:eastAsia="Times New Roman" w:hAnsi="Times New Roman" w:cs="Times New Roman"/>
          <w:b/>
          <w:sz w:val="28"/>
          <w:szCs w:val="24"/>
        </w:rPr>
        <w:t>11.1. Комплект лицензионного программного обеспечения:</w:t>
      </w:r>
    </w:p>
    <w:p w14:paraId="7EFD4586" w14:textId="77777777" w:rsidR="00503048" w:rsidRPr="00F72EF8" w:rsidRDefault="00503048" w:rsidP="00503048">
      <w:pPr>
        <w:tabs>
          <w:tab w:val="left" w:pos="1134"/>
        </w:tabs>
        <w:spacing w:after="0" w:line="360" w:lineRule="auto"/>
        <w:ind w:firstLine="709"/>
        <w:jc w:val="both"/>
        <w:rPr>
          <w:rFonts w:ascii="Times New Roman" w:eastAsia="Times New Roman" w:hAnsi="Times New Roman" w:cs="Times New Roman"/>
          <w:sz w:val="28"/>
          <w:szCs w:val="28"/>
        </w:rPr>
      </w:pPr>
      <w:r w:rsidRPr="00F72EF8">
        <w:rPr>
          <w:rFonts w:ascii="Times New Roman" w:eastAsia="Times New Roman" w:hAnsi="Times New Roman" w:cs="Times New Roman"/>
          <w:sz w:val="28"/>
          <w:szCs w:val="24"/>
        </w:rPr>
        <w:t xml:space="preserve">1. </w:t>
      </w:r>
      <w:r w:rsidRPr="00F72EF8">
        <w:rPr>
          <w:rFonts w:ascii="Times New Roman" w:eastAsia="Times New Roman" w:hAnsi="Times New Roman" w:cs="Times New Roman"/>
          <w:sz w:val="28"/>
          <w:szCs w:val="28"/>
        </w:rPr>
        <w:t xml:space="preserve">Компьютерные программы общего назначения </w:t>
      </w:r>
      <w:r w:rsidRPr="00F72EF8">
        <w:rPr>
          <w:rFonts w:ascii="Times New Roman" w:eastAsia="Times New Roman" w:hAnsi="Times New Roman" w:cs="Times New Roman"/>
          <w:sz w:val="28"/>
          <w:szCs w:val="28"/>
          <w:lang w:val="en-US"/>
        </w:rPr>
        <w:t>Windows</w:t>
      </w:r>
      <w:r w:rsidRPr="00F72EF8">
        <w:rPr>
          <w:rFonts w:ascii="Times New Roman" w:eastAsia="Times New Roman" w:hAnsi="Times New Roman" w:cs="Times New Roman"/>
          <w:sz w:val="28"/>
          <w:szCs w:val="28"/>
        </w:rPr>
        <w:t xml:space="preserve">, Microsoft </w:t>
      </w:r>
      <w:r w:rsidRPr="00F72EF8">
        <w:rPr>
          <w:rFonts w:ascii="Times New Roman" w:eastAsia="Times New Roman" w:hAnsi="Times New Roman" w:cs="Times New Roman"/>
          <w:sz w:val="28"/>
          <w:szCs w:val="28"/>
          <w:lang w:val="en-US"/>
        </w:rPr>
        <w:t>Office</w:t>
      </w:r>
    </w:p>
    <w:p w14:paraId="556110D4" w14:textId="77777777" w:rsidR="00503048" w:rsidRPr="00F72EF8" w:rsidRDefault="00503048" w:rsidP="00503048">
      <w:pPr>
        <w:tabs>
          <w:tab w:val="left" w:pos="1134"/>
        </w:tabs>
        <w:spacing w:after="0" w:line="360" w:lineRule="auto"/>
        <w:ind w:firstLine="709"/>
        <w:jc w:val="both"/>
        <w:rPr>
          <w:rFonts w:ascii="Times New Roman" w:eastAsia="Times New Roman" w:hAnsi="Times New Roman" w:cs="Times New Roman"/>
          <w:sz w:val="28"/>
          <w:szCs w:val="28"/>
        </w:rPr>
      </w:pPr>
      <w:r w:rsidRPr="00F72EF8">
        <w:rPr>
          <w:rFonts w:ascii="Times New Roman" w:eastAsia="Times New Roman" w:hAnsi="Times New Roman" w:cs="Times New Roman"/>
          <w:sz w:val="28"/>
          <w:szCs w:val="28"/>
        </w:rPr>
        <w:t>2.</w:t>
      </w:r>
      <w:r w:rsidRPr="00F72EF8">
        <w:rPr>
          <w:rFonts w:ascii="Times New Roman" w:hAnsi="Times New Roman" w:cs="Times New Roman"/>
        </w:rPr>
        <w:t xml:space="preserve"> </w:t>
      </w:r>
      <w:r w:rsidRPr="00F72EF8">
        <w:rPr>
          <w:rFonts w:ascii="Times New Roman" w:eastAsia="Times New Roman" w:hAnsi="Times New Roman" w:cs="Times New Roman"/>
          <w:sz w:val="28"/>
          <w:szCs w:val="28"/>
        </w:rPr>
        <w:t>Антивирус Kaspersky</w:t>
      </w:r>
    </w:p>
    <w:p w14:paraId="07CF6545" w14:textId="77777777" w:rsidR="00503048" w:rsidRPr="00F72EF8" w:rsidRDefault="00503048" w:rsidP="00503048">
      <w:pPr>
        <w:spacing w:after="0" w:line="240" w:lineRule="auto"/>
        <w:ind w:firstLine="567"/>
        <w:jc w:val="both"/>
        <w:rPr>
          <w:rFonts w:ascii="Times New Roman" w:eastAsia="Times New Roman" w:hAnsi="Times New Roman" w:cs="Times New Roman"/>
          <w:b/>
          <w:sz w:val="28"/>
          <w:szCs w:val="24"/>
        </w:rPr>
      </w:pPr>
      <w:r w:rsidRPr="00F72EF8">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3A6CA9C9" w14:textId="77777777" w:rsidR="00503048" w:rsidRPr="00F72EF8" w:rsidRDefault="00503048" w:rsidP="00503048">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503048" w:rsidRPr="00F72EF8" w14:paraId="2E86F5BA" w14:textId="77777777" w:rsidTr="00A22A0A">
        <w:tc>
          <w:tcPr>
            <w:tcW w:w="861" w:type="dxa"/>
            <w:vAlign w:val="center"/>
          </w:tcPr>
          <w:p w14:paraId="75BA53D1" w14:textId="77777777" w:rsidR="00503048" w:rsidRPr="00F72EF8" w:rsidRDefault="00503048" w:rsidP="00A22A0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F72EF8">
              <w:rPr>
                <w:rFonts w:ascii="Times New Roman" w:eastAsia="Times New Roman" w:hAnsi="Times New Roman" w:cs="Times New Roman"/>
                <w:color w:val="000000"/>
                <w:sz w:val="28"/>
                <w:szCs w:val="28"/>
              </w:rPr>
              <w:t>№п/п</w:t>
            </w:r>
          </w:p>
        </w:tc>
        <w:tc>
          <w:tcPr>
            <w:tcW w:w="4511" w:type="dxa"/>
            <w:vAlign w:val="center"/>
          </w:tcPr>
          <w:p w14:paraId="082E63ED" w14:textId="77777777" w:rsidR="00503048" w:rsidRPr="00F72EF8" w:rsidRDefault="00503048" w:rsidP="00A22A0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F72EF8">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76BC3D42" w14:textId="77777777" w:rsidR="00503048" w:rsidRPr="00F72EF8" w:rsidRDefault="00503048" w:rsidP="00A22A0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F72EF8">
              <w:rPr>
                <w:rFonts w:ascii="Times New Roman" w:eastAsia="Times New Roman" w:hAnsi="Times New Roman" w:cs="Times New Roman"/>
                <w:color w:val="000000"/>
                <w:sz w:val="28"/>
                <w:szCs w:val="28"/>
              </w:rPr>
              <w:t>Наименование разделов и тем</w:t>
            </w:r>
          </w:p>
        </w:tc>
      </w:tr>
      <w:tr w:rsidR="00503048" w:rsidRPr="00F72EF8" w14:paraId="6B94E13C" w14:textId="77777777" w:rsidTr="00A22A0A">
        <w:tc>
          <w:tcPr>
            <w:tcW w:w="861" w:type="dxa"/>
          </w:tcPr>
          <w:p w14:paraId="0A8DB804" w14:textId="77777777" w:rsidR="00503048" w:rsidRPr="00F72EF8" w:rsidRDefault="00503048" w:rsidP="00A22A0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72EF8">
              <w:rPr>
                <w:rFonts w:ascii="Times New Roman" w:eastAsia="Times New Roman" w:hAnsi="Times New Roman" w:cs="Times New Roman"/>
                <w:color w:val="000000"/>
                <w:sz w:val="28"/>
                <w:szCs w:val="28"/>
              </w:rPr>
              <w:t>1</w:t>
            </w:r>
          </w:p>
        </w:tc>
        <w:tc>
          <w:tcPr>
            <w:tcW w:w="4511" w:type="dxa"/>
          </w:tcPr>
          <w:p w14:paraId="79D923F4" w14:textId="77777777" w:rsidR="00503048" w:rsidRPr="00F72EF8" w:rsidRDefault="00503048" w:rsidP="00A22A0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72EF8">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1A4531D1" w14:textId="77777777" w:rsidR="00503048" w:rsidRPr="00F72EF8" w:rsidRDefault="00503048" w:rsidP="00A22A0A">
            <w:pPr>
              <w:widowControl w:val="0"/>
              <w:shd w:val="clear" w:color="auto" w:fill="FFFFFF"/>
              <w:spacing w:after="0" w:line="240" w:lineRule="auto"/>
              <w:jc w:val="center"/>
              <w:rPr>
                <w:rFonts w:ascii="Times New Roman" w:eastAsia="Times New Roman" w:hAnsi="Times New Roman" w:cs="Times New Roman"/>
                <w:sz w:val="28"/>
                <w:szCs w:val="28"/>
              </w:rPr>
            </w:pPr>
            <w:r w:rsidRPr="00F72EF8">
              <w:rPr>
                <w:rFonts w:ascii="Times New Roman" w:eastAsia="Times New Roman" w:hAnsi="Times New Roman" w:cs="Times New Roman"/>
                <w:sz w:val="28"/>
                <w:szCs w:val="28"/>
              </w:rPr>
              <w:t>Темы 1-6</w:t>
            </w:r>
          </w:p>
        </w:tc>
      </w:tr>
      <w:tr w:rsidR="00503048" w:rsidRPr="00F72EF8" w14:paraId="1E421900" w14:textId="77777777" w:rsidTr="00A22A0A">
        <w:tc>
          <w:tcPr>
            <w:tcW w:w="861" w:type="dxa"/>
          </w:tcPr>
          <w:p w14:paraId="4991B17C" w14:textId="77777777" w:rsidR="00503048" w:rsidRPr="00F72EF8" w:rsidRDefault="00503048" w:rsidP="00A22A0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72EF8">
              <w:rPr>
                <w:rFonts w:ascii="Times New Roman" w:eastAsia="Times New Roman" w:hAnsi="Times New Roman" w:cs="Times New Roman"/>
                <w:color w:val="000000"/>
                <w:sz w:val="28"/>
                <w:szCs w:val="28"/>
              </w:rPr>
              <w:t>2</w:t>
            </w:r>
          </w:p>
        </w:tc>
        <w:tc>
          <w:tcPr>
            <w:tcW w:w="4511" w:type="dxa"/>
          </w:tcPr>
          <w:p w14:paraId="7552B118" w14:textId="77777777" w:rsidR="00503048" w:rsidRPr="00F72EF8" w:rsidRDefault="00503048" w:rsidP="00A22A0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72EF8">
              <w:rPr>
                <w:rFonts w:ascii="Times New Roman" w:eastAsia="Times New Roman" w:hAnsi="Times New Roman" w:cs="Times New Roman"/>
                <w:color w:val="000000"/>
                <w:sz w:val="28"/>
                <w:szCs w:val="28"/>
              </w:rPr>
              <w:t>Справочно-правовая система «Гарант»</w:t>
            </w:r>
          </w:p>
        </w:tc>
        <w:tc>
          <w:tcPr>
            <w:tcW w:w="3866" w:type="dxa"/>
          </w:tcPr>
          <w:p w14:paraId="0060D7C4" w14:textId="77777777" w:rsidR="00503048" w:rsidRPr="00F72EF8" w:rsidRDefault="00503048" w:rsidP="00A22A0A">
            <w:pPr>
              <w:spacing w:after="0" w:line="240" w:lineRule="auto"/>
              <w:jc w:val="center"/>
              <w:rPr>
                <w:rFonts w:ascii="Times New Roman" w:eastAsia="Times New Roman" w:hAnsi="Times New Roman" w:cs="Times New Roman"/>
                <w:sz w:val="28"/>
                <w:szCs w:val="24"/>
              </w:rPr>
            </w:pPr>
            <w:r w:rsidRPr="00F72EF8">
              <w:rPr>
                <w:rFonts w:ascii="Times New Roman" w:eastAsia="Times New Roman" w:hAnsi="Times New Roman" w:cs="Times New Roman"/>
                <w:sz w:val="28"/>
                <w:szCs w:val="28"/>
              </w:rPr>
              <w:t>Темы 1-6</w:t>
            </w:r>
          </w:p>
        </w:tc>
      </w:tr>
    </w:tbl>
    <w:p w14:paraId="68C5E193" w14:textId="77777777" w:rsidR="00503048" w:rsidRPr="00F72EF8" w:rsidRDefault="00503048" w:rsidP="00503048">
      <w:pPr>
        <w:spacing w:after="0" w:line="240" w:lineRule="auto"/>
        <w:rPr>
          <w:rFonts w:ascii="Times New Roman" w:eastAsia="Times New Roman" w:hAnsi="Times New Roman" w:cs="Times New Roman"/>
          <w:b/>
          <w:sz w:val="28"/>
          <w:szCs w:val="24"/>
        </w:rPr>
      </w:pPr>
    </w:p>
    <w:p w14:paraId="0A6BC50F" w14:textId="77777777" w:rsidR="00503048" w:rsidRPr="00F72EF8" w:rsidRDefault="00503048" w:rsidP="00503048">
      <w:pPr>
        <w:suppressAutoHyphens/>
        <w:spacing w:after="0" w:line="360" w:lineRule="auto"/>
        <w:ind w:firstLine="709"/>
        <w:jc w:val="both"/>
        <w:rPr>
          <w:rFonts w:ascii="Times New Roman" w:eastAsia="Times New Roman" w:hAnsi="Times New Roman" w:cs="Times New Roman"/>
          <w:b/>
          <w:sz w:val="28"/>
          <w:szCs w:val="24"/>
        </w:rPr>
      </w:pPr>
      <w:r w:rsidRPr="00F72EF8">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61"/>
    <w:bookmarkEnd w:id="62"/>
    <w:p w14:paraId="63737F34" w14:textId="77777777" w:rsidR="00503048" w:rsidRPr="00F72EF8" w:rsidRDefault="00503048" w:rsidP="00503048">
      <w:pPr>
        <w:suppressAutoHyphens/>
        <w:spacing w:after="0" w:line="240" w:lineRule="auto"/>
        <w:jc w:val="both"/>
        <w:rPr>
          <w:rFonts w:ascii="Times New Roman" w:eastAsia="Times New Roman" w:hAnsi="Times New Roman" w:cs="Times New Roman"/>
          <w:sz w:val="28"/>
          <w:szCs w:val="28"/>
          <w:lang w:eastAsia="ru-RU"/>
        </w:rPr>
      </w:pPr>
    </w:p>
    <w:p w14:paraId="60E3D4EA" w14:textId="77777777" w:rsidR="00503048" w:rsidRPr="00F72EF8" w:rsidRDefault="00503048" w:rsidP="00503048">
      <w:pPr>
        <w:suppressAutoHyphens/>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Специализированные сайты и сервера</w:t>
      </w:r>
    </w:p>
    <w:p w14:paraId="1F6C0BD9" w14:textId="77777777" w:rsidR="00503048" w:rsidRPr="00F72EF8" w:rsidRDefault="00503048" w:rsidP="00503048">
      <w:pPr>
        <w:shd w:val="clear" w:color="auto" w:fill="FFFFFF"/>
        <w:spacing w:after="0" w:line="240" w:lineRule="auto"/>
        <w:rPr>
          <w:rFonts w:ascii="Times New Roman" w:eastAsia="Times New Roman" w:hAnsi="Times New Roman" w:cs="Times New Roman"/>
          <w:i/>
          <w:sz w:val="28"/>
          <w:szCs w:val="28"/>
          <w:lang w:eastAsia="ru-RU"/>
        </w:rPr>
      </w:pPr>
    </w:p>
    <w:p w14:paraId="0F0F3A75"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bookmarkStart w:id="63" w:name="_Toc467843153"/>
      <w:bookmarkStart w:id="64" w:name="_Toc487313763"/>
      <w:bookmarkStart w:id="65" w:name="_Toc73619806"/>
      <w:r w:rsidRPr="00F72EF8">
        <w:rPr>
          <w:rFonts w:ascii="Times New Roman" w:eastAsia="Times New Roman" w:hAnsi="Times New Roman" w:cs="Times New Roman"/>
          <w:sz w:val="28"/>
          <w:szCs w:val="28"/>
          <w:lang w:eastAsia="ru-RU"/>
        </w:rPr>
        <w:t>1. www.minfin.ru (сайт Министерства Финансов РФ)</w:t>
      </w:r>
    </w:p>
    <w:p w14:paraId="56425DF0"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2. www.fcinfo.ru (сайт ФК-НОВОСТИ)</w:t>
      </w:r>
    </w:p>
    <w:p w14:paraId="4B1AAC4F"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3. www.interfax.ru (сайт Интерфакс)</w:t>
      </w:r>
    </w:p>
    <w:p w14:paraId="595130A8"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4. www.kommersant.ru (сайт КоммерсантЪ)</w:t>
      </w:r>
    </w:p>
    <w:p w14:paraId="1AC494B2"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5. www.rbc.ru (сайт РосБизнесКонсалтинг)</w:t>
      </w:r>
    </w:p>
    <w:p w14:paraId="02892737"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6. www.vedomosti.ru (сайт Ведомости)</w:t>
      </w:r>
    </w:p>
    <w:p w14:paraId="62B22572"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7. www.consultant.ru (сайт КонсультантПлюс)</w:t>
      </w:r>
    </w:p>
    <w:p w14:paraId="675376A8"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8. www.economy.gov.ru (сайт Министерства экономического развития РФ)</w:t>
      </w:r>
    </w:p>
    <w:p w14:paraId="07FBFFA0"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9. www.nalog.ru (сайт Федеральной налоговой службы России)</w:t>
      </w:r>
    </w:p>
    <w:p w14:paraId="698A4283"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10. www.cbr.ru (сайт Центрального банка РФ)</w:t>
      </w:r>
    </w:p>
    <w:p w14:paraId="78268DED"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11. </w:t>
      </w:r>
      <w:r w:rsidRPr="00F72EF8">
        <w:rPr>
          <w:rFonts w:ascii="Times New Roman" w:eastAsia="Times New Roman" w:hAnsi="Times New Roman" w:cs="Times New Roman"/>
          <w:sz w:val="28"/>
          <w:szCs w:val="28"/>
          <w:lang w:val="en-US" w:eastAsia="ru-RU"/>
        </w:rPr>
        <w:t>www</w:t>
      </w:r>
      <w:r w:rsidRPr="00F72EF8">
        <w:rPr>
          <w:rFonts w:ascii="Times New Roman" w:eastAsia="Times New Roman" w:hAnsi="Times New Roman" w:cs="Times New Roman"/>
          <w:sz w:val="28"/>
          <w:szCs w:val="28"/>
          <w:lang w:eastAsia="ru-RU"/>
        </w:rPr>
        <w:t>.probpalata.gov.ru (сайт Федеральной пробирной палаты)</w:t>
      </w:r>
    </w:p>
    <w:p w14:paraId="7A1FC457"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12.  www.flb.ru (сайт Агентство федеральных расследований (</w:t>
      </w:r>
      <w:r w:rsidRPr="00F72EF8">
        <w:rPr>
          <w:rFonts w:ascii="Times New Roman" w:eastAsia="Times New Roman" w:hAnsi="Times New Roman" w:cs="Times New Roman"/>
          <w:sz w:val="28"/>
          <w:szCs w:val="28"/>
          <w:lang w:val="en-US" w:eastAsia="ru-RU"/>
        </w:rPr>
        <w:t>Free</w:t>
      </w:r>
      <w:r w:rsidRPr="00F72EF8">
        <w:rPr>
          <w:rFonts w:ascii="Times New Roman" w:eastAsia="Times New Roman" w:hAnsi="Times New Roman" w:cs="Times New Roman"/>
          <w:sz w:val="28"/>
          <w:szCs w:val="28"/>
          <w:lang w:eastAsia="ru-RU"/>
        </w:rPr>
        <w:t xml:space="preserve"> </w:t>
      </w:r>
      <w:r w:rsidRPr="00F72EF8">
        <w:rPr>
          <w:rFonts w:ascii="Times New Roman" w:eastAsia="Times New Roman" w:hAnsi="Times New Roman" w:cs="Times New Roman"/>
          <w:sz w:val="28"/>
          <w:szCs w:val="28"/>
          <w:lang w:val="en-US" w:eastAsia="ru-RU"/>
        </w:rPr>
        <w:t>Lance</w:t>
      </w:r>
      <w:r w:rsidRPr="00F72EF8">
        <w:rPr>
          <w:rFonts w:ascii="Times New Roman" w:eastAsia="Times New Roman" w:hAnsi="Times New Roman" w:cs="Times New Roman"/>
          <w:sz w:val="28"/>
          <w:szCs w:val="28"/>
          <w:lang w:eastAsia="ru-RU"/>
        </w:rPr>
        <w:t xml:space="preserve"> </w:t>
      </w:r>
      <w:r w:rsidRPr="00F72EF8">
        <w:rPr>
          <w:rFonts w:ascii="Times New Roman" w:eastAsia="Times New Roman" w:hAnsi="Times New Roman" w:cs="Times New Roman"/>
          <w:sz w:val="28"/>
          <w:szCs w:val="28"/>
          <w:lang w:val="en-US" w:eastAsia="ru-RU"/>
        </w:rPr>
        <w:t>Burear</w:t>
      </w:r>
      <w:r w:rsidRPr="00F72EF8">
        <w:rPr>
          <w:rFonts w:ascii="Times New Roman" w:eastAsia="Times New Roman" w:hAnsi="Times New Roman" w:cs="Times New Roman"/>
          <w:sz w:val="28"/>
          <w:szCs w:val="28"/>
          <w:lang w:eastAsia="ru-RU"/>
        </w:rPr>
        <w:t>))</w:t>
      </w:r>
    </w:p>
    <w:p w14:paraId="2FBC3890"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rPr>
      </w:pPr>
      <w:r w:rsidRPr="00F72EF8">
        <w:rPr>
          <w:rFonts w:ascii="Times New Roman" w:eastAsia="Times New Roman" w:hAnsi="Times New Roman" w:cs="Times New Roman"/>
          <w:sz w:val="28"/>
          <w:szCs w:val="28"/>
          <w:lang w:eastAsia="ru-RU"/>
        </w:rPr>
        <w:t xml:space="preserve">13. </w:t>
      </w:r>
      <w:r w:rsidRPr="00F72EF8">
        <w:rPr>
          <w:rFonts w:ascii="Times New Roman" w:eastAsia="Times New Roman" w:hAnsi="Times New Roman" w:cs="Times New Roman"/>
          <w:sz w:val="28"/>
          <w:szCs w:val="28"/>
          <w:lang w:val="en-US" w:eastAsia="ru-RU"/>
        </w:rPr>
        <w:t>www</w:t>
      </w:r>
      <w:r w:rsidRPr="00F72EF8">
        <w:rPr>
          <w:rFonts w:ascii="Times New Roman" w:eastAsia="Times New Roman" w:hAnsi="Times New Roman" w:cs="Times New Roman"/>
          <w:sz w:val="28"/>
          <w:szCs w:val="28"/>
          <w:lang w:eastAsia="ru-RU"/>
        </w:rPr>
        <w:t>.</w:t>
      </w:r>
      <w:r w:rsidRPr="00F72EF8">
        <w:rPr>
          <w:rFonts w:ascii="Times New Roman" w:eastAsia="Times New Roman" w:hAnsi="Times New Roman" w:cs="Times New Roman"/>
          <w:sz w:val="28"/>
          <w:szCs w:val="28"/>
        </w:rPr>
        <w:t>arb.ru (сайт Ассоциации российских банков)</w:t>
      </w:r>
    </w:p>
    <w:p w14:paraId="62D2C8FF"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F72EF8">
        <w:rPr>
          <w:rFonts w:ascii="Times New Roman" w:eastAsia="Times New Roman" w:hAnsi="Times New Roman" w:cs="Times New Roman"/>
          <w:sz w:val="28"/>
          <w:szCs w:val="28"/>
        </w:rPr>
        <w:t xml:space="preserve">14. </w:t>
      </w:r>
      <w:r w:rsidRPr="00F72EF8">
        <w:rPr>
          <w:rFonts w:ascii="Times New Roman" w:eastAsia="Times New Roman" w:hAnsi="Times New Roman" w:cs="Times New Roman"/>
          <w:color w:val="000000" w:themeColor="text1"/>
          <w:sz w:val="28"/>
          <w:szCs w:val="28"/>
          <w:bdr w:val="none" w:sz="0" w:space="0" w:color="auto" w:frame="1"/>
          <w:lang w:val="en-US" w:eastAsia="ru-RU"/>
        </w:rPr>
        <w:t>www</w:t>
      </w:r>
      <w:r w:rsidRPr="00F72EF8">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F72EF8">
        <w:rPr>
          <w:rFonts w:ascii="Times New Roman" w:eastAsia="Times New Roman" w:hAnsi="Times New Roman" w:cs="Times New Roman"/>
          <w:b/>
          <w:bCs/>
          <w:color w:val="000000" w:themeColor="text1"/>
          <w:sz w:val="28"/>
          <w:szCs w:val="28"/>
          <w:bdr w:val="none" w:sz="0" w:space="0" w:color="auto" w:frame="1"/>
          <w:lang w:eastAsia="ru-RU"/>
        </w:rPr>
        <w:t>ЕФРСБ</w:t>
      </w:r>
      <w:r w:rsidRPr="00F72EF8">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B75D2ED" w14:textId="77777777" w:rsidR="00503048" w:rsidRPr="00F72EF8" w:rsidRDefault="00503048" w:rsidP="00503048">
      <w:pPr>
        <w:shd w:val="clear" w:color="auto" w:fill="FFFFFF"/>
        <w:spacing w:after="0" w:line="240" w:lineRule="auto"/>
        <w:ind w:firstLine="426"/>
        <w:jc w:val="both"/>
        <w:rPr>
          <w:rFonts w:ascii="Times New Roman" w:eastAsia="Times New Roman" w:hAnsi="Times New Roman" w:cs="Times New Roman"/>
          <w:sz w:val="28"/>
          <w:szCs w:val="28"/>
        </w:rPr>
      </w:pPr>
      <w:r w:rsidRPr="00F72EF8">
        <w:rPr>
          <w:rFonts w:ascii="Times New Roman" w:eastAsia="Times New Roman" w:hAnsi="Times New Roman" w:cs="Times New Roman"/>
          <w:color w:val="000000" w:themeColor="text1"/>
          <w:sz w:val="28"/>
          <w:szCs w:val="28"/>
          <w:bdr w:val="none" w:sz="0" w:space="0" w:color="auto" w:frame="1"/>
          <w:lang w:eastAsia="ru-RU"/>
        </w:rPr>
        <w:t xml:space="preserve">15. </w:t>
      </w:r>
      <w:r w:rsidRPr="00F72EF8">
        <w:rPr>
          <w:rFonts w:ascii="Times New Roman" w:eastAsia="Times New Roman" w:hAnsi="Times New Roman" w:cs="Times New Roman"/>
          <w:sz w:val="28"/>
          <w:szCs w:val="28"/>
          <w:lang w:val="en-US"/>
        </w:rPr>
        <w:t>www</w:t>
      </w:r>
      <w:r w:rsidRPr="00F72EF8">
        <w:rPr>
          <w:rFonts w:ascii="Times New Roman" w:eastAsia="Times New Roman" w:hAnsi="Times New Roman" w:cs="Times New Roman"/>
          <w:sz w:val="28"/>
          <w:szCs w:val="28"/>
        </w:rPr>
        <w:t>.businessportal.pro (сайт Бизнес портал)</w:t>
      </w:r>
    </w:p>
    <w:p w14:paraId="0229A458" w14:textId="77777777" w:rsidR="00503048" w:rsidRPr="00F72EF8" w:rsidRDefault="00503048" w:rsidP="00503048">
      <w:pPr>
        <w:pStyle w:val="1"/>
        <w:spacing w:before="120"/>
        <w:ind w:firstLine="0"/>
        <w:jc w:val="center"/>
        <w:rPr>
          <w:rFonts w:ascii="Times New Roman" w:hAnsi="Times New Roman"/>
          <w:color w:val="auto"/>
        </w:rPr>
      </w:pPr>
      <w:r w:rsidRPr="00F72EF8">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3"/>
      <w:bookmarkEnd w:id="64"/>
      <w:bookmarkEnd w:id="65"/>
    </w:p>
    <w:p w14:paraId="12927A12" w14:textId="77777777" w:rsidR="00503048" w:rsidRPr="00F72EF8" w:rsidRDefault="00503048" w:rsidP="00503048">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1861BD91" w14:textId="77777777" w:rsidR="00503048" w:rsidRPr="00F72EF8" w:rsidRDefault="00503048" w:rsidP="00503048">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F72EF8">
        <w:rPr>
          <w:rFonts w:ascii="Times New Roman" w:eastAsia="Times New Roman" w:hAnsi="Times New Roman" w:cs="Times New Roman"/>
          <w:color w:val="000000"/>
          <w:sz w:val="28"/>
          <w:szCs w:val="28"/>
          <w:lang w:val="en-US" w:eastAsia="ru-RU"/>
        </w:rPr>
        <w:t>Internet</w:t>
      </w:r>
      <w:r w:rsidRPr="00F72EF8">
        <w:rPr>
          <w:rFonts w:ascii="Times New Roman" w:eastAsia="Times New Roman" w:hAnsi="Times New Roman" w:cs="Times New Roman"/>
          <w:color w:val="000000"/>
          <w:sz w:val="28"/>
          <w:szCs w:val="28"/>
          <w:lang w:eastAsia="ru-RU"/>
        </w:rPr>
        <w:t>;</w:t>
      </w:r>
    </w:p>
    <w:p w14:paraId="78B2108E" w14:textId="77777777" w:rsidR="00503048" w:rsidRPr="00F72EF8" w:rsidRDefault="00503048" w:rsidP="00503048">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F72EF8">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55DBE0D" w14:textId="77777777" w:rsidR="00503048" w:rsidRPr="00F72EF8" w:rsidRDefault="00503048" w:rsidP="00503048">
      <w:pPr>
        <w:spacing w:after="0" w:line="240" w:lineRule="auto"/>
        <w:jc w:val="center"/>
        <w:rPr>
          <w:rFonts w:ascii="Times New Roman" w:eastAsia="Times New Roman" w:hAnsi="Times New Roman" w:cs="Times New Roman"/>
          <w:b/>
          <w:sz w:val="28"/>
          <w:szCs w:val="28"/>
          <w:lang w:eastAsia="ru-RU"/>
        </w:rPr>
      </w:pPr>
      <w:bookmarkStart w:id="66" w:name="_Toc506805004"/>
      <w:bookmarkStart w:id="67" w:name="_Toc515632159"/>
    </w:p>
    <w:p w14:paraId="2850E632" w14:textId="77777777" w:rsidR="00503048" w:rsidRPr="00F72EF8" w:rsidRDefault="00503048" w:rsidP="00503048">
      <w:pPr>
        <w:spacing w:after="0" w:line="240" w:lineRule="auto"/>
        <w:jc w:val="center"/>
        <w:rPr>
          <w:rFonts w:ascii="Times New Roman" w:eastAsia="Times New Roman" w:hAnsi="Times New Roman" w:cs="Times New Roman"/>
          <w:b/>
          <w:sz w:val="28"/>
          <w:szCs w:val="28"/>
          <w:lang w:eastAsia="ru-RU"/>
        </w:rPr>
      </w:pPr>
      <w:r w:rsidRPr="00F72EF8">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6"/>
      <w:bookmarkEnd w:id="67"/>
    </w:p>
    <w:p w14:paraId="429BCE2D" w14:textId="77777777" w:rsidR="00503048" w:rsidRPr="00F72EF8" w:rsidRDefault="00503048" w:rsidP="00503048">
      <w:pPr>
        <w:spacing w:after="0" w:line="240" w:lineRule="auto"/>
        <w:ind w:firstLine="720"/>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6E416F29" w14:textId="77777777" w:rsidR="00503048" w:rsidRPr="00F72EF8" w:rsidRDefault="00503048" w:rsidP="00503048">
      <w:pPr>
        <w:spacing w:after="0" w:line="240" w:lineRule="auto"/>
        <w:ind w:firstLine="720"/>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5F52576D" w14:textId="77777777" w:rsidR="00503048" w:rsidRPr="00F72EF8" w:rsidRDefault="00503048" w:rsidP="00503048">
      <w:pPr>
        <w:spacing w:after="0" w:line="240" w:lineRule="auto"/>
        <w:ind w:firstLine="720"/>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74F0E136" w14:textId="77777777" w:rsidR="00503048" w:rsidRPr="00F72EF8" w:rsidRDefault="00503048" w:rsidP="00503048">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57FCD50B" w14:textId="77777777" w:rsidR="00503048" w:rsidRPr="00F72EF8" w:rsidRDefault="00503048" w:rsidP="00503048">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1985EDBA" w14:textId="77777777" w:rsidR="00503048" w:rsidRPr="00F72EF8" w:rsidRDefault="00503048" w:rsidP="00503048">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41FDAD2C" w14:textId="77777777" w:rsidR="00503048" w:rsidRPr="00F72EF8" w:rsidRDefault="00503048" w:rsidP="00503048">
      <w:pPr>
        <w:spacing w:after="0" w:line="240" w:lineRule="auto"/>
        <w:ind w:firstLine="720"/>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3BE93818" w14:textId="77777777" w:rsidR="00503048" w:rsidRPr="00F72EF8" w:rsidRDefault="00503048" w:rsidP="00503048">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7D19B2A7" w14:textId="77777777" w:rsidR="00503048" w:rsidRPr="00F72EF8" w:rsidRDefault="00503048" w:rsidP="00503048">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5DE7AAE0" w14:textId="77777777" w:rsidR="00503048" w:rsidRPr="00F72EF8" w:rsidRDefault="00503048" w:rsidP="00503048">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F72EF8">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B93371B" w14:textId="77777777" w:rsidR="00503048" w:rsidRDefault="00503048" w:rsidP="00503048">
      <w:pPr>
        <w:spacing w:after="0" w:line="240" w:lineRule="auto"/>
        <w:ind w:firstLine="720"/>
        <w:jc w:val="both"/>
      </w:pPr>
      <w:r w:rsidRPr="00F72EF8">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r w:rsidRPr="00C0065B">
        <w:rPr>
          <w:rFonts w:ascii="Times New Roman" w:eastAsia="Times New Roman" w:hAnsi="Times New Roman" w:cs="Times New Roman"/>
          <w:sz w:val="28"/>
          <w:szCs w:val="28"/>
          <w:lang w:eastAsia="ru-RU"/>
        </w:rPr>
        <w:t>.</w:t>
      </w:r>
    </w:p>
    <w:p w14:paraId="1F836205" w14:textId="352045CF" w:rsidR="00FB116B" w:rsidRDefault="00FB116B" w:rsidP="00503048">
      <w:pPr>
        <w:pStyle w:val="1"/>
        <w:spacing w:before="120"/>
        <w:ind w:firstLine="0"/>
        <w:jc w:val="center"/>
      </w:pPr>
    </w:p>
    <w:sectPr w:rsidR="00FB116B" w:rsidSect="00923A8E">
      <w:footerReference w:type="even" r:id="rId18"/>
      <w:footerReference w:type="default" r:id="rId19"/>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4FCD1" w14:textId="77777777" w:rsidR="00646385" w:rsidRDefault="00646385" w:rsidP="00923A8E">
      <w:pPr>
        <w:spacing w:after="0" w:line="240" w:lineRule="auto"/>
      </w:pPr>
      <w:r>
        <w:separator/>
      </w:r>
    </w:p>
  </w:endnote>
  <w:endnote w:type="continuationSeparator" w:id="0">
    <w:p w14:paraId="1337A5AC" w14:textId="77777777" w:rsidR="00646385" w:rsidRDefault="00646385"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EE0443" w:rsidRDefault="00EE044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EE0443" w:rsidRDefault="00EE0443"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0DB4F933" w:rsidR="00EE0443" w:rsidRDefault="00EE044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9B2927">
      <w:rPr>
        <w:rStyle w:val="ad"/>
        <w:noProof/>
      </w:rPr>
      <w:t>2</w:t>
    </w:r>
    <w:r>
      <w:rPr>
        <w:rStyle w:val="ad"/>
      </w:rPr>
      <w:fldChar w:fldCharType="end"/>
    </w:r>
  </w:p>
  <w:p w14:paraId="25E2AC1B" w14:textId="77777777" w:rsidR="00EE0443" w:rsidRDefault="00EE0443"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85288" w14:textId="77777777" w:rsidR="00646385" w:rsidRDefault="00646385" w:rsidP="00923A8E">
      <w:pPr>
        <w:spacing w:after="0" w:line="240" w:lineRule="auto"/>
      </w:pPr>
      <w:r>
        <w:separator/>
      </w:r>
    </w:p>
  </w:footnote>
  <w:footnote w:type="continuationSeparator" w:id="0">
    <w:p w14:paraId="463EB435" w14:textId="77777777" w:rsidR="00646385" w:rsidRDefault="00646385" w:rsidP="00923A8E">
      <w:pPr>
        <w:spacing w:after="0" w:line="240" w:lineRule="auto"/>
      </w:pPr>
      <w:r>
        <w:continuationSeparator/>
      </w:r>
    </w:p>
  </w:footnote>
  <w:footnote w:id="1">
    <w:p w14:paraId="77E60CFD" w14:textId="77777777" w:rsidR="003565C7" w:rsidRDefault="003565C7" w:rsidP="003565C7">
      <w:pPr>
        <w:pStyle w:val="af4"/>
      </w:pPr>
      <w:r>
        <w:rPr>
          <w:rStyle w:val="afc"/>
        </w:rPr>
        <w:footnoteRef/>
      </w:r>
      <w:r>
        <w:t xml:space="preserve"> Кейс составлен по материалам официального сайта ОАО РЖД </w:t>
      </w:r>
      <w:r w:rsidRPr="00987C8C">
        <w:t>https://company.rzd.ru</w:t>
      </w:r>
    </w:p>
  </w:footnote>
  <w:footnote w:id="2">
    <w:p w14:paraId="4F8D4FB4" w14:textId="77777777" w:rsidR="003565C7" w:rsidRPr="00DD7B04" w:rsidRDefault="003565C7" w:rsidP="003565C7">
      <w:pPr>
        <w:pStyle w:val="af4"/>
        <w:rPr>
          <w:rFonts w:ascii="Times New Roman" w:hAnsi="Times New Roman"/>
        </w:rPr>
      </w:pPr>
      <w:r w:rsidRPr="00DD7B04">
        <w:rPr>
          <w:rStyle w:val="afc"/>
        </w:rPr>
        <w:footnoteRef/>
      </w:r>
      <w:r w:rsidRPr="00DD7B04">
        <w:rPr>
          <w:rFonts w:ascii="Times New Roman" w:hAnsi="Times New Roman"/>
        </w:rPr>
        <w:t xml:space="preserve"> Кейс подготовлен по материалам информационного ресурса «Секрет фирмы»  https://secretmag.ru/selfie/kak-rossiiskaya-kompaniya-naladila-svoyu-logistiku-i-postroila-na-etom-biznes.htm</w:t>
      </w:r>
    </w:p>
  </w:footnote>
  <w:footnote w:id="3">
    <w:p w14:paraId="7B3787BA" w14:textId="77777777" w:rsidR="003565C7" w:rsidRPr="00765DED" w:rsidRDefault="003565C7" w:rsidP="003565C7">
      <w:pPr>
        <w:pStyle w:val="af4"/>
        <w:rPr>
          <w:rFonts w:ascii="Times New Roman" w:hAnsi="Times New Roman"/>
        </w:rPr>
      </w:pPr>
      <w:r w:rsidRPr="00765DED">
        <w:rPr>
          <w:rStyle w:val="afc"/>
        </w:rPr>
        <w:footnoteRef/>
      </w:r>
      <w:r w:rsidRPr="00765DED">
        <w:rPr>
          <w:rFonts w:ascii="Times New Roman" w:hAnsi="Times New Roman"/>
        </w:rPr>
        <w:t xml:space="preserve"> Кейс подготовлен по материалам информационного ресурса «Секрет фирмы»  https://secretmag.ru/news/ceny-na-produkty-v-rossii-mogut-vyrasti-iz-za-novovvedenii-na-rynke-logistiki.htm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EA48EF"/>
    <w:multiLevelType w:val="hybridMultilevel"/>
    <w:tmpl w:val="09CC2A12"/>
    <w:lvl w:ilvl="0" w:tplc="57024B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A1F3E8A"/>
    <w:multiLevelType w:val="hybridMultilevel"/>
    <w:tmpl w:val="00E0D37A"/>
    <w:lvl w:ilvl="0" w:tplc="77940B98">
      <w:start w:val="1"/>
      <w:numFmt w:val="decimal"/>
      <w:lvlText w:val="%1."/>
      <w:lvlJc w:val="left"/>
      <w:pPr>
        <w:ind w:left="1877"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3" w15:restartNumberingAfterBreak="0">
    <w:nsid w:val="1F426B28"/>
    <w:multiLevelType w:val="hybridMultilevel"/>
    <w:tmpl w:val="9BE29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722027"/>
    <w:multiLevelType w:val="hybridMultilevel"/>
    <w:tmpl w:val="F3106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0430AA"/>
    <w:multiLevelType w:val="hybridMultilevel"/>
    <w:tmpl w:val="640A3012"/>
    <w:lvl w:ilvl="0" w:tplc="77940B98">
      <w:start w:val="1"/>
      <w:numFmt w:val="decimal"/>
      <w:lvlText w:val="%1."/>
      <w:lvlJc w:val="left"/>
      <w:pPr>
        <w:ind w:left="1877"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6"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76D365F"/>
    <w:multiLevelType w:val="hybridMultilevel"/>
    <w:tmpl w:val="11343F0C"/>
    <w:lvl w:ilvl="0" w:tplc="77940B9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E87D72"/>
    <w:multiLevelType w:val="hybridMultilevel"/>
    <w:tmpl w:val="845AF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CB73D7"/>
    <w:multiLevelType w:val="hybridMultilevel"/>
    <w:tmpl w:val="7A625C82"/>
    <w:lvl w:ilvl="0" w:tplc="77940B98">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C8E2501"/>
    <w:multiLevelType w:val="hybridMultilevel"/>
    <w:tmpl w:val="E380221C"/>
    <w:lvl w:ilvl="0" w:tplc="A26EC46C">
      <w:start w:val="1"/>
      <w:numFmt w:val="russianLower"/>
      <w:lvlText w:val="%1)"/>
      <w:lvlJc w:val="left"/>
      <w:pPr>
        <w:ind w:left="1506" w:hanging="360"/>
      </w:pPr>
      <w:rPr>
        <w:rFonts w:hint="default"/>
      </w:rPr>
    </w:lvl>
    <w:lvl w:ilvl="1" w:tplc="176AAA7C">
      <w:start w:val="1"/>
      <w:numFmt w:val="decimal"/>
      <w:lvlText w:val="%2."/>
      <w:lvlJc w:val="left"/>
      <w:pPr>
        <w:ind w:left="2571" w:hanging="705"/>
      </w:pPr>
      <w:rPr>
        <w:rFonts w:hint="default"/>
      </w:r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4" w15:restartNumberingAfterBreak="0">
    <w:nsid w:val="4CDA1CD7"/>
    <w:multiLevelType w:val="hybridMultilevel"/>
    <w:tmpl w:val="1C3C6A40"/>
    <w:lvl w:ilvl="0" w:tplc="176AAA7C">
      <w:start w:val="1"/>
      <w:numFmt w:val="decimal"/>
      <w:lvlText w:val="%1."/>
      <w:lvlJc w:val="left"/>
      <w:pPr>
        <w:ind w:left="2571"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8C62CD"/>
    <w:multiLevelType w:val="hybridMultilevel"/>
    <w:tmpl w:val="3BB88104"/>
    <w:lvl w:ilvl="0" w:tplc="5CD614D6">
      <w:start w:val="27"/>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A569D9"/>
    <w:multiLevelType w:val="hybridMultilevel"/>
    <w:tmpl w:val="14684E88"/>
    <w:lvl w:ilvl="0" w:tplc="77940B98">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C0449AB"/>
    <w:multiLevelType w:val="hybridMultilevel"/>
    <w:tmpl w:val="BCF82F68"/>
    <w:lvl w:ilvl="0" w:tplc="E01AEC62">
      <w:start w:val="1"/>
      <w:numFmt w:val="decimal"/>
      <w:lvlText w:val="%1."/>
      <w:lvlJc w:val="left"/>
      <w:pPr>
        <w:ind w:left="659"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C122CF"/>
    <w:multiLevelType w:val="hybridMultilevel"/>
    <w:tmpl w:val="5F9409CE"/>
    <w:lvl w:ilvl="0" w:tplc="A7BE908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C32CFE"/>
    <w:multiLevelType w:val="hybridMultilevel"/>
    <w:tmpl w:val="B8F62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35104E"/>
    <w:multiLevelType w:val="hybridMultilevel"/>
    <w:tmpl w:val="47BEB074"/>
    <w:lvl w:ilvl="0" w:tplc="77940B98">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39D37E9"/>
    <w:multiLevelType w:val="hybridMultilevel"/>
    <w:tmpl w:val="9ACAA45A"/>
    <w:lvl w:ilvl="0" w:tplc="B25E451A">
      <w:start w:val="1"/>
      <w:numFmt w:val="decimal"/>
      <w:lvlText w:val="%1."/>
      <w:lvlJc w:val="left"/>
      <w:pPr>
        <w:ind w:left="720" w:hanging="360"/>
      </w:pPr>
      <w:rPr>
        <w:rFonts w:ascii="Times New Roman" w:eastAsia="Times New Roman"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F12255"/>
    <w:multiLevelType w:val="hybridMultilevel"/>
    <w:tmpl w:val="87C40FC4"/>
    <w:lvl w:ilvl="0" w:tplc="77940B9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F60383"/>
    <w:multiLevelType w:val="hybridMultilevel"/>
    <w:tmpl w:val="AF886E62"/>
    <w:lvl w:ilvl="0" w:tplc="77940B9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DA1624"/>
    <w:multiLevelType w:val="hybridMultilevel"/>
    <w:tmpl w:val="CD9452A4"/>
    <w:lvl w:ilvl="0" w:tplc="EE3C25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6A84CF1"/>
    <w:multiLevelType w:val="hybridMultilevel"/>
    <w:tmpl w:val="C7B4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1D65A2"/>
    <w:multiLevelType w:val="hybridMultilevel"/>
    <w:tmpl w:val="21C6F884"/>
    <w:lvl w:ilvl="0" w:tplc="F2C628BC">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6"/>
  </w:num>
  <w:num w:numId="2">
    <w:abstractNumId w:val="10"/>
  </w:num>
  <w:num w:numId="3">
    <w:abstractNumId w:val="30"/>
  </w:num>
  <w:num w:numId="4">
    <w:abstractNumId w:val="0"/>
  </w:num>
  <w:num w:numId="5">
    <w:abstractNumId w:val="13"/>
  </w:num>
  <w:num w:numId="6">
    <w:abstractNumId w:val="9"/>
  </w:num>
  <w:num w:numId="7">
    <w:abstractNumId w:val="17"/>
  </w:num>
  <w:num w:numId="8">
    <w:abstractNumId w:val="11"/>
  </w:num>
  <w:num w:numId="9">
    <w:abstractNumId w:val="3"/>
  </w:num>
  <w:num w:numId="10">
    <w:abstractNumId w:val="23"/>
  </w:num>
  <w:num w:numId="11">
    <w:abstractNumId w:val="7"/>
  </w:num>
  <w:num w:numId="12">
    <w:abstractNumId w:val="22"/>
  </w:num>
  <w:num w:numId="13">
    <w:abstractNumId w:val="2"/>
  </w:num>
  <w:num w:numId="14">
    <w:abstractNumId w:val="25"/>
  </w:num>
  <w:num w:numId="15">
    <w:abstractNumId w:val="12"/>
  </w:num>
  <w:num w:numId="16">
    <w:abstractNumId w:val="5"/>
  </w:num>
  <w:num w:numId="17">
    <w:abstractNumId w:val="18"/>
  </w:num>
  <w:num w:numId="18">
    <w:abstractNumId w:val="26"/>
  </w:num>
  <w:num w:numId="19">
    <w:abstractNumId w:val="8"/>
  </w:num>
  <w:num w:numId="20">
    <w:abstractNumId w:val="1"/>
  </w:num>
  <w:num w:numId="21">
    <w:abstractNumId w:val="27"/>
  </w:num>
  <w:num w:numId="22">
    <w:abstractNumId w:val="20"/>
  </w:num>
  <w:num w:numId="23">
    <w:abstractNumId w:val="28"/>
  </w:num>
  <w:num w:numId="24">
    <w:abstractNumId w:val="4"/>
  </w:num>
  <w:num w:numId="25">
    <w:abstractNumId w:val="29"/>
  </w:num>
  <w:num w:numId="26">
    <w:abstractNumId w:val="16"/>
  </w:num>
  <w:num w:numId="27">
    <w:abstractNumId w:val="21"/>
  </w:num>
  <w:num w:numId="28">
    <w:abstractNumId w:val="19"/>
  </w:num>
  <w:num w:numId="29">
    <w:abstractNumId w:val="15"/>
  </w:num>
  <w:num w:numId="30">
    <w:abstractNumId w:val="14"/>
  </w:num>
  <w:num w:numId="31">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6B8B"/>
    <w:rsid w:val="00022F1E"/>
    <w:rsid w:val="000435C4"/>
    <w:rsid w:val="0007070F"/>
    <w:rsid w:val="00077157"/>
    <w:rsid w:val="00077FE4"/>
    <w:rsid w:val="0008350B"/>
    <w:rsid w:val="00091AF3"/>
    <w:rsid w:val="00092C17"/>
    <w:rsid w:val="00093BCD"/>
    <w:rsid w:val="0009437D"/>
    <w:rsid w:val="00095E4D"/>
    <w:rsid w:val="000A68E5"/>
    <w:rsid w:val="000A7A81"/>
    <w:rsid w:val="000B409E"/>
    <w:rsid w:val="000D4BC7"/>
    <w:rsid w:val="000F06DB"/>
    <w:rsid w:val="00103CCC"/>
    <w:rsid w:val="00117579"/>
    <w:rsid w:val="001259C3"/>
    <w:rsid w:val="00133353"/>
    <w:rsid w:val="001435FD"/>
    <w:rsid w:val="0015128F"/>
    <w:rsid w:val="00160B59"/>
    <w:rsid w:val="001763F3"/>
    <w:rsid w:val="00193C44"/>
    <w:rsid w:val="00193EAD"/>
    <w:rsid w:val="001A0808"/>
    <w:rsid w:val="001A5734"/>
    <w:rsid w:val="001B0A28"/>
    <w:rsid w:val="001B0AEC"/>
    <w:rsid w:val="001B1EEE"/>
    <w:rsid w:val="001C717D"/>
    <w:rsid w:val="001D0EED"/>
    <w:rsid w:val="001D2756"/>
    <w:rsid w:val="001D541C"/>
    <w:rsid w:val="001D7A05"/>
    <w:rsid w:val="001F79A1"/>
    <w:rsid w:val="00204850"/>
    <w:rsid w:val="00205D2C"/>
    <w:rsid w:val="00207E4C"/>
    <w:rsid w:val="00215D5F"/>
    <w:rsid w:val="00222C6E"/>
    <w:rsid w:val="002276C4"/>
    <w:rsid w:val="00234F97"/>
    <w:rsid w:val="00246525"/>
    <w:rsid w:val="00250F81"/>
    <w:rsid w:val="002677B6"/>
    <w:rsid w:val="00281C06"/>
    <w:rsid w:val="00284674"/>
    <w:rsid w:val="002922A9"/>
    <w:rsid w:val="002A173A"/>
    <w:rsid w:val="002A24BD"/>
    <w:rsid w:val="002A6BED"/>
    <w:rsid w:val="002B3346"/>
    <w:rsid w:val="002B407F"/>
    <w:rsid w:val="002E2C75"/>
    <w:rsid w:val="002E39D2"/>
    <w:rsid w:val="002E515F"/>
    <w:rsid w:val="002F498E"/>
    <w:rsid w:val="003079BB"/>
    <w:rsid w:val="00327345"/>
    <w:rsid w:val="00337A59"/>
    <w:rsid w:val="00341059"/>
    <w:rsid w:val="00341841"/>
    <w:rsid w:val="0034211A"/>
    <w:rsid w:val="0034492E"/>
    <w:rsid w:val="003533BD"/>
    <w:rsid w:val="003565C7"/>
    <w:rsid w:val="00377A68"/>
    <w:rsid w:val="003A07B7"/>
    <w:rsid w:val="003C0B93"/>
    <w:rsid w:val="003E1B22"/>
    <w:rsid w:val="003E5788"/>
    <w:rsid w:val="003E648F"/>
    <w:rsid w:val="003F7AA9"/>
    <w:rsid w:val="00400A1B"/>
    <w:rsid w:val="00402C3B"/>
    <w:rsid w:val="004159C3"/>
    <w:rsid w:val="00423950"/>
    <w:rsid w:val="00426A6D"/>
    <w:rsid w:val="0043220B"/>
    <w:rsid w:val="004445A8"/>
    <w:rsid w:val="00447E72"/>
    <w:rsid w:val="00455573"/>
    <w:rsid w:val="00494685"/>
    <w:rsid w:val="004B712B"/>
    <w:rsid w:val="004C74C4"/>
    <w:rsid w:val="004D3F86"/>
    <w:rsid w:val="004D54D5"/>
    <w:rsid w:val="004D7DC4"/>
    <w:rsid w:val="004F108E"/>
    <w:rsid w:val="004F6BD7"/>
    <w:rsid w:val="00503048"/>
    <w:rsid w:val="0051353C"/>
    <w:rsid w:val="00521F9F"/>
    <w:rsid w:val="00544EE6"/>
    <w:rsid w:val="00564197"/>
    <w:rsid w:val="0056677B"/>
    <w:rsid w:val="0057212B"/>
    <w:rsid w:val="0057796D"/>
    <w:rsid w:val="0059600F"/>
    <w:rsid w:val="00596720"/>
    <w:rsid w:val="00596F5B"/>
    <w:rsid w:val="005B77BB"/>
    <w:rsid w:val="005C3159"/>
    <w:rsid w:val="005D6C54"/>
    <w:rsid w:val="005D71F5"/>
    <w:rsid w:val="005E037A"/>
    <w:rsid w:val="005E3652"/>
    <w:rsid w:val="005E7CF7"/>
    <w:rsid w:val="0061402C"/>
    <w:rsid w:val="00622B37"/>
    <w:rsid w:val="00626D59"/>
    <w:rsid w:val="00630B5F"/>
    <w:rsid w:val="006338EE"/>
    <w:rsid w:val="00635A85"/>
    <w:rsid w:val="00646385"/>
    <w:rsid w:val="006479D6"/>
    <w:rsid w:val="00656471"/>
    <w:rsid w:val="00662812"/>
    <w:rsid w:val="00666891"/>
    <w:rsid w:val="006736A0"/>
    <w:rsid w:val="00684076"/>
    <w:rsid w:val="00693AB3"/>
    <w:rsid w:val="006A52A9"/>
    <w:rsid w:val="006C6752"/>
    <w:rsid w:val="006E7526"/>
    <w:rsid w:val="006F28DE"/>
    <w:rsid w:val="006F2DBB"/>
    <w:rsid w:val="006F4447"/>
    <w:rsid w:val="006F6E42"/>
    <w:rsid w:val="00703DCC"/>
    <w:rsid w:val="0071064B"/>
    <w:rsid w:val="00723062"/>
    <w:rsid w:val="00725B88"/>
    <w:rsid w:val="00737C19"/>
    <w:rsid w:val="007700A2"/>
    <w:rsid w:val="007744B5"/>
    <w:rsid w:val="00775B5D"/>
    <w:rsid w:val="00795E28"/>
    <w:rsid w:val="0079727E"/>
    <w:rsid w:val="007A4673"/>
    <w:rsid w:val="007B09C9"/>
    <w:rsid w:val="007C44CF"/>
    <w:rsid w:val="007C5926"/>
    <w:rsid w:val="00802C43"/>
    <w:rsid w:val="008032D2"/>
    <w:rsid w:val="008314EF"/>
    <w:rsid w:val="00840B74"/>
    <w:rsid w:val="00842C4A"/>
    <w:rsid w:val="00843E1A"/>
    <w:rsid w:val="008524C4"/>
    <w:rsid w:val="00854592"/>
    <w:rsid w:val="00862698"/>
    <w:rsid w:val="0086735C"/>
    <w:rsid w:val="008705FD"/>
    <w:rsid w:val="00882B21"/>
    <w:rsid w:val="0088761B"/>
    <w:rsid w:val="00892155"/>
    <w:rsid w:val="008C1904"/>
    <w:rsid w:val="008C34AE"/>
    <w:rsid w:val="008C34F8"/>
    <w:rsid w:val="008D3FF0"/>
    <w:rsid w:val="008E1FF0"/>
    <w:rsid w:val="008E3618"/>
    <w:rsid w:val="008F5CCB"/>
    <w:rsid w:val="00923A8E"/>
    <w:rsid w:val="00926A03"/>
    <w:rsid w:val="00932BE6"/>
    <w:rsid w:val="00932F0B"/>
    <w:rsid w:val="0094414C"/>
    <w:rsid w:val="00965D35"/>
    <w:rsid w:val="0096615E"/>
    <w:rsid w:val="00995524"/>
    <w:rsid w:val="009A53C6"/>
    <w:rsid w:val="009B2927"/>
    <w:rsid w:val="009B41C8"/>
    <w:rsid w:val="009B4645"/>
    <w:rsid w:val="009B5D07"/>
    <w:rsid w:val="009C03BA"/>
    <w:rsid w:val="009C68E6"/>
    <w:rsid w:val="009C768D"/>
    <w:rsid w:val="009D798A"/>
    <w:rsid w:val="009E32D8"/>
    <w:rsid w:val="009F4336"/>
    <w:rsid w:val="00A0549F"/>
    <w:rsid w:val="00A24631"/>
    <w:rsid w:val="00A25B67"/>
    <w:rsid w:val="00A264F0"/>
    <w:rsid w:val="00A46514"/>
    <w:rsid w:val="00A526CC"/>
    <w:rsid w:val="00A61F75"/>
    <w:rsid w:val="00A671AB"/>
    <w:rsid w:val="00A71E52"/>
    <w:rsid w:val="00A80444"/>
    <w:rsid w:val="00A81BD8"/>
    <w:rsid w:val="00A860E4"/>
    <w:rsid w:val="00AA12B0"/>
    <w:rsid w:val="00AA1486"/>
    <w:rsid w:val="00AA2ABC"/>
    <w:rsid w:val="00AA685A"/>
    <w:rsid w:val="00AB13BA"/>
    <w:rsid w:val="00AC0CD5"/>
    <w:rsid w:val="00AC0FD9"/>
    <w:rsid w:val="00AC11BD"/>
    <w:rsid w:val="00AC15B3"/>
    <w:rsid w:val="00AD0D61"/>
    <w:rsid w:val="00AD6188"/>
    <w:rsid w:val="00B02981"/>
    <w:rsid w:val="00B07FC0"/>
    <w:rsid w:val="00B12999"/>
    <w:rsid w:val="00B155EA"/>
    <w:rsid w:val="00B3337A"/>
    <w:rsid w:val="00B452B7"/>
    <w:rsid w:val="00B560E2"/>
    <w:rsid w:val="00B71D23"/>
    <w:rsid w:val="00B774AF"/>
    <w:rsid w:val="00B81E0A"/>
    <w:rsid w:val="00B85245"/>
    <w:rsid w:val="00B976D3"/>
    <w:rsid w:val="00B979C4"/>
    <w:rsid w:val="00BA05EA"/>
    <w:rsid w:val="00BA4761"/>
    <w:rsid w:val="00BA6166"/>
    <w:rsid w:val="00BE67FB"/>
    <w:rsid w:val="00C004BE"/>
    <w:rsid w:val="00C0065B"/>
    <w:rsid w:val="00C02F2B"/>
    <w:rsid w:val="00C1389F"/>
    <w:rsid w:val="00C25FC9"/>
    <w:rsid w:val="00C35BEF"/>
    <w:rsid w:val="00C408A2"/>
    <w:rsid w:val="00C43DE3"/>
    <w:rsid w:val="00C740BC"/>
    <w:rsid w:val="00C80E14"/>
    <w:rsid w:val="00C8317E"/>
    <w:rsid w:val="00C83B00"/>
    <w:rsid w:val="00CA3B5E"/>
    <w:rsid w:val="00CA6BFF"/>
    <w:rsid w:val="00CB03AE"/>
    <w:rsid w:val="00CB31AD"/>
    <w:rsid w:val="00CD47A7"/>
    <w:rsid w:val="00CD5A02"/>
    <w:rsid w:val="00CF1080"/>
    <w:rsid w:val="00CF7017"/>
    <w:rsid w:val="00D10037"/>
    <w:rsid w:val="00D10291"/>
    <w:rsid w:val="00D15471"/>
    <w:rsid w:val="00D435D9"/>
    <w:rsid w:val="00D44ED7"/>
    <w:rsid w:val="00D47003"/>
    <w:rsid w:val="00D546C7"/>
    <w:rsid w:val="00D63CA5"/>
    <w:rsid w:val="00D66075"/>
    <w:rsid w:val="00D77FEF"/>
    <w:rsid w:val="00D92DF2"/>
    <w:rsid w:val="00DA56B4"/>
    <w:rsid w:val="00DC2BF0"/>
    <w:rsid w:val="00DD1893"/>
    <w:rsid w:val="00DE031B"/>
    <w:rsid w:val="00DE09D8"/>
    <w:rsid w:val="00DE4B45"/>
    <w:rsid w:val="00E11BB3"/>
    <w:rsid w:val="00E23533"/>
    <w:rsid w:val="00E4481E"/>
    <w:rsid w:val="00E572E9"/>
    <w:rsid w:val="00E57D18"/>
    <w:rsid w:val="00E62DA1"/>
    <w:rsid w:val="00E6328B"/>
    <w:rsid w:val="00E658CA"/>
    <w:rsid w:val="00E70EA3"/>
    <w:rsid w:val="00E83A59"/>
    <w:rsid w:val="00E8652C"/>
    <w:rsid w:val="00E92B55"/>
    <w:rsid w:val="00EA23A6"/>
    <w:rsid w:val="00EA6672"/>
    <w:rsid w:val="00EB1E54"/>
    <w:rsid w:val="00EC3A2E"/>
    <w:rsid w:val="00EC7ACF"/>
    <w:rsid w:val="00EE0443"/>
    <w:rsid w:val="00EE09D1"/>
    <w:rsid w:val="00EF22A7"/>
    <w:rsid w:val="00F12776"/>
    <w:rsid w:val="00F24AED"/>
    <w:rsid w:val="00F24BDA"/>
    <w:rsid w:val="00F3477E"/>
    <w:rsid w:val="00F369C0"/>
    <w:rsid w:val="00F42551"/>
    <w:rsid w:val="00F458E9"/>
    <w:rsid w:val="00F72664"/>
    <w:rsid w:val="00F72EF8"/>
    <w:rsid w:val="00F74A5F"/>
    <w:rsid w:val="00F80688"/>
    <w:rsid w:val="00F83541"/>
    <w:rsid w:val="00F957D3"/>
    <w:rsid w:val="00F960DD"/>
    <w:rsid w:val="00F97A1B"/>
    <w:rsid w:val="00FA7368"/>
    <w:rsid w:val="00FB116B"/>
    <w:rsid w:val="00FB1CF8"/>
    <w:rsid w:val="00FC22A2"/>
    <w:rsid w:val="00FC4E6B"/>
    <w:rsid w:val="00FC7221"/>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688"/>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aliases w:val="Знак сноски-FN"/>
    <w:basedOn w:val="a0"/>
    <w:uiPriority w:val="99"/>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customStyle="1" w:styleId="UnresolvedMention">
    <w:name w:val="Unresolved Mention"/>
    <w:basedOn w:val="a0"/>
    <w:uiPriority w:val="99"/>
    <w:semiHidden/>
    <w:unhideWhenUsed/>
    <w:rsid w:val="00DA56B4"/>
    <w:rPr>
      <w:color w:val="605E5C"/>
      <w:shd w:val="clear" w:color="auto" w:fill="E1DFDD"/>
    </w:rPr>
  </w:style>
  <w:style w:type="table" w:customStyle="1" w:styleId="34">
    <w:name w:val="Сетка таблицы3"/>
    <w:basedOn w:val="a1"/>
    <w:next w:val="aa"/>
    <w:uiPriority w:val="39"/>
    <w:rsid w:val="008C3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1D7A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1D7A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a"/>
    <w:uiPriority w:val="39"/>
    <w:rsid w:val="002A17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a"/>
    <w:uiPriority w:val="39"/>
    <w:rsid w:val="009A5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a"/>
    <w:uiPriority w:val="39"/>
    <w:rsid w:val="009A53C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a"/>
    <w:uiPriority w:val="39"/>
    <w:rsid w:val="009A53C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053626744">
      <w:bodyDiv w:val="1"/>
      <w:marLeft w:val="0"/>
      <w:marRight w:val="0"/>
      <w:marTop w:val="0"/>
      <w:marBottom w:val="0"/>
      <w:divBdr>
        <w:top w:val="none" w:sz="0" w:space="0" w:color="auto"/>
        <w:left w:val="none" w:sz="0" w:space="0" w:color="auto"/>
        <w:bottom w:val="none" w:sz="0" w:space="0" w:color="auto"/>
        <w:right w:val="none" w:sz="0" w:space="0" w:color="auto"/>
      </w:divBdr>
    </w:div>
    <w:div w:id="1390492758">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znanium.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hyperlink" Target="http://elib.fa.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48B99-E985-4DE9-9FC2-93D7F1A09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32</Pages>
  <Words>11913</Words>
  <Characters>67908</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32</cp:revision>
  <cp:lastPrinted>2023-06-09T06:38:00Z</cp:lastPrinted>
  <dcterms:created xsi:type="dcterms:W3CDTF">2023-04-22T20:33:00Z</dcterms:created>
  <dcterms:modified xsi:type="dcterms:W3CDTF">2023-06-13T14:10:00Z</dcterms:modified>
</cp:coreProperties>
</file>